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1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firstRow="1" w:lastRow="1" w:firstColumn="1" w:lastColumn="1"/>
      </w:tblPr>
      <w:tblGrid>
        <w:gridCol w:w="4529"/>
        <w:gridCol w:w="5667"/>
      </w:tblGrid>
      <w:tr>
        <w:trPr/>
        <w:tc>
          <w:tcPr>
            <w:tcW w:w="4529" w:type="dxa"/>
            <w:tcBorders/>
          </w:tcPr>
          <w:p>
            <w:pPr>
              <w:pStyle w:val="Normal"/>
              <w:widowControl w:val="false"/>
              <w:jc w:val="right"/>
              <w:rPr/>
            </w:pPr>
            <w:r>
              <w:rPr/>
            </w:r>
          </w:p>
        </w:tc>
        <w:tc>
          <w:tcPr>
            <w:tcW w:w="5667" w:type="dxa"/>
            <w:tcBorders/>
          </w:tcPr>
          <w:p>
            <w:pPr>
              <w:pStyle w:val="Normal"/>
              <w:widowControl w:val="false"/>
              <w:jc w:val="right"/>
              <w:rPr>
                <w:b/>
              </w:rPr>
            </w:pPr>
            <w:r>
              <w:rPr>
                <w:b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Приложение № 1</w:t>
            </w:r>
          </w:p>
          <w:p>
            <w:pPr>
              <w:pStyle w:val="Normal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</w:t>
            </w:r>
          </w:p>
        </w:tc>
      </w:tr>
    </w:tbl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/>
        <w:ind w:left="5103" w:hanging="0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Форма «Уведомление о введении ограничения режима потребления электрической энергии потребителям - юридическим лицам»</w:t>
      </w:r>
    </w:p>
    <w:p>
      <w:pPr>
        <w:pStyle w:val="Normal"/>
        <w:spacing w:lineRule="auto" w:line="276"/>
        <w:ind w:left="5103" w:hanging="0"/>
        <w:rPr>
          <w:b/>
        </w:rPr>
      </w:pPr>
      <w:r>
        <w:rPr>
          <w:b/>
        </w:rPr>
      </w:r>
    </w:p>
    <w:p>
      <w:pPr>
        <w:pStyle w:val="Normal"/>
        <w:spacing w:lineRule="auto" w:line="276"/>
        <w:ind w:left="5103" w:hanging="0"/>
        <w:rPr>
          <w:b/>
        </w:rPr>
      </w:pPr>
      <w:r>
        <w:rPr>
          <w:b/>
        </w:rPr>
        <w:t>Сетевой организации (отделение, должность)</w:t>
      </w:r>
    </w:p>
    <w:p>
      <w:pPr>
        <w:pStyle w:val="Normal"/>
        <w:spacing w:lineRule="auto" w:line="276"/>
        <w:ind w:left="5103" w:hanging="0"/>
        <w:rPr>
          <w:b/>
        </w:rPr>
      </w:pPr>
      <w:r>
        <w:rPr>
          <w:b/>
        </w:rPr>
        <w:t>И.О. Фамилия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УВЕДОМЛЕНИЕ №_______________ от __________________</w:t>
      </w:r>
    </w:p>
    <w:p>
      <w:pPr>
        <w:pStyle w:val="Normal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ВВЕДЕНИЕ ОГРАНИЧЕНИЯ РЕЖИМА ПОТРЕБЛЕНИЯ ЭЛЕКТРОЭНЕРГИИ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10348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678"/>
        <w:gridCol w:w="5669"/>
      </w:tblGrid>
      <w:tr>
        <w:trPr>
          <w:trHeight w:val="567" w:hRule="atLeast"/>
        </w:trPr>
        <w:tc>
          <w:tcPr>
            <w:tcW w:w="4678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Потребителя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(юридическое наименование):</w:t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Полное наименование потребителя.</w:t>
            </w:r>
          </w:p>
        </w:tc>
      </w:tr>
      <w:tr>
        <w:trPr>
          <w:trHeight w:val="567" w:hRule="atLeast"/>
        </w:trPr>
        <w:tc>
          <w:tcPr>
            <w:tcW w:w="4678" w:type="dxa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Адрес: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Телефон:</w:t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Юридический адрес потребителя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Телефон потребителя (руководителя, главного инженера, энергетика, ответственного лица).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8" w:type="dxa"/>
            <w:tcBorders/>
            <w:vAlign w:val="center"/>
          </w:tcPr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Договор энергоснабжения: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 xml:space="preserve">№ </w:t>
            </w:r>
            <w:r>
              <w:rPr>
                <w:rFonts w:eastAsia="Calibri"/>
                <w:i/>
                <w:lang w:eastAsia="en-US"/>
              </w:rPr>
              <w:t>и дата заключения договора (контракта)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567" w:hRule="atLeast"/>
        </w:trPr>
        <w:tc>
          <w:tcPr>
            <w:tcW w:w="4678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Основания введения ограничения режима потребления: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Ненадлежащее исполнение обязательств по  оплате электрической энергии.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Задолженность __________________рублей.</w:t>
            </w:r>
          </w:p>
        </w:tc>
      </w:tr>
      <w:tr>
        <w:trPr>
          <w:trHeight w:val="567" w:hRule="atLeast"/>
        </w:trPr>
        <w:tc>
          <w:tcPr>
            <w:tcW w:w="4678" w:type="dxa"/>
            <w:tcBorders/>
            <w:vAlign w:val="center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Вид ограничения, дата и время введения: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Уровень потребления иных лиц, энергопринимающие устройства и (или) объекты электроэнергетики которых технологически присоединены к энергопринимающим устройствам и (или) объектам электроэнергетики ограничиваемого потребителя</w:t>
            </w:r>
          </w:p>
          <w:p>
            <w:pPr>
              <w:pStyle w:val="Normal"/>
              <w:widowControl w:val="false"/>
              <w:jc w:val="both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5669" w:type="dxa"/>
            <w:tcBorders/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1.Частичное ограничение до ТБ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Уровень частичного ограничения_________кВт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______________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2.Частичное ограничение до АБ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Уровень частичного ограничения_________кВт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 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b/>
                <w:i/>
                <w:i/>
              </w:rPr>
            </w:pPr>
            <w:r>
              <w:rPr>
                <w:b/>
                <w:i/>
              </w:rPr>
              <w:t>3. Полное ограничение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« _______  » ______________________  20___г.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Время _____________ час. _____________ мин.</w:t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>Величина расчётного уровня определённая Гарантирующим поставщиком согласно п.5,6 Правил. Указывается при наличии опосредованно присоединённых потребителей, которым необходимо обеспечить переток электроэнергии.</w:t>
            </w:r>
          </w:p>
        </w:tc>
      </w:tr>
      <w:tr>
        <w:trPr>
          <w:trHeight w:val="417" w:hRule="atLeast"/>
        </w:trPr>
        <w:tc>
          <w:tcPr>
            <w:tcW w:w="4678" w:type="dxa"/>
            <w:tcBorders/>
            <w:vAlign w:val="center"/>
          </w:tcPr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  <w:t>Описание точки (точек) поставки в отношении которых вводится ограничение:</w:t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Если ограничение запланировано в отношении нескольких точек поставки, их перечень с указанием наименований объектов и электрических адресов допускается оформить по форме Приложения 1.1 к настоящему уведомлению.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4678" w:type="dxa"/>
            <w:tcBorders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Информация об уведомлении потребителя, уполномоченных органов:</w:t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Способ уведомления потребителя:</w:t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Номер и дата уведомления, направленного потребителю, на основании которого производится ограничение.</w:t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СМС / По электронной почте / Нарочно / Заказным письмом</w:t>
            </w:r>
          </w:p>
        </w:tc>
      </w:tr>
      <w:tr>
        <w:trPr>
          <w:trHeight w:val="417" w:hRule="atLeast"/>
        </w:trPr>
        <w:tc>
          <w:tcPr>
            <w:tcW w:w="4678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</w:r>
          </w:p>
        </w:tc>
      </w:tr>
      <w:tr>
        <w:trPr>
          <w:trHeight w:val="365" w:hRule="atLeast"/>
        </w:trPr>
        <w:tc>
          <w:tcPr>
            <w:tcW w:w="4678" w:type="dxa"/>
            <w:tcBorders/>
            <w:vAlign w:val="center"/>
          </w:tcPr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Руководитель Заказчика</w:t>
            </w:r>
          </w:p>
          <w:p>
            <w:pPr>
              <w:pStyle w:val="Normal"/>
              <w:widowControl w:val="false"/>
              <w:ind w:right="-256" w:hanging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  <w:tc>
          <w:tcPr>
            <w:tcW w:w="5669" w:type="dxa"/>
            <w:tcBorders/>
            <w:vAlign w:val="center"/>
          </w:tcPr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Подпись/ФИО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</w:r>
          </w:p>
        </w:tc>
      </w:tr>
    </w:tbl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59" w:before="0" w:after="160"/>
        <w:rPr>
          <w:b/>
        </w:rPr>
      </w:pPr>
      <w:r>
        <w:rPr>
          <w:b/>
        </w:rPr>
      </w:r>
      <w:r>
        <w:br w:type="page"/>
      </w:r>
    </w:p>
    <w:p>
      <w:pPr>
        <w:pStyle w:val="Normal"/>
        <w:jc w:val="right"/>
        <w:rPr>
          <w:sz w:val="20"/>
          <w:szCs w:val="20"/>
        </w:rPr>
      </w:pPr>
      <w:r>
        <w:rPr>
          <w:b/>
          <w:sz w:val="20"/>
          <w:szCs w:val="20"/>
        </w:rPr>
        <w:t xml:space="preserve">Приложение № 1.1 </w:t>
      </w:r>
    </w:p>
    <w:p>
      <w:pPr>
        <w:pStyle w:val="Normal"/>
        <w:spacing w:lineRule="auto" w:line="276" w:before="0" w:after="200"/>
        <w:ind w:left="4820" w:hanging="0"/>
        <w:jc w:val="right"/>
        <w:rPr>
          <w:rFonts w:eastAsia="Calibri"/>
          <w:b/>
          <w:sz w:val="22"/>
          <w:szCs w:val="20"/>
          <w:lang w:eastAsia="en-US"/>
        </w:rPr>
      </w:pPr>
      <w:r>
        <w:rPr>
          <w:sz w:val="16"/>
          <w:szCs w:val="16"/>
        </w:rPr>
        <w:t xml:space="preserve">к Регламенту взаимодействия Заказчика и Исполнителя в процессе введения полного и (или) частичного ограничения режима потребления электрической энергии в отношении потребителей электрической энергии, энергопринимающие устройства которых технологически присоединены к объектам электросетевого хозяйства Исполнителя  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Приложение к Уведомлению о введении ограничения режима потребления электроэнергии </w:t>
      </w:r>
    </w:p>
    <w:p>
      <w:pPr>
        <w:pStyle w:val="Normal"/>
        <w:jc w:val="center"/>
        <w:rPr>
          <w:b/>
        </w:rPr>
      </w:pPr>
      <w:r>
        <w:rPr>
          <w:b/>
        </w:rPr>
        <w:t>№</w:t>
      </w:r>
      <w:r>
        <w:rPr>
          <w:b/>
        </w:rPr>
        <w:t>______________ от  «_____»______________202___ года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10483" w:type="dxa"/>
        <w:jc w:val="left"/>
        <w:tblInd w:w="-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665"/>
        <w:gridCol w:w="2053"/>
        <w:gridCol w:w="1984"/>
        <w:gridCol w:w="2391"/>
        <w:gridCol w:w="1831"/>
        <w:gridCol w:w="1558"/>
      </w:tblGrid>
      <w:tr>
        <w:trPr>
          <w:trHeight w:val="417" w:hRule="atLeast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Адрес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(город, улица,дом, строение)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Объект</w:t>
            </w:r>
          </w:p>
        </w:tc>
        <w:tc>
          <w:tcPr>
            <w:tcW w:w="2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Точка поставки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(наименование ПС,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фидера, номер ТП)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прибора учета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Уровень потребления и наименование иных лиц, кВт</w:t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  <w:tr>
        <w:trPr>
          <w:trHeight w:val="417" w:hRule="atLeast"/>
        </w:trPr>
        <w:tc>
          <w:tcPr>
            <w:tcW w:w="6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205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23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8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i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jc w:val="center"/>
        <w:rPr>
          <w:b/>
        </w:rPr>
      </w:pPr>
      <w:r>
        <w:rPr/>
      </w:r>
    </w:p>
    <w:sectPr>
      <w:type w:val="nextPage"/>
      <w:pgSz w:w="11906" w:h="16838"/>
      <w:pgMar w:left="1134" w:right="709" w:gutter="0" w:header="0" w:top="567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6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62f5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2b39d0"/>
    <w:rPr>
      <w:rFonts w:ascii="Segoe UI" w:hAnsi="Segoe UI" w:eastAsia="Times New Roman" w:cs="Segoe UI"/>
      <w:sz w:val="18"/>
      <w:szCs w:val="18"/>
      <w:lang w:eastAsia="ru-RU"/>
    </w:rPr>
  </w:style>
  <w:style w:type="character" w:styleId="Hyperlink">
    <w:name w:val="Hyperlink"/>
    <w:rsid w:val="00e212c6"/>
    <w:rPr>
      <w:color w:val="0000FF"/>
      <w:u w:val="single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2b39d0"/>
    <w:pPr/>
    <w:rPr>
      <w:rFonts w:ascii="Segoe UI" w:hAnsi="Segoe UI" w:cs="Segoe UI"/>
      <w:sz w:val="18"/>
      <w:szCs w:val="18"/>
    </w:rPr>
  </w:style>
  <w:style w:type="paragraph" w:styleId="Style12">
    <w:name w:val="Содержимое таблицы"/>
    <w:basedOn w:val="Normal"/>
    <w:qFormat/>
    <w:pPr>
      <w:widowControl w:val="false"/>
      <w:suppressLineNumbers/>
    </w:pPr>
    <w:rPr/>
  </w:style>
  <w:style w:type="paragraph" w:styleId="Style13">
    <w:name w:val="Заголовок таблицы"/>
    <w:basedOn w:val="Style1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33155-DCBC-4B8A-A5F7-CBC42E93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AlterOffice/3.3.0.4$Linux_X86_64 LibreOffice_project/fa736b558560ebea8f92088bfd7720f4b3918f3f</Application>
  <AppVersion>15.0000</AppVersion>
  <Pages>3</Pages>
  <Words>362</Words>
  <Characters>2859</Characters>
  <CharactersWithSpaces>3170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2017-12-27T04:16:00Z</dcterms:created>
  <dc:creator>Кротов Григорий Петрович</dc:creator>
  <dc:description/>
  <dc:language>ru-RU</dc:language>
  <cp:lastModifiedBy>kolomina_ma</cp:lastModifiedBy>
  <cp:lastPrinted>2024-10-02T11:17:16Z</cp:lastPrinted>
  <dcterms:modified xsi:type="dcterms:W3CDTF">2024-10-02T11:18:57Z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