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B84A2E" w:rsidRPr="00B84A2E" w:rsidRDefault="00B84A2E" w:rsidP="00942FA7">
      <w:pPr>
        <w:jc w:val="center"/>
        <w:rPr>
          <w:b/>
        </w:rPr>
      </w:pPr>
      <w:r w:rsidRPr="00B84A2E">
        <w:rPr>
          <w:b/>
          <w:szCs w:val="22"/>
        </w:rPr>
        <w:t>И</w:t>
      </w:r>
      <w:r w:rsidRPr="00B84A2E">
        <w:rPr>
          <w:b/>
          <w:szCs w:val="22"/>
        </w:rPr>
        <w:t>нформация о наличии либо отсутствии письменного согласия кандидатов, выдвинутых для избрания в Совет директоров и Ревизионную комиссию Общества</w:t>
      </w:r>
      <w:r w:rsidRPr="00B84A2E">
        <w:rPr>
          <w:b/>
        </w:rPr>
        <w:t xml:space="preserve"> </w:t>
      </w:r>
    </w:p>
    <w:p w:rsidR="00B84A2E" w:rsidRDefault="00B84A2E" w:rsidP="00942FA7">
      <w:pPr>
        <w:jc w:val="center"/>
        <w:rPr>
          <w:b/>
        </w:rPr>
      </w:pPr>
    </w:p>
    <w:p w:rsidR="00045A69" w:rsidRPr="00045A69" w:rsidRDefault="00045A69" w:rsidP="00942FA7">
      <w:pPr>
        <w:jc w:val="center"/>
        <w:rPr>
          <w:b/>
        </w:rPr>
      </w:pPr>
      <w:r w:rsidRPr="00045A69">
        <w:rPr>
          <w:b/>
        </w:rPr>
        <w:t>СВ</w:t>
      </w:r>
      <w:bookmarkStart w:id="0" w:name="_GoBack"/>
      <w:bookmarkEnd w:id="0"/>
      <w:r w:rsidRPr="00045A69">
        <w:rPr>
          <w:b/>
        </w:rPr>
        <w:t>ЕДЕНИЯ О КАНДИДАТАХ</w:t>
      </w:r>
    </w:p>
    <w:p w:rsidR="00045A69" w:rsidRDefault="00045A69" w:rsidP="00942FA7">
      <w:pPr>
        <w:jc w:val="center"/>
        <w:rPr>
          <w:b/>
        </w:rPr>
      </w:pPr>
      <w:r w:rsidRPr="00045A69">
        <w:rPr>
          <w:b/>
        </w:rPr>
        <w:t>для избрания в Совет директоров АО «ДРСК»</w:t>
      </w:r>
    </w:p>
    <w:p w:rsidR="00045A69" w:rsidRDefault="00045A69" w:rsidP="00942FA7">
      <w:pPr>
        <w:jc w:val="center"/>
        <w:rPr>
          <w:b/>
        </w:rPr>
      </w:pPr>
    </w:p>
    <w:tbl>
      <w:tblPr>
        <w:tblW w:w="103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36"/>
        <w:gridCol w:w="4276"/>
        <w:gridCol w:w="1956"/>
        <w:gridCol w:w="1785"/>
      </w:tblGrid>
      <w:tr w:rsidR="00942FA7" w:rsidRPr="00FF734E" w:rsidTr="00942FA7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Должность, место работы кандидата</w:t>
            </w:r>
          </w:p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FA7" w:rsidRDefault="00942FA7" w:rsidP="00942FA7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"/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 xml:space="preserve">Наименование акционера </w:t>
            </w:r>
          </w:p>
          <w:p w:rsidR="00942FA7" w:rsidRPr="00942FA7" w:rsidRDefault="00942FA7" w:rsidP="00942FA7">
            <w:pPr>
              <w:pStyle w:val="2"/>
              <w:shd w:val="clear" w:color="auto" w:fill="auto"/>
              <w:spacing w:line="274" w:lineRule="exact"/>
              <w:ind w:left="-56" w:right="-112"/>
              <w:rPr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(-</w:t>
            </w:r>
            <w:proofErr w:type="spellStart"/>
            <w:r w:rsidRPr="00942FA7">
              <w:rPr>
                <w:rStyle w:val="11pt"/>
                <w:sz w:val="24"/>
                <w:szCs w:val="24"/>
              </w:rPr>
              <w:t>ов</w:t>
            </w:r>
            <w:proofErr w:type="spellEnd"/>
            <w:r w:rsidRPr="00942FA7">
              <w:rPr>
                <w:rStyle w:val="11pt"/>
                <w:sz w:val="24"/>
                <w:szCs w:val="24"/>
              </w:rPr>
              <w:t>), предложившего кандидатуру для выборов в Совет директоров Общества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FA7" w:rsidRPr="00942FA7" w:rsidRDefault="00942FA7" w:rsidP="00942FA7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Сведения о наличии либо отсутствии письмен</w:t>
            </w:r>
            <w:r w:rsidRPr="00942FA7">
              <w:rPr>
                <w:rStyle w:val="11pt"/>
                <w:sz w:val="24"/>
                <w:szCs w:val="24"/>
              </w:rPr>
              <w:softHyphen/>
              <w:t>ного согласия кандидата</w:t>
            </w:r>
          </w:p>
        </w:tc>
      </w:tr>
      <w:tr w:rsidR="00942FA7" w:rsidRPr="00FF734E" w:rsidTr="00942FA7">
        <w:trPr>
          <w:trHeight w:val="99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Кабанова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Евгения Валерьевна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6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Исаков 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7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Кирьянова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Лариса Валерьевна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7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Андреенко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Юрий Андреевич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Генеральный директор АО "ДРСК"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6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Фаустов 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главного инженера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8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Андрейченко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Юрий Александрович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1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Катина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Анна Юрьевна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Начальник Управления корпоративных событий подконтрольных обществ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017293" w:rsidRPr="00FF734E" w:rsidTr="009E662F">
        <w:trPr>
          <w:trHeight w:val="1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93" w:rsidRPr="00792BC5" w:rsidRDefault="00017293" w:rsidP="00017293">
            <w:pPr>
              <w:ind w:right="-110"/>
              <w:rPr>
                <w:sz w:val="24"/>
                <w:szCs w:val="24"/>
              </w:rPr>
            </w:pPr>
            <w:proofErr w:type="spellStart"/>
            <w:r w:rsidRPr="00792BC5">
              <w:rPr>
                <w:sz w:val="24"/>
                <w:szCs w:val="24"/>
              </w:rPr>
              <w:t>Бакай</w:t>
            </w:r>
            <w:proofErr w:type="spellEnd"/>
          </w:p>
          <w:p w:rsidR="00017293" w:rsidRPr="00792BC5" w:rsidRDefault="00017293" w:rsidP="00017293">
            <w:pPr>
              <w:ind w:right="-110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Александр</w:t>
            </w:r>
            <w:r>
              <w:rPr>
                <w:sz w:val="24"/>
                <w:szCs w:val="24"/>
              </w:rPr>
              <w:t xml:space="preserve"> </w:t>
            </w:r>
            <w:r w:rsidRPr="00792BC5">
              <w:rPr>
                <w:sz w:val="24"/>
                <w:szCs w:val="24"/>
              </w:rPr>
              <w:t>Васильевич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93" w:rsidRPr="00792BC5" w:rsidRDefault="00017293" w:rsidP="00017293">
            <w:pPr>
              <w:ind w:right="-110"/>
              <w:jc w:val="left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Первый заместитель генерального директора - главный инженер АО</w:t>
            </w:r>
            <w:r>
              <w:rPr>
                <w:sz w:val="24"/>
                <w:szCs w:val="24"/>
              </w:rPr>
              <w:t> </w:t>
            </w:r>
            <w:r w:rsidRPr="00792BC5">
              <w:rPr>
                <w:sz w:val="24"/>
                <w:szCs w:val="24"/>
              </w:rPr>
              <w:t>«ДРСК»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директоров АО «ДРСК»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</w:tbl>
    <w:p w:rsidR="001146F3" w:rsidRDefault="001146F3" w:rsidP="00942FA7">
      <w:pPr>
        <w:jc w:val="left"/>
        <w:rPr>
          <w:sz w:val="20"/>
          <w:szCs w:val="20"/>
        </w:rPr>
      </w:pPr>
    </w:p>
    <w:p w:rsidR="00B84A2E" w:rsidRDefault="00B84A2E" w:rsidP="00B84A2E">
      <w:pPr>
        <w:jc w:val="center"/>
        <w:rPr>
          <w:b/>
        </w:rPr>
      </w:pPr>
    </w:p>
    <w:p w:rsidR="00B84A2E" w:rsidRDefault="00B84A2E" w:rsidP="00B84A2E">
      <w:pPr>
        <w:jc w:val="center"/>
        <w:rPr>
          <w:b/>
        </w:rPr>
      </w:pPr>
      <w:r>
        <w:rPr>
          <w:b/>
        </w:rPr>
        <w:t>СВЕДЕНИЯ О КАНДИДАТАХ</w:t>
      </w:r>
    </w:p>
    <w:p w:rsidR="00B84A2E" w:rsidRDefault="00B84A2E" w:rsidP="00B84A2E">
      <w:pPr>
        <w:jc w:val="center"/>
        <w:rPr>
          <w:b/>
        </w:rPr>
      </w:pPr>
      <w:r>
        <w:rPr>
          <w:b/>
        </w:rPr>
        <w:t>для избрания в Ревизионную комиссию АО «ДРСК»</w:t>
      </w:r>
    </w:p>
    <w:p w:rsidR="00B84A2E" w:rsidRDefault="00B84A2E" w:rsidP="00B84A2E">
      <w:pPr>
        <w:jc w:val="center"/>
        <w:rPr>
          <w:b/>
        </w:rPr>
      </w:pPr>
    </w:p>
    <w:p w:rsidR="00B84A2E" w:rsidRDefault="00B84A2E" w:rsidP="00B84A2E">
      <w:pPr>
        <w:jc w:val="center"/>
        <w:rPr>
          <w:b/>
        </w:rPr>
      </w:pPr>
    </w:p>
    <w:tbl>
      <w:tblPr>
        <w:tblW w:w="103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99"/>
        <w:gridCol w:w="4260"/>
        <w:gridCol w:w="1939"/>
        <w:gridCol w:w="1755"/>
      </w:tblGrid>
      <w:tr w:rsidR="00B84A2E" w:rsidTr="00B84A2E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autoSpaceDE w:val="0"/>
              <w:autoSpaceDN w:val="0"/>
              <w:spacing w:line="276" w:lineRule="auto"/>
              <w:ind w:left="2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autoSpaceDE w:val="0"/>
              <w:autoSpaceDN w:val="0"/>
              <w:spacing w:line="276" w:lineRule="auto"/>
              <w:ind w:left="2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Ф.И.О. кандидата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autoSpaceDE w:val="0"/>
              <w:autoSpaceDN w:val="0"/>
              <w:spacing w:line="276" w:lineRule="auto"/>
              <w:ind w:left="2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Должность, место работы кандидата</w:t>
            </w:r>
          </w:p>
          <w:p w:rsidR="00B84A2E" w:rsidRDefault="00B84A2E">
            <w:pPr>
              <w:autoSpaceDE w:val="0"/>
              <w:autoSpaceDN w:val="0"/>
              <w:spacing w:line="276" w:lineRule="auto"/>
              <w:ind w:left="2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(на момент выдвижения кандидата)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2E" w:rsidRDefault="00B84A2E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0"/>
                <w:rFonts w:eastAsia="Calibri"/>
                <w:sz w:val="24"/>
                <w:szCs w:val="24"/>
              </w:rPr>
            </w:pPr>
            <w:r>
              <w:rPr>
                <w:rStyle w:val="11pt0"/>
                <w:rFonts w:eastAsia="Calibri"/>
                <w:sz w:val="24"/>
                <w:szCs w:val="24"/>
              </w:rPr>
              <w:t xml:space="preserve">Наименование акционера </w:t>
            </w:r>
          </w:p>
          <w:p w:rsidR="00B84A2E" w:rsidRDefault="00B84A2E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0"/>
                <w:rFonts w:eastAsia="Calibri"/>
                <w:sz w:val="24"/>
                <w:szCs w:val="24"/>
              </w:rPr>
            </w:pPr>
            <w:r>
              <w:rPr>
                <w:rStyle w:val="11pt0"/>
                <w:rFonts w:eastAsia="Calibri"/>
                <w:sz w:val="24"/>
                <w:szCs w:val="24"/>
              </w:rPr>
              <w:t>(-</w:t>
            </w:r>
            <w:proofErr w:type="spellStart"/>
            <w:r>
              <w:rPr>
                <w:rStyle w:val="11pt0"/>
                <w:rFonts w:eastAsia="Calibri"/>
                <w:sz w:val="24"/>
                <w:szCs w:val="24"/>
              </w:rPr>
              <w:t>ов</w:t>
            </w:r>
            <w:proofErr w:type="spellEnd"/>
            <w:r>
              <w:rPr>
                <w:rStyle w:val="11pt0"/>
                <w:rFonts w:eastAsia="Calibri"/>
                <w:sz w:val="24"/>
                <w:szCs w:val="24"/>
              </w:rPr>
              <w:t>), предложившего кандидатуру для выборов в Совет директоров Общества</w:t>
            </w:r>
          </w:p>
          <w:p w:rsidR="00B84A2E" w:rsidRDefault="00B84A2E">
            <w:pPr>
              <w:pStyle w:val="2"/>
              <w:shd w:val="clear" w:color="auto" w:fill="auto"/>
              <w:spacing w:line="274" w:lineRule="exact"/>
              <w:ind w:left="-56" w:right="-112"/>
              <w:rPr>
                <w:rFonts w:eastAsia="Calibri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4A2E" w:rsidRDefault="00B84A2E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rStyle w:val="11pt0"/>
                <w:rFonts w:eastAsia="Calibri"/>
                <w:sz w:val="24"/>
                <w:szCs w:val="24"/>
              </w:rPr>
              <w:t>Сведения о наличии либо отсутствии письмен</w:t>
            </w:r>
            <w:r>
              <w:rPr>
                <w:rStyle w:val="11pt0"/>
                <w:rFonts w:eastAsia="Calibri"/>
                <w:sz w:val="24"/>
                <w:szCs w:val="24"/>
              </w:rPr>
              <w:softHyphen/>
              <w:t>ного согласия кандидата</w:t>
            </w:r>
          </w:p>
        </w:tc>
      </w:tr>
      <w:tr w:rsidR="00B84A2E" w:rsidTr="00B84A2E">
        <w:trPr>
          <w:trHeight w:val="99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2E" w:rsidRDefault="00B84A2E" w:rsidP="00B84A2E">
            <w:pPr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Рохлина </w:t>
            </w:r>
          </w:p>
          <w:p w:rsidR="00B84A2E" w:rsidRDefault="00B84A2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Ольга Владимировна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 руководителя службы - начальник Управления аудита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Письменное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согласие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кандидата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</w:t>
            </w:r>
          </w:p>
        </w:tc>
      </w:tr>
      <w:tr w:rsidR="00B84A2E" w:rsidTr="00B84A2E">
        <w:trPr>
          <w:trHeight w:val="26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2E" w:rsidRDefault="00B84A2E" w:rsidP="00B84A2E">
            <w:pPr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Жихарева Оксана Михайловна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Ведущий эксперт Управления аудита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Письменное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согласие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кандидата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</w:t>
            </w:r>
          </w:p>
        </w:tc>
      </w:tr>
      <w:tr w:rsidR="00B84A2E" w:rsidTr="00B84A2E">
        <w:trPr>
          <w:trHeight w:val="27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2E" w:rsidRDefault="00B84A2E" w:rsidP="00B84A2E">
            <w:pPr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left="57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Щедрин Николай Александрович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Главный эксперт Аналитического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Письменное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согласие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кандидата</w:t>
            </w:r>
          </w:p>
          <w:p w:rsidR="00B84A2E" w:rsidRDefault="00B84A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</w:t>
            </w:r>
          </w:p>
        </w:tc>
      </w:tr>
    </w:tbl>
    <w:p w:rsidR="00B84A2E" w:rsidRDefault="00B84A2E" w:rsidP="00B84A2E">
      <w:pPr>
        <w:jc w:val="left"/>
        <w:rPr>
          <w:sz w:val="20"/>
          <w:szCs w:val="20"/>
        </w:rPr>
      </w:pPr>
    </w:p>
    <w:p w:rsidR="00B84A2E" w:rsidRPr="001146F3" w:rsidRDefault="00B84A2E" w:rsidP="00942FA7">
      <w:pPr>
        <w:jc w:val="left"/>
        <w:rPr>
          <w:sz w:val="20"/>
          <w:szCs w:val="20"/>
        </w:rPr>
      </w:pPr>
    </w:p>
    <w:sectPr w:rsidR="00B84A2E" w:rsidRPr="001146F3" w:rsidSect="00B84A2E">
      <w:footerReference w:type="default" r:id="rId8"/>
      <w:pgSz w:w="11906" w:h="16838"/>
      <w:pgMar w:top="568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FA" w:rsidRDefault="007A21FA" w:rsidP="00C22786">
      <w:r>
        <w:separator/>
      </w:r>
    </w:p>
  </w:endnote>
  <w:endnote w:type="continuationSeparator" w:id="0">
    <w:p w:rsidR="007A21FA" w:rsidRDefault="007A21FA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FA" w:rsidRDefault="007A21FA" w:rsidP="00C22786">
      <w:r>
        <w:separator/>
      </w:r>
    </w:p>
  </w:footnote>
  <w:footnote w:type="continuationSeparator" w:id="0">
    <w:p w:rsidR="007A21FA" w:rsidRDefault="007A21FA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F75E5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17293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2A35"/>
    <w:rsid w:val="00280B0C"/>
    <w:rsid w:val="002E39D1"/>
    <w:rsid w:val="00330770"/>
    <w:rsid w:val="0033445A"/>
    <w:rsid w:val="003E3EFF"/>
    <w:rsid w:val="004D349A"/>
    <w:rsid w:val="00527954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726342"/>
    <w:rsid w:val="00777ADA"/>
    <w:rsid w:val="007A21FA"/>
    <w:rsid w:val="007C7B3C"/>
    <w:rsid w:val="007D3DAC"/>
    <w:rsid w:val="007F03BD"/>
    <w:rsid w:val="007F72A6"/>
    <w:rsid w:val="00895101"/>
    <w:rsid w:val="008B5BE8"/>
    <w:rsid w:val="008C57A1"/>
    <w:rsid w:val="008F3FD8"/>
    <w:rsid w:val="009137F4"/>
    <w:rsid w:val="009204BA"/>
    <w:rsid w:val="0093680E"/>
    <w:rsid w:val="00942FA7"/>
    <w:rsid w:val="009929B7"/>
    <w:rsid w:val="009A16E3"/>
    <w:rsid w:val="009C4561"/>
    <w:rsid w:val="00A14FDF"/>
    <w:rsid w:val="00A2606D"/>
    <w:rsid w:val="00A36861"/>
    <w:rsid w:val="00A53004"/>
    <w:rsid w:val="00A65028"/>
    <w:rsid w:val="00A740E8"/>
    <w:rsid w:val="00A87374"/>
    <w:rsid w:val="00AA41F2"/>
    <w:rsid w:val="00B35131"/>
    <w:rsid w:val="00B531F3"/>
    <w:rsid w:val="00B60BE5"/>
    <w:rsid w:val="00B62015"/>
    <w:rsid w:val="00B84A2E"/>
    <w:rsid w:val="00BA557D"/>
    <w:rsid w:val="00BC302A"/>
    <w:rsid w:val="00BE51A8"/>
    <w:rsid w:val="00BE5AB9"/>
    <w:rsid w:val="00BF4E9B"/>
    <w:rsid w:val="00C059F6"/>
    <w:rsid w:val="00C22786"/>
    <w:rsid w:val="00C37669"/>
    <w:rsid w:val="00C65999"/>
    <w:rsid w:val="00C850C0"/>
    <w:rsid w:val="00CE1896"/>
    <w:rsid w:val="00CE625D"/>
    <w:rsid w:val="00D1179E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D091F"/>
    <w:rsid w:val="00FE666C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A75D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1pt0">
    <w:name w:val="Основной текст + 11 pt"/>
    <w:aliases w:val="Полужирный"/>
    <w:basedOn w:val="ab"/>
    <w:rsid w:val="00B84A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4</cp:revision>
  <cp:lastPrinted>2019-10-16T05:58:00Z</cp:lastPrinted>
  <dcterms:created xsi:type="dcterms:W3CDTF">2022-04-20T00:08:00Z</dcterms:created>
  <dcterms:modified xsi:type="dcterms:W3CDTF">2022-04-27T06:48:00Z</dcterms:modified>
</cp:coreProperties>
</file>