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AF3DEC" w:rsidRDefault="00AF3DEC" w:rsidP="00FC2B0A">
      <w:pPr>
        <w:jc w:val="center"/>
        <w:rPr>
          <w:b/>
        </w:rPr>
      </w:pPr>
      <w:r>
        <w:rPr>
          <w:b/>
        </w:rPr>
        <w:t xml:space="preserve">ПРОЕКТЫ РЕШЕНИЙ ПО ВОПРОСАМ ПОВЕСТКИ ДНЯ </w:t>
      </w:r>
    </w:p>
    <w:p w:rsidR="00FC2B0A" w:rsidRDefault="00FC2B0A" w:rsidP="00FC2B0A">
      <w:pPr>
        <w:jc w:val="center"/>
        <w:rPr>
          <w:b/>
          <w:iCs/>
        </w:rPr>
      </w:pPr>
      <w:r w:rsidRPr="00FC2B0A">
        <w:rPr>
          <w:b/>
          <w:iCs/>
        </w:rPr>
        <w:t xml:space="preserve">годового </w:t>
      </w:r>
      <w:bookmarkStart w:id="0" w:name="_GoBack"/>
      <w:bookmarkEnd w:id="0"/>
      <w:r w:rsidRPr="00FC2B0A">
        <w:rPr>
          <w:b/>
          <w:iCs/>
        </w:rPr>
        <w:t xml:space="preserve">Общего собрания акционеров Акционерного общества </w:t>
      </w:r>
    </w:p>
    <w:p w:rsidR="00FC2B0A" w:rsidRPr="00FC2B0A" w:rsidRDefault="00FC2B0A" w:rsidP="00FC2B0A">
      <w:pPr>
        <w:jc w:val="center"/>
        <w:rPr>
          <w:b/>
          <w:iCs/>
        </w:rPr>
      </w:pPr>
      <w:r w:rsidRPr="00FC2B0A">
        <w:rPr>
          <w:b/>
          <w:iCs/>
        </w:rPr>
        <w:t>«Дальневосточная распределительная сетевая компания» (АО «ДРСК»)</w:t>
      </w:r>
    </w:p>
    <w:p w:rsidR="00FC2B0A" w:rsidRPr="00F859B4" w:rsidRDefault="00FC2B0A" w:rsidP="00FC2B0A">
      <w:pPr>
        <w:rPr>
          <w:sz w:val="24"/>
          <w:szCs w:val="24"/>
          <w:shd w:val="clear" w:color="auto" w:fill="FFFFFF"/>
        </w:rPr>
      </w:pPr>
    </w:p>
    <w:p w:rsidR="00FC2B0A" w:rsidRPr="00F859B4" w:rsidRDefault="00FC2B0A" w:rsidP="00FC2B0A">
      <w:pPr>
        <w:jc w:val="right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Акционерам</w:t>
      </w:r>
    </w:p>
    <w:p w:rsidR="00FC2B0A" w:rsidRPr="00F859B4" w:rsidRDefault="00FC2B0A" w:rsidP="00FC2B0A">
      <w:pPr>
        <w:jc w:val="right"/>
        <w:rPr>
          <w:b/>
          <w:sz w:val="24"/>
          <w:szCs w:val="24"/>
          <w:shd w:val="clear" w:color="auto" w:fill="FFFFFF"/>
        </w:rPr>
      </w:pPr>
    </w:p>
    <w:p w:rsidR="00FC2B0A" w:rsidRDefault="00FC2B0A" w:rsidP="00FC2B0A">
      <w:pPr>
        <w:jc w:val="center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ПОВЕСТКА:</w:t>
      </w:r>
    </w:p>
    <w:p w:rsidR="00FC2B0A" w:rsidRPr="00DA51DD" w:rsidRDefault="00FC2B0A" w:rsidP="00FC2B0A">
      <w:pPr>
        <w:jc w:val="center"/>
        <w:rPr>
          <w:b/>
          <w:sz w:val="24"/>
          <w:szCs w:val="24"/>
          <w:shd w:val="clear" w:color="auto" w:fill="FFFFFF"/>
        </w:rPr>
      </w:pPr>
    </w:p>
    <w:p w:rsidR="00FC2B0A" w:rsidRPr="00DA51DD" w:rsidRDefault="00FC2B0A" w:rsidP="00FC2B0A">
      <w:pPr>
        <w:rPr>
          <w:b/>
          <w:sz w:val="24"/>
          <w:szCs w:val="24"/>
        </w:rPr>
      </w:pPr>
      <w:r w:rsidRPr="00DA51DD">
        <w:rPr>
          <w:b/>
          <w:sz w:val="24"/>
          <w:szCs w:val="24"/>
        </w:rPr>
        <w:t>1. Об утверждении Годового отчета АО «ДРСК» по результатам работы за 2022 год, годовой бухгалтерской (финансовой) отчетности АО «ДРСК» по результатам 2022 года.</w:t>
      </w:r>
    </w:p>
    <w:p w:rsidR="00FC2B0A" w:rsidRPr="00DA51DD" w:rsidRDefault="00FC2B0A" w:rsidP="00FC2B0A">
      <w:pPr>
        <w:rPr>
          <w:b/>
          <w:sz w:val="24"/>
          <w:szCs w:val="24"/>
        </w:rPr>
      </w:pPr>
      <w:r w:rsidRPr="00DA51DD">
        <w:rPr>
          <w:b/>
          <w:sz w:val="24"/>
          <w:szCs w:val="24"/>
        </w:rPr>
        <w:t xml:space="preserve">2. О распределении прибыли (в том числе выплате (объявлении) дивидендов) и убытков </w:t>
      </w:r>
      <w:r w:rsidRPr="00DA51DD">
        <w:rPr>
          <w:b/>
          <w:sz w:val="24"/>
          <w:szCs w:val="24"/>
        </w:rPr>
        <w:br/>
        <w:t>АО «ДРСК» по результатам 2022 года.</w:t>
      </w:r>
    </w:p>
    <w:p w:rsidR="00FC2B0A" w:rsidRPr="00DA51DD" w:rsidRDefault="00FC2B0A" w:rsidP="00FC2B0A">
      <w:pPr>
        <w:rPr>
          <w:b/>
          <w:sz w:val="24"/>
          <w:szCs w:val="24"/>
        </w:rPr>
      </w:pPr>
      <w:r w:rsidRPr="00DA51DD">
        <w:rPr>
          <w:b/>
          <w:sz w:val="24"/>
          <w:szCs w:val="24"/>
        </w:rPr>
        <w:t>3. Об избрании членов Совета директоров Общества.</w:t>
      </w:r>
    </w:p>
    <w:p w:rsidR="00FC2B0A" w:rsidRPr="00DA51DD" w:rsidRDefault="00FC2B0A" w:rsidP="00FC2B0A">
      <w:pPr>
        <w:rPr>
          <w:b/>
          <w:sz w:val="24"/>
          <w:szCs w:val="24"/>
        </w:rPr>
      </w:pPr>
      <w:r w:rsidRPr="00DA51DD">
        <w:rPr>
          <w:b/>
          <w:sz w:val="24"/>
          <w:szCs w:val="24"/>
        </w:rPr>
        <w:t>4. Об избрании членов Ревизионной комиссии Общества.</w:t>
      </w:r>
    </w:p>
    <w:p w:rsidR="00FC2B0A" w:rsidRDefault="00FC2B0A" w:rsidP="00FC2B0A">
      <w:pPr>
        <w:rPr>
          <w:b/>
          <w:sz w:val="24"/>
          <w:szCs w:val="24"/>
        </w:rPr>
      </w:pPr>
      <w:r w:rsidRPr="00DA51DD">
        <w:rPr>
          <w:b/>
          <w:sz w:val="24"/>
          <w:szCs w:val="24"/>
        </w:rPr>
        <w:t>5. О</w:t>
      </w:r>
      <w:r>
        <w:rPr>
          <w:b/>
          <w:sz w:val="24"/>
          <w:szCs w:val="24"/>
        </w:rPr>
        <w:t xml:space="preserve"> назначении</w:t>
      </w:r>
      <w:r w:rsidRPr="00DA51DD">
        <w:rPr>
          <w:b/>
          <w:sz w:val="24"/>
          <w:szCs w:val="24"/>
        </w:rPr>
        <w:t xml:space="preserve"> аудитор</w:t>
      </w:r>
      <w:r>
        <w:rPr>
          <w:b/>
          <w:sz w:val="24"/>
          <w:szCs w:val="24"/>
        </w:rPr>
        <w:t xml:space="preserve">ской организации </w:t>
      </w:r>
      <w:r w:rsidRPr="00DA51DD">
        <w:rPr>
          <w:b/>
          <w:sz w:val="24"/>
          <w:szCs w:val="24"/>
        </w:rPr>
        <w:t>Общества.</w:t>
      </w:r>
    </w:p>
    <w:p w:rsidR="00FC2B0A" w:rsidRPr="00DA51DD" w:rsidRDefault="00FC2B0A" w:rsidP="00FC2B0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600846">
        <w:rPr>
          <w:b/>
          <w:sz w:val="24"/>
          <w:szCs w:val="24"/>
        </w:rPr>
        <w:t>Об утверждении Положения о порядке подготовки и проведения Общего собрания акционеров АО «ДРСК» в новой редакции</w:t>
      </w:r>
      <w:r>
        <w:rPr>
          <w:b/>
          <w:sz w:val="24"/>
          <w:szCs w:val="24"/>
        </w:rPr>
        <w:t>.</w:t>
      </w:r>
    </w:p>
    <w:p w:rsidR="00FC2B0A" w:rsidRPr="00DA51DD" w:rsidRDefault="00FC2B0A" w:rsidP="00FC2B0A">
      <w:pPr>
        <w:ind w:firstLine="284"/>
        <w:rPr>
          <w:b/>
          <w:sz w:val="24"/>
          <w:szCs w:val="24"/>
        </w:rPr>
      </w:pPr>
    </w:p>
    <w:p w:rsidR="00FC2B0A" w:rsidRPr="00D767E8" w:rsidRDefault="00FC2B0A" w:rsidP="00FC2B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rPr>
          <w:b/>
          <w:sz w:val="24"/>
          <w:szCs w:val="24"/>
        </w:rPr>
      </w:pPr>
    </w:p>
    <w:p w:rsidR="00FC2B0A" w:rsidRPr="00DA51DD" w:rsidRDefault="00FC2B0A" w:rsidP="00FC2B0A">
      <w:pPr>
        <w:rPr>
          <w:b/>
          <w:sz w:val="24"/>
          <w:szCs w:val="24"/>
        </w:rPr>
      </w:pPr>
      <w:r w:rsidRPr="00F859B4">
        <w:rPr>
          <w:b/>
          <w:sz w:val="24"/>
          <w:szCs w:val="24"/>
        </w:rPr>
        <w:t xml:space="preserve">Вопрос № 1. </w:t>
      </w:r>
      <w:r w:rsidRPr="00DA51DD">
        <w:rPr>
          <w:b/>
          <w:sz w:val="24"/>
          <w:szCs w:val="24"/>
        </w:rPr>
        <w:t>Об утверждении Годового отчета АО «ДРСК» по результатам работы за 2022 год, годовой бухгалтерской (финансовой) отчетности АО «ДРСК» по результатам 2022 года.</w:t>
      </w:r>
    </w:p>
    <w:p w:rsidR="00FC2B0A" w:rsidRPr="00F859B4" w:rsidRDefault="00FC2B0A" w:rsidP="00FC2B0A">
      <w:pPr>
        <w:tabs>
          <w:tab w:val="left" w:pos="454"/>
          <w:tab w:val="left" w:pos="738"/>
          <w:tab w:val="left" w:pos="1048"/>
        </w:tabs>
        <w:rPr>
          <w:sz w:val="24"/>
          <w:szCs w:val="24"/>
          <w:shd w:val="clear" w:color="auto" w:fill="FFFFFF"/>
        </w:rPr>
      </w:pPr>
    </w:p>
    <w:p w:rsidR="00FC2B0A" w:rsidRPr="00F859B4" w:rsidRDefault="00FC2B0A" w:rsidP="00FC2B0A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</w:p>
    <w:p w:rsidR="00FC2B0A" w:rsidRPr="00F859B4" w:rsidRDefault="00FC2B0A" w:rsidP="00FC2B0A">
      <w:pPr>
        <w:tabs>
          <w:tab w:val="left" w:pos="284"/>
        </w:tabs>
        <w:rPr>
          <w:sz w:val="24"/>
          <w:szCs w:val="24"/>
        </w:rPr>
      </w:pPr>
      <w:r w:rsidRPr="00F859B4">
        <w:rPr>
          <w:sz w:val="24"/>
          <w:szCs w:val="24"/>
        </w:rPr>
        <w:t>1.</w:t>
      </w:r>
      <w:r w:rsidRPr="00F859B4">
        <w:rPr>
          <w:sz w:val="24"/>
          <w:szCs w:val="24"/>
        </w:rPr>
        <w:tab/>
        <w:t>Утвердить Годовой отчет АО «ДРСК» по результатам работы за 202</w:t>
      </w:r>
      <w:r>
        <w:rPr>
          <w:sz w:val="24"/>
          <w:szCs w:val="24"/>
        </w:rPr>
        <w:t>2</w:t>
      </w:r>
      <w:r w:rsidRPr="00F859B4">
        <w:rPr>
          <w:sz w:val="24"/>
          <w:szCs w:val="24"/>
        </w:rPr>
        <w:t xml:space="preserve"> год.</w:t>
      </w:r>
    </w:p>
    <w:p w:rsidR="00FC2B0A" w:rsidRPr="00F859B4" w:rsidRDefault="00FC2B0A" w:rsidP="00FC2B0A">
      <w:pPr>
        <w:pStyle w:val="af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59B4">
        <w:rPr>
          <w:rFonts w:ascii="Times New Roman" w:hAnsi="Times New Roman" w:cs="Times New Roman"/>
          <w:sz w:val="24"/>
          <w:szCs w:val="24"/>
        </w:rPr>
        <w:t>2.</w:t>
      </w:r>
      <w:r w:rsidRPr="00F859B4">
        <w:rPr>
          <w:rFonts w:ascii="Times New Roman" w:hAnsi="Times New Roman" w:cs="Times New Roman"/>
          <w:sz w:val="24"/>
          <w:szCs w:val="24"/>
        </w:rPr>
        <w:tab/>
        <w:t xml:space="preserve">Утвердить годовую бухгалтерскую (финансовую) отчетность АО «ДРСК» по результатам </w:t>
      </w:r>
      <w:r w:rsidRPr="00F859B4">
        <w:rPr>
          <w:rFonts w:ascii="Times New Roman" w:hAnsi="Times New Roman" w:cs="Times New Roman"/>
          <w:sz w:val="24"/>
          <w:szCs w:val="24"/>
        </w:rPr>
        <w:br/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859B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859B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C2B0A" w:rsidRPr="00F859B4" w:rsidRDefault="00FC2B0A" w:rsidP="00FC2B0A">
      <w:pPr>
        <w:pStyle w:val="a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C2B0A" w:rsidRPr="00F859B4" w:rsidRDefault="00FC2B0A" w:rsidP="00FC2B0A">
      <w:pPr>
        <w:pStyle w:val="a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C2B0A" w:rsidRPr="00F859B4" w:rsidRDefault="00FC2B0A" w:rsidP="00FC2B0A">
      <w:pPr>
        <w:tabs>
          <w:tab w:val="left" w:pos="708"/>
          <w:tab w:val="left" w:pos="738"/>
          <w:tab w:val="left" w:pos="1048"/>
        </w:tabs>
        <w:rPr>
          <w:b/>
          <w:sz w:val="24"/>
          <w:szCs w:val="24"/>
        </w:rPr>
      </w:pPr>
      <w:r w:rsidRPr="00F859B4">
        <w:rPr>
          <w:b/>
          <w:sz w:val="24"/>
          <w:szCs w:val="24"/>
        </w:rPr>
        <w:t>Вопрос № 2. О распределении прибыли (в том числе выплате (объявлении) дивидендов) и убытков АО «ДРСК» по результатам 202</w:t>
      </w:r>
      <w:r>
        <w:rPr>
          <w:b/>
          <w:sz w:val="24"/>
          <w:szCs w:val="24"/>
        </w:rPr>
        <w:t>2</w:t>
      </w:r>
      <w:r w:rsidRPr="00F859B4">
        <w:rPr>
          <w:b/>
          <w:sz w:val="24"/>
          <w:szCs w:val="24"/>
        </w:rPr>
        <w:t xml:space="preserve"> года.</w:t>
      </w:r>
    </w:p>
    <w:p w:rsidR="00FC2B0A" w:rsidRPr="00F859B4" w:rsidRDefault="00FC2B0A" w:rsidP="00FC2B0A">
      <w:pPr>
        <w:pStyle w:val="a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C2B0A" w:rsidRPr="00B560A2" w:rsidRDefault="00FC2B0A" w:rsidP="00FC2B0A">
      <w:pPr>
        <w:rPr>
          <w:b/>
          <w:sz w:val="24"/>
          <w:szCs w:val="24"/>
        </w:rPr>
      </w:pPr>
      <w:r w:rsidRPr="00B560A2">
        <w:rPr>
          <w:b/>
          <w:sz w:val="24"/>
          <w:szCs w:val="24"/>
          <w:shd w:val="clear" w:color="auto" w:fill="FFFFFF"/>
        </w:rPr>
        <w:t>Проект решения:</w:t>
      </w:r>
      <w:r w:rsidRPr="00B560A2">
        <w:rPr>
          <w:b/>
          <w:sz w:val="24"/>
          <w:szCs w:val="24"/>
        </w:rPr>
        <w:t xml:space="preserve"> </w:t>
      </w:r>
    </w:p>
    <w:p w:rsidR="00FC2B0A" w:rsidRPr="00B560A2" w:rsidRDefault="00FC2B0A" w:rsidP="00FC2B0A">
      <w:pPr>
        <w:tabs>
          <w:tab w:val="left" w:pos="708"/>
        </w:tabs>
        <w:rPr>
          <w:color w:val="000000"/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1. </w:t>
      </w:r>
      <w:r w:rsidRPr="00B560A2">
        <w:rPr>
          <w:sz w:val="24"/>
          <w:szCs w:val="24"/>
          <w:shd w:val="clear" w:color="auto" w:fill="FFFFFF"/>
        </w:rPr>
        <w:t>Утвердить следующее распределение прибыли и убытков АО «ДРСК» по результатам 2022 года:</w:t>
      </w:r>
      <w:r w:rsidRPr="00B560A2">
        <w:rPr>
          <w:color w:val="000000"/>
          <w:sz w:val="24"/>
          <w:szCs w:val="24"/>
        </w:rPr>
        <w:t xml:space="preserve"> </w:t>
      </w:r>
    </w:p>
    <w:tbl>
      <w:tblPr>
        <w:tblW w:w="10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2576"/>
      </w:tblGrid>
      <w:tr w:rsidR="00FC2B0A" w:rsidRPr="00B560A2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B560A2" w:rsidRDefault="00FC2B0A" w:rsidP="003B5CB2">
            <w:pPr>
              <w:jc w:val="center"/>
              <w:rPr>
                <w:sz w:val="24"/>
                <w:szCs w:val="24"/>
              </w:rPr>
            </w:pPr>
            <w:r w:rsidRPr="00B560A2">
              <w:rPr>
                <w:color w:val="000000"/>
                <w:sz w:val="24"/>
                <w:szCs w:val="24"/>
              </w:rPr>
              <w:t xml:space="preserve"> </w:t>
            </w:r>
            <w:r w:rsidRPr="00B560A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5D5280" w:rsidRDefault="00FC2B0A" w:rsidP="003B5CB2">
            <w:pPr>
              <w:jc w:val="center"/>
              <w:rPr>
                <w:sz w:val="24"/>
                <w:szCs w:val="24"/>
              </w:rPr>
            </w:pPr>
            <w:r w:rsidRPr="005D5280">
              <w:rPr>
                <w:sz w:val="24"/>
                <w:szCs w:val="24"/>
              </w:rPr>
              <w:t>Сумма, тыс. руб.</w:t>
            </w:r>
          </w:p>
        </w:tc>
      </w:tr>
      <w:tr w:rsidR="00FC2B0A" w:rsidRPr="00B560A2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B560A2" w:rsidRDefault="00FC2B0A" w:rsidP="003B5CB2">
            <w:pPr>
              <w:rPr>
                <w:sz w:val="24"/>
                <w:szCs w:val="24"/>
              </w:rPr>
            </w:pPr>
            <w:r w:rsidRPr="00B560A2">
              <w:rPr>
                <w:sz w:val="24"/>
                <w:szCs w:val="24"/>
              </w:rPr>
              <w:t> Нераспределенная прибыль (убыток) отчетного периода: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5D5280" w:rsidRDefault="00FC2B0A" w:rsidP="003B5CB2">
            <w:pPr>
              <w:jc w:val="center"/>
              <w:rPr>
                <w:sz w:val="24"/>
                <w:szCs w:val="24"/>
              </w:rPr>
            </w:pPr>
            <w:r w:rsidRPr="005D5280">
              <w:rPr>
                <w:sz w:val="24"/>
                <w:szCs w:val="24"/>
              </w:rPr>
              <w:t>258 729</w:t>
            </w:r>
          </w:p>
        </w:tc>
      </w:tr>
      <w:tr w:rsidR="00FC2B0A" w:rsidRPr="00B560A2" w:rsidTr="003B5CB2">
        <w:trPr>
          <w:trHeight w:val="227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B560A2" w:rsidRDefault="00FC2B0A" w:rsidP="003B5CB2">
            <w:pPr>
              <w:rPr>
                <w:sz w:val="24"/>
                <w:szCs w:val="24"/>
              </w:rPr>
            </w:pPr>
            <w:r w:rsidRPr="00B560A2">
              <w:rPr>
                <w:sz w:val="24"/>
                <w:szCs w:val="24"/>
              </w:rPr>
              <w:t> Распределить на: Резервный фонд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5D5280" w:rsidRDefault="00FC2B0A" w:rsidP="003B5CB2">
            <w:pPr>
              <w:ind w:firstLine="37"/>
              <w:jc w:val="center"/>
              <w:rPr>
                <w:sz w:val="24"/>
                <w:szCs w:val="24"/>
              </w:rPr>
            </w:pPr>
            <w:r w:rsidRPr="005D5280">
              <w:rPr>
                <w:sz w:val="24"/>
                <w:szCs w:val="24"/>
              </w:rPr>
              <w:t>12 936</w:t>
            </w:r>
          </w:p>
        </w:tc>
      </w:tr>
      <w:tr w:rsidR="00FC2B0A" w:rsidRPr="00B560A2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B560A2" w:rsidRDefault="00FC2B0A" w:rsidP="003B5CB2">
            <w:pPr>
              <w:rPr>
                <w:sz w:val="24"/>
                <w:szCs w:val="24"/>
              </w:rPr>
            </w:pPr>
            <w:r w:rsidRPr="00B560A2">
              <w:rPr>
                <w:sz w:val="24"/>
                <w:szCs w:val="24"/>
              </w:rPr>
              <w:t xml:space="preserve">                               Инвестиции текущего года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5D5280" w:rsidRDefault="00FC2B0A" w:rsidP="003B5CB2">
            <w:pPr>
              <w:jc w:val="center"/>
              <w:rPr>
                <w:sz w:val="24"/>
                <w:szCs w:val="24"/>
              </w:rPr>
            </w:pPr>
            <w:r w:rsidRPr="005D5280">
              <w:rPr>
                <w:sz w:val="24"/>
                <w:szCs w:val="24"/>
              </w:rPr>
              <w:t>245 793</w:t>
            </w:r>
          </w:p>
        </w:tc>
      </w:tr>
      <w:tr w:rsidR="00FC2B0A" w:rsidRPr="00B560A2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B560A2" w:rsidRDefault="00FC2B0A" w:rsidP="003B5CB2">
            <w:pPr>
              <w:rPr>
                <w:sz w:val="24"/>
                <w:szCs w:val="24"/>
              </w:rPr>
            </w:pPr>
            <w:r w:rsidRPr="00B560A2">
              <w:rPr>
                <w:sz w:val="24"/>
                <w:szCs w:val="24"/>
              </w:rPr>
              <w:t xml:space="preserve">                               Прибыль на накопление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5D5280" w:rsidRDefault="00FC2B0A" w:rsidP="003B5CB2">
            <w:pPr>
              <w:jc w:val="center"/>
              <w:rPr>
                <w:sz w:val="24"/>
                <w:szCs w:val="24"/>
              </w:rPr>
            </w:pPr>
            <w:r w:rsidRPr="005D5280">
              <w:rPr>
                <w:sz w:val="24"/>
                <w:szCs w:val="24"/>
              </w:rPr>
              <w:t>0</w:t>
            </w:r>
          </w:p>
        </w:tc>
      </w:tr>
      <w:tr w:rsidR="00FC2B0A" w:rsidRPr="00B560A2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B560A2" w:rsidRDefault="00FC2B0A" w:rsidP="003B5CB2">
            <w:pPr>
              <w:rPr>
                <w:sz w:val="24"/>
                <w:szCs w:val="24"/>
              </w:rPr>
            </w:pPr>
            <w:r w:rsidRPr="00B560A2">
              <w:rPr>
                <w:sz w:val="24"/>
                <w:szCs w:val="24"/>
              </w:rPr>
              <w:t xml:space="preserve">                               Дивиденды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5D5280" w:rsidRDefault="00FC2B0A" w:rsidP="003B5CB2">
            <w:pPr>
              <w:jc w:val="center"/>
              <w:rPr>
                <w:sz w:val="24"/>
                <w:szCs w:val="24"/>
              </w:rPr>
            </w:pPr>
            <w:r w:rsidRPr="005D5280">
              <w:rPr>
                <w:sz w:val="24"/>
                <w:szCs w:val="24"/>
              </w:rPr>
              <w:t>0</w:t>
            </w:r>
          </w:p>
        </w:tc>
      </w:tr>
      <w:tr w:rsidR="00FC2B0A" w:rsidRPr="00B560A2" w:rsidTr="003B5CB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B560A2" w:rsidRDefault="00FC2B0A" w:rsidP="003B5CB2">
            <w:pPr>
              <w:rPr>
                <w:sz w:val="24"/>
                <w:szCs w:val="24"/>
              </w:rPr>
            </w:pPr>
            <w:r w:rsidRPr="00B560A2">
              <w:rPr>
                <w:sz w:val="24"/>
                <w:szCs w:val="24"/>
              </w:rPr>
              <w:t xml:space="preserve">                               Погашение убытков прошлых лет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B0A" w:rsidRPr="005D5280" w:rsidRDefault="00FC2B0A" w:rsidP="003B5CB2">
            <w:pPr>
              <w:ind w:firstLine="37"/>
              <w:jc w:val="center"/>
              <w:rPr>
                <w:sz w:val="24"/>
                <w:szCs w:val="24"/>
              </w:rPr>
            </w:pPr>
            <w:r w:rsidRPr="005D5280">
              <w:rPr>
                <w:sz w:val="24"/>
                <w:szCs w:val="24"/>
              </w:rPr>
              <w:t>0</w:t>
            </w:r>
          </w:p>
        </w:tc>
      </w:tr>
    </w:tbl>
    <w:p w:rsidR="00FC2B0A" w:rsidRPr="00B560A2" w:rsidRDefault="00FC2B0A" w:rsidP="00FC2B0A">
      <w:pPr>
        <w:pStyle w:val="ae"/>
        <w:tabs>
          <w:tab w:val="left" w:pos="284"/>
        </w:tabs>
        <w:ind w:left="0"/>
        <w:rPr>
          <w:sz w:val="24"/>
          <w:szCs w:val="24"/>
        </w:rPr>
      </w:pPr>
      <w:r w:rsidRPr="00B560A2">
        <w:rPr>
          <w:sz w:val="24"/>
          <w:szCs w:val="24"/>
        </w:rPr>
        <w:t>2. Не выплачивать дивиденды по обыкновенным акциям АО «ДРСК» по результатам 2022 года.</w:t>
      </w:r>
    </w:p>
    <w:p w:rsidR="00FC2B0A" w:rsidRPr="00F859B4" w:rsidRDefault="00FC2B0A" w:rsidP="00FC2B0A">
      <w:pPr>
        <w:rPr>
          <w:sz w:val="24"/>
          <w:szCs w:val="24"/>
          <w:highlight w:val="yellow"/>
          <w:shd w:val="clear" w:color="auto" w:fill="FFFFFF"/>
        </w:rPr>
      </w:pPr>
    </w:p>
    <w:p w:rsidR="00FC2B0A" w:rsidRPr="00F859B4" w:rsidRDefault="00FC2B0A" w:rsidP="00FC2B0A">
      <w:pPr>
        <w:rPr>
          <w:sz w:val="24"/>
          <w:szCs w:val="24"/>
          <w:shd w:val="clear" w:color="auto" w:fill="FFFFFF"/>
        </w:rPr>
      </w:pPr>
    </w:p>
    <w:p w:rsidR="00FC2B0A" w:rsidRPr="00F859B4" w:rsidRDefault="00FC2B0A" w:rsidP="00FC2B0A">
      <w:pPr>
        <w:tabs>
          <w:tab w:val="left" w:pos="708"/>
          <w:tab w:val="left" w:pos="738"/>
          <w:tab w:val="left" w:pos="1048"/>
        </w:tabs>
        <w:rPr>
          <w:b/>
          <w:sz w:val="24"/>
          <w:szCs w:val="24"/>
        </w:rPr>
      </w:pPr>
      <w:r w:rsidRPr="00F859B4">
        <w:rPr>
          <w:b/>
          <w:sz w:val="24"/>
          <w:szCs w:val="24"/>
        </w:rPr>
        <w:t>Вопрос № 3.</w:t>
      </w:r>
      <w:r w:rsidRPr="00F859B4">
        <w:rPr>
          <w:b/>
          <w:sz w:val="24"/>
          <w:szCs w:val="24"/>
        </w:rPr>
        <w:tab/>
        <w:t xml:space="preserve"> Об избрании членов Совета директоров Общества.</w:t>
      </w:r>
    </w:p>
    <w:p w:rsidR="00FC2B0A" w:rsidRPr="00F859B4" w:rsidRDefault="00FC2B0A" w:rsidP="00FC2B0A">
      <w:pPr>
        <w:rPr>
          <w:b/>
          <w:sz w:val="24"/>
          <w:szCs w:val="24"/>
          <w:shd w:val="clear" w:color="auto" w:fill="FFFFFF"/>
        </w:rPr>
      </w:pPr>
    </w:p>
    <w:p w:rsidR="00FC2B0A" w:rsidRPr="00F859B4" w:rsidRDefault="00FC2B0A" w:rsidP="00FC2B0A">
      <w:pPr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  <w:r w:rsidRPr="00F859B4">
        <w:rPr>
          <w:b/>
          <w:sz w:val="24"/>
          <w:szCs w:val="24"/>
          <w:shd w:val="clear" w:color="auto" w:fill="FFFFFF"/>
        </w:rPr>
        <w:t xml:space="preserve"> </w:t>
      </w:r>
    </w:p>
    <w:p w:rsidR="00FC2B0A" w:rsidRPr="00F859B4" w:rsidRDefault="00FC2B0A" w:rsidP="00FC2B0A">
      <w:pPr>
        <w:ind w:right="175"/>
        <w:rPr>
          <w:sz w:val="24"/>
          <w:szCs w:val="24"/>
          <w:shd w:val="clear" w:color="auto" w:fill="FFFFFF"/>
        </w:rPr>
      </w:pPr>
      <w:r w:rsidRPr="00F859B4">
        <w:rPr>
          <w:sz w:val="24"/>
          <w:szCs w:val="24"/>
          <w:shd w:val="clear" w:color="auto" w:fill="FFFFFF"/>
        </w:rPr>
        <w:t>Избрать Совет директоров Общества в следующем составе: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170"/>
        <w:gridCol w:w="6327"/>
      </w:tblGrid>
      <w:tr w:rsidR="00FC2B0A" w:rsidRPr="00F859B4" w:rsidTr="003B5CB2">
        <w:trPr>
          <w:trHeight w:val="240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B0A" w:rsidRDefault="00FC2B0A" w:rsidP="003B5CB2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lastRenderedPageBreak/>
              <w:t>№</w:t>
            </w:r>
          </w:p>
          <w:p w:rsidR="00FC2B0A" w:rsidRPr="00F859B4" w:rsidRDefault="00FC2B0A" w:rsidP="003B5CB2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B0A" w:rsidRPr="00F859B4" w:rsidRDefault="00FC2B0A" w:rsidP="003B5CB2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B0A" w:rsidRPr="00F859B4" w:rsidRDefault="00FC2B0A" w:rsidP="003B5CB2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Должность</w:t>
            </w:r>
          </w:p>
          <w:p w:rsidR="00FC2B0A" w:rsidRPr="00F859B4" w:rsidRDefault="00FC2B0A" w:rsidP="003B5CB2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(на момент выдвижения кандидата)</w:t>
            </w:r>
          </w:p>
        </w:tc>
      </w:tr>
      <w:tr w:rsidR="00FC2B0A" w:rsidRPr="00F859B4" w:rsidTr="003B5CB2">
        <w:trPr>
          <w:trHeight w:val="99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ind w:right="-110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Кабанова </w:t>
            </w:r>
          </w:p>
          <w:p w:rsidR="00FC2B0A" w:rsidRPr="00E426FB" w:rsidRDefault="00FC2B0A" w:rsidP="003B5CB2">
            <w:pPr>
              <w:ind w:right="-110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Евгения Валерьевна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jc w:val="center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Заместитель директора Департамента по перспективному развитию и технологическому присоединению Департамента стратегии и перспективного развития </w:t>
            </w:r>
          </w:p>
          <w:p w:rsidR="00FC2B0A" w:rsidRPr="00E426FB" w:rsidRDefault="00FC2B0A" w:rsidP="003B5CB2">
            <w:pPr>
              <w:jc w:val="center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ПАО «РусГидро»</w:t>
            </w:r>
          </w:p>
        </w:tc>
      </w:tr>
      <w:tr w:rsidR="00FC2B0A" w:rsidRPr="00F859B4" w:rsidTr="003B5CB2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Исаков </w:t>
            </w:r>
          </w:p>
          <w:p w:rsidR="00FC2B0A" w:rsidRPr="00E426FB" w:rsidRDefault="00FC2B0A" w:rsidP="003B5CB2">
            <w:pPr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Александр Юрьевич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jc w:val="center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Заместитель директора Департамента корпоративного управления ПАО «РусГидро»</w:t>
            </w:r>
          </w:p>
        </w:tc>
      </w:tr>
      <w:tr w:rsidR="00FC2B0A" w:rsidRPr="00F859B4" w:rsidTr="003B5CB2">
        <w:trPr>
          <w:trHeight w:val="2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ind w:right="-110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Кирьянова </w:t>
            </w:r>
          </w:p>
          <w:p w:rsidR="00FC2B0A" w:rsidRPr="00E426FB" w:rsidRDefault="00FC2B0A" w:rsidP="003B5CB2">
            <w:pPr>
              <w:ind w:right="-110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Лариса Валерьевна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Default="00FC2B0A" w:rsidP="003B5CB2">
            <w:pPr>
              <w:jc w:val="center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Начальник Управления экономического прогнозирования и сводной отчетности Департамента экономического планирования и инвестиционных программ </w:t>
            </w:r>
          </w:p>
          <w:p w:rsidR="00FC2B0A" w:rsidRPr="00E426FB" w:rsidRDefault="00FC2B0A" w:rsidP="003B5CB2">
            <w:pPr>
              <w:jc w:val="center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ПАО «РусГидро»</w:t>
            </w:r>
          </w:p>
        </w:tc>
      </w:tr>
      <w:tr w:rsidR="00FC2B0A" w:rsidRPr="00F859B4" w:rsidTr="003B5CB2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Фаустов </w:t>
            </w:r>
          </w:p>
          <w:p w:rsidR="00FC2B0A" w:rsidRPr="00E426FB" w:rsidRDefault="00FC2B0A" w:rsidP="003B5CB2">
            <w:pPr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Александр Владимирович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jc w:val="center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Заместитель главного инженера ПАО «РусГидро»</w:t>
            </w:r>
          </w:p>
        </w:tc>
      </w:tr>
      <w:tr w:rsidR="00FC2B0A" w:rsidRPr="00F859B4" w:rsidTr="003B5CB2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ind w:right="-110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Тихонова </w:t>
            </w:r>
          </w:p>
          <w:p w:rsidR="00FC2B0A" w:rsidRPr="00E426FB" w:rsidRDefault="00FC2B0A" w:rsidP="003B5CB2">
            <w:pPr>
              <w:ind w:right="-110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Юлия Александровна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jc w:val="center"/>
              <w:rPr>
                <w:sz w:val="24"/>
                <w:szCs w:val="24"/>
                <w:highlight w:val="yellow"/>
              </w:rPr>
            </w:pPr>
            <w:r w:rsidRPr="00E426FB">
              <w:rPr>
                <w:color w:val="000000"/>
                <w:sz w:val="24"/>
                <w:szCs w:val="24"/>
              </w:rPr>
              <w:t>Главный эксперт Управления сопровождения корпоративных процессов Общества Департамента корпоративного управления ПАО «РусГидро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FC2B0A" w:rsidRPr="00F859B4" w:rsidTr="003B5CB2">
        <w:trPr>
          <w:trHeight w:val="1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ind w:right="-110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Катина </w:t>
            </w:r>
          </w:p>
          <w:p w:rsidR="00FC2B0A" w:rsidRPr="00E426FB" w:rsidRDefault="00FC2B0A" w:rsidP="003B5CB2">
            <w:pPr>
              <w:ind w:right="-110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Анна Юрьевна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jc w:val="center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Начальник Управления корпоративных событий подконтрольных обществ Департамента корпоративного управления ПАО «РусГидро»</w:t>
            </w:r>
          </w:p>
        </w:tc>
      </w:tr>
      <w:tr w:rsidR="00FC2B0A" w:rsidRPr="00F859B4" w:rsidTr="003B5CB2">
        <w:trPr>
          <w:trHeight w:val="1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ind w:right="-110"/>
              <w:rPr>
                <w:sz w:val="24"/>
                <w:szCs w:val="24"/>
              </w:rPr>
            </w:pPr>
            <w:proofErr w:type="spellStart"/>
            <w:r w:rsidRPr="00E426FB">
              <w:rPr>
                <w:sz w:val="24"/>
                <w:szCs w:val="24"/>
              </w:rPr>
              <w:t>Бакай</w:t>
            </w:r>
            <w:proofErr w:type="spellEnd"/>
          </w:p>
          <w:p w:rsidR="00FC2B0A" w:rsidRPr="00E426FB" w:rsidRDefault="00FC2B0A" w:rsidP="003B5CB2">
            <w:pPr>
              <w:ind w:right="-110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>Александр Васильевич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ind w:right="-2"/>
              <w:jc w:val="center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>Генеральный директор АО «ДРСК»</w:t>
            </w:r>
          </w:p>
        </w:tc>
      </w:tr>
    </w:tbl>
    <w:p w:rsidR="00FC2B0A" w:rsidRPr="00F859B4" w:rsidRDefault="00FC2B0A" w:rsidP="00FC2B0A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ind w:firstLine="567"/>
        <w:rPr>
          <w:sz w:val="24"/>
          <w:szCs w:val="24"/>
        </w:rPr>
      </w:pPr>
    </w:p>
    <w:p w:rsidR="00FC2B0A" w:rsidRPr="00F859B4" w:rsidRDefault="00FC2B0A" w:rsidP="00FC2B0A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ind w:firstLine="567"/>
        <w:rPr>
          <w:sz w:val="24"/>
          <w:szCs w:val="24"/>
        </w:rPr>
      </w:pPr>
    </w:p>
    <w:p w:rsidR="00FC2B0A" w:rsidRPr="00F859B4" w:rsidRDefault="00FC2B0A" w:rsidP="00FC2B0A">
      <w:pPr>
        <w:pStyle w:val="a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9B4">
        <w:rPr>
          <w:rFonts w:ascii="Times New Roman" w:eastAsia="Calibri" w:hAnsi="Times New Roman" w:cs="Times New Roman"/>
          <w:b/>
          <w:sz w:val="24"/>
          <w:szCs w:val="24"/>
        </w:rPr>
        <w:t>Вопрос № 4.</w:t>
      </w:r>
      <w:r w:rsidRPr="00F859B4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Об избрании членов Ревизионной комиссии Общества</w:t>
      </w:r>
      <w:r w:rsidRPr="00F859B4">
        <w:rPr>
          <w:rFonts w:ascii="Times New Roman" w:hAnsi="Times New Roman" w:cs="Times New Roman"/>
          <w:b/>
          <w:sz w:val="24"/>
          <w:szCs w:val="24"/>
        </w:rPr>
        <w:t>.</w:t>
      </w:r>
    </w:p>
    <w:p w:rsidR="00FC2B0A" w:rsidRPr="00F859B4" w:rsidRDefault="00FC2B0A" w:rsidP="00FC2B0A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FC2B0A" w:rsidRPr="00F859B4" w:rsidRDefault="00FC2B0A" w:rsidP="00FC2B0A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</w:p>
    <w:p w:rsidR="00FC2B0A" w:rsidRPr="00F859B4" w:rsidRDefault="00FC2B0A" w:rsidP="00FC2B0A">
      <w:pPr>
        <w:pStyle w:val="af"/>
        <w:rPr>
          <w:rFonts w:ascii="Times New Roman" w:hAnsi="Times New Roman" w:cs="Times New Roman"/>
          <w:sz w:val="24"/>
          <w:szCs w:val="24"/>
        </w:rPr>
      </w:pPr>
      <w:r w:rsidRPr="00F859B4">
        <w:rPr>
          <w:rFonts w:ascii="Times New Roman" w:hAnsi="Times New Roman" w:cs="Times New Roman"/>
          <w:sz w:val="24"/>
          <w:szCs w:val="24"/>
        </w:rPr>
        <w:t>Избрать Ревизионную комиссию Общества в следующем составе:</w:t>
      </w:r>
    </w:p>
    <w:tbl>
      <w:tblPr>
        <w:tblW w:w="10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6225"/>
      </w:tblGrid>
      <w:tr w:rsidR="00FC2B0A" w:rsidRPr="00F859B4" w:rsidTr="003B5CB2">
        <w:trPr>
          <w:trHeight w:val="240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B0A" w:rsidRPr="00F859B4" w:rsidRDefault="00FC2B0A" w:rsidP="003B5CB2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B0A" w:rsidRPr="00F859B4" w:rsidRDefault="00FC2B0A" w:rsidP="003B5CB2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B0A" w:rsidRPr="00F859B4" w:rsidRDefault="00FC2B0A" w:rsidP="003B5CB2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Должность</w:t>
            </w:r>
          </w:p>
          <w:p w:rsidR="00FC2B0A" w:rsidRPr="00F859B4" w:rsidRDefault="00FC2B0A" w:rsidP="003B5CB2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(на момент выдвижения кандидата)</w:t>
            </w:r>
          </w:p>
        </w:tc>
      </w:tr>
      <w:tr w:rsidR="00FC2B0A" w:rsidRPr="00F859B4" w:rsidTr="003B5CB2">
        <w:trPr>
          <w:trHeight w:val="82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2B0A" w:rsidRPr="00E426FB" w:rsidRDefault="00FC2B0A" w:rsidP="003B5CB2">
            <w:pPr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Рохлина </w:t>
            </w:r>
          </w:p>
          <w:p w:rsidR="00FC2B0A" w:rsidRPr="00E426FB" w:rsidRDefault="00FC2B0A" w:rsidP="003B5CB2">
            <w:pPr>
              <w:ind w:right="-110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Ольга Владимировна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FC2B0A" w:rsidRPr="00E426FB" w:rsidRDefault="00FC2B0A" w:rsidP="003B5CB2">
            <w:pPr>
              <w:jc w:val="center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Заместитель руководителя службы - начальник Управления аудита Центра Службы внутреннего аудита ПАО «РусГидро»</w:t>
            </w:r>
          </w:p>
        </w:tc>
      </w:tr>
      <w:tr w:rsidR="00FC2B0A" w:rsidRPr="00F859B4" w:rsidTr="003B5CB2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2B0A" w:rsidRDefault="00FC2B0A" w:rsidP="003B5CB2">
            <w:pPr>
              <w:rPr>
                <w:color w:val="000000"/>
                <w:sz w:val="24"/>
                <w:szCs w:val="24"/>
              </w:rPr>
            </w:pPr>
            <w:r w:rsidRPr="00E426FB">
              <w:rPr>
                <w:color w:val="000000"/>
                <w:sz w:val="24"/>
                <w:szCs w:val="24"/>
              </w:rPr>
              <w:t xml:space="preserve">Абрамова </w:t>
            </w:r>
          </w:p>
          <w:p w:rsidR="00FC2B0A" w:rsidRPr="00E426FB" w:rsidRDefault="00FC2B0A" w:rsidP="003B5CB2">
            <w:pPr>
              <w:rPr>
                <w:sz w:val="24"/>
                <w:szCs w:val="24"/>
                <w:highlight w:val="yellow"/>
              </w:rPr>
            </w:pPr>
            <w:r w:rsidRPr="00E426FB">
              <w:rPr>
                <w:color w:val="000000"/>
                <w:sz w:val="24"/>
                <w:szCs w:val="24"/>
              </w:rPr>
              <w:t>Эвелина Валерьевна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FC2B0A" w:rsidRPr="00E426FB" w:rsidRDefault="00FC2B0A" w:rsidP="003B5CB2">
            <w:pPr>
              <w:jc w:val="center"/>
              <w:rPr>
                <w:sz w:val="24"/>
                <w:szCs w:val="24"/>
                <w:highlight w:val="yellow"/>
              </w:rPr>
            </w:pPr>
            <w:r w:rsidRPr="00E426FB">
              <w:rPr>
                <w:color w:val="000000"/>
                <w:sz w:val="24"/>
                <w:szCs w:val="24"/>
              </w:rPr>
              <w:t>Главный эксперт Аналитического центра Службы внутреннего аудита ПАО «РусГидро»</w:t>
            </w:r>
          </w:p>
        </w:tc>
      </w:tr>
      <w:tr w:rsidR="00FC2B0A" w:rsidRPr="00F859B4" w:rsidTr="003B5CB2">
        <w:trPr>
          <w:trHeight w:val="2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0A" w:rsidRPr="00E426FB" w:rsidRDefault="00FC2B0A" w:rsidP="003B5C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2B0A" w:rsidRPr="00E426FB" w:rsidRDefault="00FC2B0A" w:rsidP="003B5CB2">
            <w:pPr>
              <w:rPr>
                <w:sz w:val="24"/>
                <w:szCs w:val="24"/>
              </w:rPr>
            </w:pPr>
            <w:r w:rsidRPr="00E426FB">
              <w:rPr>
                <w:sz w:val="24"/>
                <w:szCs w:val="24"/>
              </w:rPr>
              <w:t xml:space="preserve">Щедрин </w:t>
            </w:r>
          </w:p>
          <w:p w:rsidR="00FC2B0A" w:rsidRPr="00E426FB" w:rsidRDefault="00FC2B0A" w:rsidP="003B5CB2">
            <w:pPr>
              <w:ind w:right="-110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Николай Александрович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FC2B0A" w:rsidRPr="00E426FB" w:rsidRDefault="00FC2B0A" w:rsidP="003B5CB2">
            <w:pPr>
              <w:jc w:val="center"/>
              <w:rPr>
                <w:sz w:val="24"/>
                <w:szCs w:val="24"/>
                <w:highlight w:val="yellow"/>
              </w:rPr>
            </w:pPr>
            <w:r w:rsidRPr="00E426FB">
              <w:rPr>
                <w:sz w:val="24"/>
                <w:szCs w:val="24"/>
              </w:rPr>
              <w:t>Главный эксперт Аналитического центра Службы внутреннего аудита ПАО «РусГидро»</w:t>
            </w:r>
          </w:p>
        </w:tc>
      </w:tr>
    </w:tbl>
    <w:p w:rsidR="00FC2B0A" w:rsidRPr="00F859B4" w:rsidRDefault="00FC2B0A" w:rsidP="00FC2B0A">
      <w:p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4"/>
          <w:szCs w:val="24"/>
        </w:rPr>
      </w:pPr>
    </w:p>
    <w:p w:rsidR="00FC2B0A" w:rsidRPr="00F859B4" w:rsidRDefault="00FC2B0A" w:rsidP="00FC2B0A">
      <w:p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4"/>
          <w:szCs w:val="24"/>
        </w:rPr>
      </w:pPr>
    </w:p>
    <w:p w:rsidR="00FC2B0A" w:rsidRPr="00F859B4" w:rsidRDefault="00FC2B0A" w:rsidP="00FC2B0A">
      <w:pPr>
        <w:pStyle w:val="a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9B4">
        <w:rPr>
          <w:rFonts w:ascii="Times New Roman" w:eastAsia="Calibri" w:hAnsi="Times New Roman" w:cs="Times New Roman"/>
          <w:b/>
          <w:sz w:val="24"/>
          <w:szCs w:val="24"/>
        </w:rPr>
        <w:t>Вопрос № 5. 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назначении </w:t>
      </w:r>
      <w:r w:rsidRPr="00F859B4">
        <w:rPr>
          <w:rFonts w:ascii="Times New Roman" w:eastAsia="Calibri" w:hAnsi="Times New Roman" w:cs="Times New Roman"/>
          <w:b/>
          <w:sz w:val="24"/>
          <w:szCs w:val="24"/>
        </w:rPr>
        <w:t>аудитор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ской организации </w:t>
      </w:r>
      <w:r w:rsidRPr="00F859B4">
        <w:rPr>
          <w:rFonts w:ascii="Times New Roman" w:eastAsia="Calibri" w:hAnsi="Times New Roman" w:cs="Times New Roman"/>
          <w:b/>
          <w:sz w:val="24"/>
          <w:szCs w:val="24"/>
        </w:rPr>
        <w:t>Общества.</w:t>
      </w:r>
    </w:p>
    <w:p w:rsidR="00FC2B0A" w:rsidRPr="00F859B4" w:rsidRDefault="00FC2B0A" w:rsidP="00FC2B0A">
      <w:pPr>
        <w:autoSpaceDE w:val="0"/>
        <w:autoSpaceDN w:val="0"/>
        <w:adjustRightInd w:val="0"/>
        <w:ind w:right="-70"/>
        <w:rPr>
          <w:b/>
          <w:sz w:val="24"/>
          <w:szCs w:val="24"/>
          <w:shd w:val="clear" w:color="auto" w:fill="FFFFFF"/>
        </w:rPr>
      </w:pPr>
    </w:p>
    <w:p w:rsidR="00FC2B0A" w:rsidRPr="00F859B4" w:rsidRDefault="00FC2B0A" w:rsidP="00FC2B0A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 </w:t>
      </w:r>
    </w:p>
    <w:p w:rsidR="00FC2B0A" w:rsidRDefault="00FC2B0A" w:rsidP="00FC2B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24"/>
          <w:szCs w:val="24"/>
        </w:rPr>
      </w:pPr>
      <w:r>
        <w:rPr>
          <w:sz w:val="24"/>
          <w:szCs w:val="24"/>
        </w:rPr>
        <w:t>Назначить</w:t>
      </w:r>
      <w:r w:rsidRPr="00F859B4">
        <w:rPr>
          <w:sz w:val="24"/>
          <w:szCs w:val="24"/>
        </w:rPr>
        <w:t xml:space="preserve"> ООО «</w:t>
      </w:r>
      <w:proofErr w:type="spellStart"/>
      <w:r w:rsidRPr="00F859B4">
        <w:rPr>
          <w:sz w:val="24"/>
          <w:szCs w:val="24"/>
        </w:rPr>
        <w:t>ФинЭкспертиза</w:t>
      </w:r>
      <w:proofErr w:type="spellEnd"/>
      <w:r w:rsidRPr="00F859B4">
        <w:rPr>
          <w:sz w:val="24"/>
          <w:szCs w:val="24"/>
        </w:rPr>
        <w:t>» (ОГРН</w:t>
      </w:r>
      <w:r>
        <w:rPr>
          <w:sz w:val="24"/>
          <w:szCs w:val="24"/>
        </w:rPr>
        <w:t xml:space="preserve"> </w:t>
      </w:r>
      <w:r w:rsidRPr="00F859B4">
        <w:rPr>
          <w:sz w:val="24"/>
          <w:szCs w:val="24"/>
        </w:rPr>
        <w:t>1027739127734)</w:t>
      </w:r>
      <w:r>
        <w:rPr>
          <w:sz w:val="24"/>
          <w:szCs w:val="24"/>
        </w:rPr>
        <w:t xml:space="preserve"> </w:t>
      </w:r>
      <w:r w:rsidRPr="00F859B4">
        <w:rPr>
          <w:sz w:val="24"/>
          <w:szCs w:val="24"/>
        </w:rPr>
        <w:t>аудитор</w:t>
      </w:r>
      <w:r>
        <w:rPr>
          <w:sz w:val="24"/>
          <w:szCs w:val="24"/>
        </w:rPr>
        <w:t>ской организацией</w:t>
      </w:r>
      <w:r w:rsidRPr="00F859B4">
        <w:rPr>
          <w:sz w:val="24"/>
          <w:szCs w:val="24"/>
        </w:rPr>
        <w:t xml:space="preserve"> АО «ДРСК».</w:t>
      </w:r>
    </w:p>
    <w:p w:rsidR="00FC2B0A" w:rsidRDefault="00FC2B0A" w:rsidP="00FC2B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24"/>
          <w:szCs w:val="24"/>
        </w:rPr>
      </w:pPr>
    </w:p>
    <w:p w:rsidR="00FC2B0A" w:rsidRPr="00F859B4" w:rsidRDefault="00FC2B0A" w:rsidP="00FC2B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24"/>
          <w:szCs w:val="24"/>
        </w:rPr>
      </w:pPr>
    </w:p>
    <w:p w:rsidR="00FC2B0A" w:rsidRPr="00F859B4" w:rsidRDefault="00FC2B0A" w:rsidP="00FC2B0A">
      <w:pPr>
        <w:pStyle w:val="af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Вопрос № 6</w:t>
      </w:r>
      <w:r w:rsidRPr="00F859B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600846">
        <w:rPr>
          <w:rFonts w:ascii="Times New Roman" w:eastAsia="Calibri" w:hAnsi="Times New Roman" w:cs="Times New Roman"/>
          <w:b/>
          <w:sz w:val="24"/>
          <w:szCs w:val="24"/>
        </w:rPr>
        <w:t>Об утверждении Положения о порядке подготовки и проведения Общего собрания акционеров АО «ДРСК» в новой редакции</w:t>
      </w:r>
      <w:r w:rsidRPr="00F859B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C2B0A" w:rsidRPr="00F859B4" w:rsidRDefault="00FC2B0A" w:rsidP="00FC2B0A">
      <w:pPr>
        <w:autoSpaceDE w:val="0"/>
        <w:autoSpaceDN w:val="0"/>
        <w:adjustRightInd w:val="0"/>
        <w:ind w:right="-70"/>
        <w:rPr>
          <w:b/>
          <w:sz w:val="24"/>
          <w:szCs w:val="24"/>
          <w:shd w:val="clear" w:color="auto" w:fill="FFFFFF"/>
        </w:rPr>
      </w:pPr>
    </w:p>
    <w:p w:rsidR="00FC2B0A" w:rsidRPr="00F859B4" w:rsidRDefault="00FC2B0A" w:rsidP="00FC2B0A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 </w:t>
      </w:r>
    </w:p>
    <w:p w:rsidR="00FC2B0A" w:rsidRPr="00F859B4" w:rsidRDefault="00FC2B0A" w:rsidP="00FC2B0A">
      <w:pPr>
        <w:autoSpaceDE w:val="0"/>
        <w:autoSpaceDN w:val="0"/>
        <w:adjustRightInd w:val="0"/>
        <w:ind w:right="-1"/>
        <w:rPr>
          <w:sz w:val="24"/>
          <w:szCs w:val="24"/>
          <w:highlight w:val="yellow"/>
          <w:shd w:val="clear" w:color="auto" w:fill="FFFFFF"/>
        </w:rPr>
      </w:pPr>
      <w:r w:rsidRPr="00600846">
        <w:rPr>
          <w:sz w:val="24"/>
          <w:szCs w:val="24"/>
          <w:shd w:val="clear" w:color="auto" w:fill="FFFFFF"/>
        </w:rPr>
        <w:t xml:space="preserve">Утвердить Положение о порядке подготовки и проведения Общего собрания акционеров </w:t>
      </w:r>
      <w:r>
        <w:rPr>
          <w:sz w:val="24"/>
          <w:szCs w:val="24"/>
          <w:shd w:val="clear" w:color="auto" w:fill="FFFFFF"/>
        </w:rPr>
        <w:br/>
      </w:r>
      <w:r w:rsidRPr="00600846">
        <w:rPr>
          <w:sz w:val="24"/>
          <w:szCs w:val="24"/>
          <w:shd w:val="clear" w:color="auto" w:fill="FFFFFF"/>
        </w:rPr>
        <w:t>АО «ДРСК» в новой редакции</w:t>
      </w:r>
      <w:r>
        <w:rPr>
          <w:sz w:val="24"/>
          <w:szCs w:val="24"/>
          <w:shd w:val="clear" w:color="auto" w:fill="FFFFFF"/>
        </w:rPr>
        <w:t>.</w:t>
      </w:r>
    </w:p>
    <w:sectPr w:rsidR="00FC2B0A" w:rsidRPr="00F859B4" w:rsidSect="006F1EA2">
      <w:footerReference w:type="default" r:id="rId8"/>
      <w:pgSz w:w="11906" w:h="16838"/>
      <w:pgMar w:top="851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981" w:rsidRDefault="00744981" w:rsidP="00C22786">
      <w:r>
        <w:separator/>
      </w:r>
    </w:p>
  </w:endnote>
  <w:endnote w:type="continuationSeparator" w:id="0">
    <w:p w:rsidR="00744981" w:rsidRDefault="00744981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a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981" w:rsidRDefault="00744981" w:rsidP="00C22786">
      <w:r>
        <w:separator/>
      </w:r>
    </w:p>
  </w:footnote>
  <w:footnote w:type="continuationSeparator" w:id="0">
    <w:p w:rsidR="00744981" w:rsidRDefault="00744981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A04"/>
    <w:multiLevelType w:val="multilevel"/>
    <w:tmpl w:val="96AEFAC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6A5FCE"/>
    <w:multiLevelType w:val="multilevel"/>
    <w:tmpl w:val="F888397A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2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3" w15:restartNumberingAfterBreak="0">
    <w:nsid w:val="526D5D3A"/>
    <w:multiLevelType w:val="hybridMultilevel"/>
    <w:tmpl w:val="3EA21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2776D"/>
    <w:rsid w:val="00045A69"/>
    <w:rsid w:val="00047C02"/>
    <w:rsid w:val="00081D3F"/>
    <w:rsid w:val="0009221E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0156"/>
    <w:rsid w:val="00202A35"/>
    <w:rsid w:val="00280B0C"/>
    <w:rsid w:val="002E39D1"/>
    <w:rsid w:val="00330770"/>
    <w:rsid w:val="0033445A"/>
    <w:rsid w:val="00334574"/>
    <w:rsid w:val="003604D6"/>
    <w:rsid w:val="00397D52"/>
    <w:rsid w:val="003E3EFF"/>
    <w:rsid w:val="003F1095"/>
    <w:rsid w:val="004D349A"/>
    <w:rsid w:val="00527954"/>
    <w:rsid w:val="005364E8"/>
    <w:rsid w:val="005415EF"/>
    <w:rsid w:val="005540B3"/>
    <w:rsid w:val="005C0791"/>
    <w:rsid w:val="00610512"/>
    <w:rsid w:val="00640A43"/>
    <w:rsid w:val="006504F2"/>
    <w:rsid w:val="006727FA"/>
    <w:rsid w:val="006A7F2C"/>
    <w:rsid w:val="006E03A5"/>
    <w:rsid w:val="006E0F31"/>
    <w:rsid w:val="006F1EA2"/>
    <w:rsid w:val="00726342"/>
    <w:rsid w:val="00744981"/>
    <w:rsid w:val="00777ADA"/>
    <w:rsid w:val="007C7B3C"/>
    <w:rsid w:val="007D3DAC"/>
    <w:rsid w:val="007F03BD"/>
    <w:rsid w:val="007F72A6"/>
    <w:rsid w:val="00895101"/>
    <w:rsid w:val="008B5BE8"/>
    <w:rsid w:val="008C57A1"/>
    <w:rsid w:val="008F026B"/>
    <w:rsid w:val="008F3FD8"/>
    <w:rsid w:val="009137F4"/>
    <w:rsid w:val="009204BA"/>
    <w:rsid w:val="00922F45"/>
    <w:rsid w:val="0093680E"/>
    <w:rsid w:val="00942FA7"/>
    <w:rsid w:val="009929B7"/>
    <w:rsid w:val="009A16E3"/>
    <w:rsid w:val="009A5F5A"/>
    <w:rsid w:val="009C4561"/>
    <w:rsid w:val="009E0088"/>
    <w:rsid w:val="00A14FDF"/>
    <w:rsid w:val="00A2606D"/>
    <w:rsid w:val="00A36861"/>
    <w:rsid w:val="00A41D88"/>
    <w:rsid w:val="00A46D54"/>
    <w:rsid w:val="00A53004"/>
    <w:rsid w:val="00A65028"/>
    <w:rsid w:val="00A740E8"/>
    <w:rsid w:val="00A87374"/>
    <w:rsid w:val="00A96671"/>
    <w:rsid w:val="00AA41F2"/>
    <w:rsid w:val="00AF3DEC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A1256"/>
    <w:rsid w:val="00CC719A"/>
    <w:rsid w:val="00CE1896"/>
    <w:rsid w:val="00CE625D"/>
    <w:rsid w:val="00D1179E"/>
    <w:rsid w:val="00D64205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67EF"/>
    <w:rsid w:val="00ED6F65"/>
    <w:rsid w:val="00F171D5"/>
    <w:rsid w:val="00F50A5A"/>
    <w:rsid w:val="00F71613"/>
    <w:rsid w:val="00F774B3"/>
    <w:rsid w:val="00FC2B0A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F0DE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2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33445A"/>
    <w:rPr>
      <w:color w:val="0000FF" w:themeColor="hyperlink"/>
      <w:u w:val="single"/>
    </w:rPr>
  </w:style>
  <w:style w:type="paragraph" w:styleId="a8">
    <w:name w:val="header"/>
    <w:basedOn w:val="a0"/>
    <w:link w:val="a9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0"/>
    <w:link w:val="ab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c">
    <w:name w:val="Основной текст_"/>
    <w:basedOn w:val="a1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c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0"/>
    <w:link w:val="ac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">
    <w:name w:val="Основной текст1"/>
    <w:basedOn w:val="ac"/>
    <w:rsid w:val="00A46D5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d">
    <w:name w:val="Основной текст + Полужирный"/>
    <w:basedOn w:val="ac"/>
    <w:rsid w:val="00A46D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e">
    <w:name w:val="List Paragraph"/>
    <w:basedOn w:val="a0"/>
    <w:uiPriority w:val="34"/>
    <w:qFormat/>
    <w:rsid w:val="00922F45"/>
    <w:pPr>
      <w:ind w:left="720"/>
      <w:contextualSpacing/>
    </w:pPr>
  </w:style>
  <w:style w:type="paragraph" w:styleId="af">
    <w:name w:val="No Spacing"/>
    <w:uiPriority w:val="1"/>
    <w:qFormat/>
    <w:rsid w:val="00FC2B0A"/>
    <w:pPr>
      <w:spacing w:after="0" w:line="240" w:lineRule="auto"/>
    </w:pPr>
  </w:style>
  <w:style w:type="paragraph" w:styleId="a">
    <w:name w:val="List Number"/>
    <w:basedOn w:val="a0"/>
    <w:rsid w:val="00FC2B0A"/>
    <w:pPr>
      <w:numPr>
        <w:numId w:val="4"/>
      </w:numPr>
      <w:spacing w:before="60" w:line="360" w:lineRule="auto"/>
    </w:pPr>
    <w:rPr>
      <w:rFonts w:eastAsia="Times New Roman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</vt:lpstr>
      <vt:lpstr/>
      <vt:lpstr/>
      <vt:lpstr/>
    </vt:vector>
  </TitlesOfParts>
  <Company>JSC DRSK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3</cp:revision>
  <cp:lastPrinted>2019-10-16T05:58:00Z</cp:lastPrinted>
  <dcterms:created xsi:type="dcterms:W3CDTF">2023-04-19T07:31:00Z</dcterms:created>
  <dcterms:modified xsi:type="dcterms:W3CDTF">2023-04-19T07:52:00Z</dcterms:modified>
</cp:coreProperties>
</file>