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Приложение № 4</w:t>
      </w:r>
    </w:p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 Договору оказания услуг по передаче электрической   энергии (мощности)</w:t>
      </w:r>
    </w:p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 от ___ _________202_г.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b/>
          <w:i/>
          <w:i/>
          <w:sz w:val="96"/>
          <w:szCs w:val="96"/>
        </w:rPr>
      </w:pPr>
      <w:r>
        <w:rPr>
          <w:rFonts w:cs="Times New Roman" w:ascii="Times New Roman" w:hAnsi="Times New Roman"/>
          <w:b/>
          <w:i/>
          <w:sz w:val="96"/>
          <w:szCs w:val="96"/>
        </w:rPr>
        <w:t>Однолинейные схемы внешнего электроснабжения Потребител</w:t>
      </w:r>
      <w:r>
        <w:rPr>
          <w:rFonts w:cs="Times New Roman" w:ascii="Times New Roman" w:hAnsi="Times New Roman"/>
          <w:b/>
          <w:i/>
          <w:sz w:val="96"/>
          <w:szCs w:val="96"/>
        </w:rPr>
        <w:t>я услуг</w:t>
      </w:r>
      <w:r>
        <w:rPr>
          <w:rFonts w:cs="Times New Roman" w:ascii="Times New Roman" w:hAnsi="Times New Roman"/>
          <w:b/>
          <w:i/>
          <w:sz w:val="96"/>
          <w:szCs w:val="96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AlterOffice/3.3.0.4$Linux_X86_64 LibreOffice_project/fa736b558560ebea8f92088bfd7720f4b3918f3f</Application>
  <AppVersion>15.0000</AppVersion>
  <Pages>1</Pages>
  <Words>22</Words>
  <Characters>160</Characters>
  <CharactersWithSpaces>181</CharactersWithSpaces>
  <Paragraphs>4</Paragraphs>
  <Company>JSC DRSK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2023-02-28T01:44:00Z</dcterms:created>
  <dc:creator>Коломина Марина Анатольевна</dc:creator>
  <dc:description/>
  <dc:language>ru-RU</dc:language>
  <cp:lastModifiedBy>kolomina_ma</cp:lastModifiedBy>
  <cp:lastPrinted>2016-04-12T23:35:00Z</cp:lastPrinted>
  <dcterms:modified xsi:type="dcterms:W3CDTF">2024-05-06T07:55:18Z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