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AA2EE0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  <w:lang w:val="en-US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045A69" w:rsidRPr="00045A69" w:rsidRDefault="00045A69" w:rsidP="00942FA7">
      <w:pPr>
        <w:jc w:val="center"/>
        <w:rPr>
          <w:b/>
        </w:rPr>
      </w:pPr>
      <w:r w:rsidRPr="00045A69">
        <w:rPr>
          <w:b/>
        </w:rPr>
        <w:t>СВЕДЕНИЯ О КАНДИДАТАХ</w:t>
      </w:r>
    </w:p>
    <w:p w:rsidR="00045A69" w:rsidRDefault="00045A69" w:rsidP="00942FA7">
      <w:pPr>
        <w:jc w:val="center"/>
        <w:rPr>
          <w:b/>
        </w:rPr>
      </w:pPr>
      <w:r w:rsidRPr="00045A69">
        <w:rPr>
          <w:b/>
        </w:rPr>
        <w:t>в Совет директоров АО «ДРСК»</w:t>
      </w:r>
    </w:p>
    <w:p w:rsidR="00D82B20" w:rsidRDefault="00D82B20" w:rsidP="00942FA7">
      <w:pPr>
        <w:jc w:val="center"/>
        <w:rPr>
          <w:b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417"/>
        <w:gridCol w:w="4648"/>
        <w:gridCol w:w="1843"/>
        <w:gridCol w:w="1134"/>
        <w:gridCol w:w="1134"/>
      </w:tblGrid>
      <w:tr w:rsidR="00AA2EE0" w:rsidRPr="00AA2EE0" w:rsidTr="00A60D76">
        <w:trPr>
          <w:trHeight w:val="165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EE0" w:rsidRPr="00AA2EE0" w:rsidRDefault="00AA2EE0" w:rsidP="00490775">
            <w:pPr>
              <w:ind w:left="-115" w:right="-68"/>
              <w:jc w:val="center"/>
              <w:rPr>
                <w:rFonts w:eastAsia="Times New Roman"/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>№</w:t>
            </w:r>
          </w:p>
          <w:p w:rsidR="00AA2EE0" w:rsidRPr="00AA2EE0" w:rsidRDefault="00AA2EE0" w:rsidP="00490775">
            <w:pPr>
              <w:ind w:left="-118" w:right="-68"/>
              <w:jc w:val="center"/>
              <w:rPr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A2EE0" w:rsidRPr="00AA2EE0" w:rsidRDefault="00AA2EE0" w:rsidP="00AA2EE0">
            <w:pPr>
              <w:autoSpaceDE w:val="0"/>
              <w:autoSpaceDN w:val="0"/>
              <w:ind w:left="23" w:right="-108"/>
              <w:jc w:val="center"/>
              <w:rPr>
                <w:rFonts w:eastAsia="Times New Roman"/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 xml:space="preserve">Ф.И.О. </w:t>
            </w:r>
            <w:r>
              <w:rPr>
                <w:rFonts w:eastAsia="Times New Roman"/>
                <w:sz w:val="18"/>
                <w:szCs w:val="18"/>
              </w:rPr>
              <w:br/>
            </w:r>
            <w:r w:rsidRPr="00AA2EE0">
              <w:rPr>
                <w:rFonts w:eastAsia="Times New Roman"/>
                <w:sz w:val="18"/>
                <w:szCs w:val="18"/>
              </w:rPr>
              <w:t>кандидата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A2EE0" w:rsidRPr="00AA2EE0" w:rsidRDefault="00AA2EE0" w:rsidP="00FA470E">
            <w:pPr>
              <w:autoSpaceDE w:val="0"/>
              <w:autoSpaceDN w:val="0"/>
              <w:ind w:left="23"/>
              <w:rPr>
                <w:rFonts w:eastAsia="Times New Roman"/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>Должность, место работы кандидата (на момент выдвижения кандидата)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EE0" w:rsidRPr="00AA2EE0" w:rsidRDefault="00AA2EE0" w:rsidP="00AA2EE0">
            <w:pPr>
              <w:autoSpaceDE w:val="0"/>
              <w:autoSpaceDN w:val="0"/>
              <w:ind w:left="51" w:right="82"/>
              <w:jc w:val="center"/>
              <w:rPr>
                <w:rFonts w:eastAsia="Times New Roman"/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>Наименование акционеров, предложивших кандидатуру для избрания в Совет директоров АО «ДРСК»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A2EE0" w:rsidRPr="00AA2EE0" w:rsidRDefault="00AA2EE0" w:rsidP="00AA2EE0">
            <w:pPr>
              <w:autoSpaceDE w:val="0"/>
              <w:autoSpaceDN w:val="0"/>
              <w:ind w:left="23"/>
              <w:jc w:val="center"/>
              <w:rPr>
                <w:rFonts w:eastAsia="Times New Roman"/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>Количество голосующих акций Общества, принадлежащих акционерам в % (процентах)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E0" w:rsidRPr="00AA2EE0" w:rsidRDefault="00AA2EE0" w:rsidP="00AA2EE0">
            <w:pPr>
              <w:autoSpaceDE w:val="0"/>
              <w:autoSpaceDN w:val="0"/>
              <w:ind w:left="23"/>
              <w:jc w:val="center"/>
              <w:rPr>
                <w:rFonts w:eastAsia="Times New Roman"/>
                <w:sz w:val="18"/>
                <w:szCs w:val="18"/>
              </w:rPr>
            </w:pPr>
            <w:r w:rsidRPr="00AA2EE0">
              <w:rPr>
                <w:rFonts w:eastAsia="Times New Roman"/>
                <w:sz w:val="18"/>
                <w:szCs w:val="18"/>
              </w:rPr>
              <w:t>Сведения о наличии либо отсутствии письменного согласия кандидата</w:t>
            </w:r>
          </w:p>
        </w:tc>
      </w:tr>
      <w:tr w:rsidR="00AA2EE0" w:rsidRPr="00D91B18" w:rsidTr="00337E75">
        <w:trPr>
          <w:trHeight w:val="70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 xml:space="preserve">Кабанова </w:t>
            </w:r>
          </w:p>
          <w:p w:rsidR="00AA2EE0" w:rsidRPr="00A60D76" w:rsidRDefault="00AA2EE0" w:rsidP="00AA2EE0">
            <w:pPr>
              <w:widowControl w:val="0"/>
              <w:ind w:right="-108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Евгения Валерьевна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jc w:val="left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Заместитель директора Департамента по перспективному развитию и технологическому присоединению Департамента стратегии и перспективного развития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69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 xml:space="preserve">Исаков </w:t>
            </w:r>
          </w:p>
          <w:p w:rsidR="00AA2EE0" w:rsidRPr="00A60D76" w:rsidRDefault="00AA2EE0" w:rsidP="00AA2EE0">
            <w:pPr>
              <w:ind w:right="-108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Александр Юрьевич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ind w:right="-2"/>
              <w:jc w:val="left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Заместитель директора Департамента корпоративного управления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705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 xml:space="preserve">Кирьянова </w:t>
            </w:r>
          </w:p>
          <w:p w:rsidR="00AA2EE0" w:rsidRPr="00A60D76" w:rsidRDefault="00AA2EE0" w:rsidP="00AA2EE0">
            <w:pPr>
              <w:ind w:right="-108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Лариса Валерьевна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jc w:val="left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Начальник Управления экономического прогнозирования и сводной отчетности Департамента экономического планирования и инвестиционных программ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585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 xml:space="preserve">Фаустов </w:t>
            </w:r>
          </w:p>
          <w:p w:rsidR="00AA2EE0" w:rsidRPr="00A60D76" w:rsidRDefault="00AA2EE0" w:rsidP="00AA2EE0">
            <w:pPr>
              <w:ind w:right="-108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Александр Владимирович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jc w:val="left"/>
              <w:rPr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Заместитель главного инженера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46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left="-24"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 xml:space="preserve">Тихонова </w:t>
            </w:r>
          </w:p>
          <w:p w:rsidR="00AA2EE0" w:rsidRPr="00A60D76" w:rsidRDefault="00AA2EE0" w:rsidP="00AA2EE0">
            <w:pPr>
              <w:ind w:left="-24"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Юлия Александровна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Главный эксперт Управления сопровождения корпоративных процессов Общества Департамента корпоративного управления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46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Катина</w:t>
            </w:r>
          </w:p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 xml:space="preserve">Анна </w:t>
            </w:r>
          </w:p>
          <w:p w:rsidR="00AA2EE0" w:rsidRPr="00A60D76" w:rsidRDefault="00AA2EE0" w:rsidP="00AA2EE0">
            <w:pPr>
              <w:ind w:right="-108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Юрьевна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ind w:right="-2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Начальник Управления</w:t>
            </w:r>
            <w:r w:rsidR="00A60D76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A60D76">
              <w:rPr>
                <w:rFonts w:eastAsia="Times New Roman"/>
                <w:color w:val="000000"/>
                <w:sz w:val="18"/>
                <w:szCs w:val="18"/>
              </w:rPr>
              <w:t>корпоративных событий</w:t>
            </w:r>
          </w:p>
          <w:p w:rsidR="00AA2EE0" w:rsidRPr="00A60D76" w:rsidRDefault="00AA2EE0" w:rsidP="00A60D76">
            <w:pPr>
              <w:ind w:right="-2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A60D76">
              <w:rPr>
                <w:rFonts w:eastAsia="Times New Roman"/>
                <w:color w:val="000000"/>
                <w:sz w:val="18"/>
                <w:szCs w:val="18"/>
              </w:rPr>
              <w:t>подконтрольных обществ</w:t>
            </w:r>
            <w:r w:rsidR="00A60D76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A60D76">
              <w:rPr>
                <w:rFonts w:eastAsia="Times New Roman"/>
                <w:color w:val="000000"/>
                <w:sz w:val="18"/>
                <w:szCs w:val="18"/>
              </w:rPr>
              <w:t>Департамента корпоративного управления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555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sz w:val="18"/>
                <w:szCs w:val="18"/>
              </w:rPr>
            </w:pPr>
            <w:r w:rsidRPr="00A60D76">
              <w:rPr>
                <w:rFonts w:eastAsia="Times New Roman"/>
                <w:sz w:val="18"/>
                <w:szCs w:val="18"/>
              </w:rPr>
              <w:t>Бакай</w:t>
            </w:r>
          </w:p>
          <w:p w:rsidR="00AA2EE0" w:rsidRPr="00A60D76" w:rsidRDefault="00AA2EE0" w:rsidP="00A60D76">
            <w:pPr>
              <w:ind w:right="-108"/>
              <w:rPr>
                <w:sz w:val="18"/>
                <w:szCs w:val="18"/>
              </w:rPr>
            </w:pPr>
            <w:r w:rsidRPr="00A60D76">
              <w:rPr>
                <w:rFonts w:eastAsia="Times New Roman"/>
                <w:sz w:val="18"/>
                <w:szCs w:val="18"/>
              </w:rPr>
              <w:t>Александр Васильевич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ind w:right="-2"/>
              <w:jc w:val="left"/>
              <w:rPr>
                <w:sz w:val="18"/>
                <w:szCs w:val="18"/>
              </w:rPr>
            </w:pPr>
            <w:r w:rsidRPr="00A60D76">
              <w:rPr>
                <w:rFonts w:eastAsia="Times New Roman"/>
                <w:sz w:val="18"/>
                <w:szCs w:val="18"/>
              </w:rPr>
              <w:t>Генеральный директор</w:t>
            </w:r>
            <w:r w:rsidR="00A60D76">
              <w:rPr>
                <w:rFonts w:eastAsia="Times New Roman"/>
                <w:sz w:val="18"/>
                <w:szCs w:val="18"/>
              </w:rPr>
              <w:t xml:space="preserve"> </w:t>
            </w:r>
            <w:r w:rsidRPr="00A60D76">
              <w:rPr>
                <w:rFonts w:eastAsia="Times New Roman"/>
                <w:sz w:val="18"/>
                <w:szCs w:val="18"/>
              </w:rPr>
              <w:t>АО «ДРСК»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ПАО «ДЭК»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97</w:t>
            </w:r>
          </w:p>
          <w:p w:rsidR="00AA2EE0" w:rsidRPr="00A60D76" w:rsidRDefault="00AA2EE0" w:rsidP="00AA2EE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  <w:tr w:rsidR="00AA2EE0" w:rsidRPr="00D91B18" w:rsidTr="00337E75">
        <w:trPr>
          <w:trHeight w:val="555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rPr>
                <w:sz w:val="18"/>
                <w:szCs w:val="18"/>
                <w:lang w:val="en-US"/>
              </w:rPr>
            </w:pPr>
            <w:r w:rsidRPr="00A60D76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ind w:right="-108"/>
              <w:rPr>
                <w:rFonts w:eastAsia="Times New Roman"/>
                <w:sz w:val="18"/>
                <w:szCs w:val="18"/>
              </w:rPr>
            </w:pPr>
            <w:r w:rsidRPr="00A60D76">
              <w:rPr>
                <w:rFonts w:eastAsia="Times New Roman"/>
                <w:sz w:val="18"/>
                <w:szCs w:val="18"/>
              </w:rPr>
              <w:t>Куликов Евгений Валентинович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60D76">
            <w:pPr>
              <w:ind w:right="-2"/>
              <w:jc w:val="left"/>
              <w:rPr>
                <w:rFonts w:eastAsia="Times New Roman"/>
                <w:sz w:val="18"/>
                <w:szCs w:val="18"/>
              </w:rPr>
            </w:pPr>
            <w:r w:rsidRPr="00A60D76">
              <w:rPr>
                <w:rFonts w:eastAsia="Times New Roman"/>
                <w:sz w:val="18"/>
                <w:szCs w:val="18"/>
              </w:rPr>
              <w:t>Главный эксперт Управления корпоративных событий подконтрольных обществ Департамента корпоративного управления ПАО «РусГидро»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EE0" w:rsidRPr="00A60D76" w:rsidRDefault="00AA2EE0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 xml:space="preserve">Совет директоров </w:t>
            </w:r>
            <w:r w:rsidR="00337E75">
              <w:rPr>
                <w:sz w:val="18"/>
                <w:szCs w:val="18"/>
              </w:rPr>
              <w:br/>
            </w:r>
            <w:bookmarkStart w:id="0" w:name="_GoBack"/>
            <w:bookmarkEnd w:id="0"/>
            <w:r w:rsidRPr="00A60D76">
              <w:rPr>
                <w:sz w:val="18"/>
                <w:szCs w:val="18"/>
              </w:rPr>
              <w:t>АО «ДРСК»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EE0" w:rsidRPr="00A60D76" w:rsidRDefault="00AA2EE0" w:rsidP="00AA2EE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Письменное</w:t>
            </w:r>
          </w:p>
          <w:p w:rsidR="00A60D76" w:rsidRPr="00A60D76" w:rsidRDefault="00A60D76" w:rsidP="00A60D76">
            <w:pPr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согласие кандидата</w:t>
            </w:r>
          </w:p>
          <w:p w:rsidR="00AA2EE0" w:rsidRPr="00A60D76" w:rsidRDefault="00A60D76" w:rsidP="00A60D7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18"/>
                <w:szCs w:val="18"/>
              </w:rPr>
            </w:pPr>
            <w:r w:rsidRPr="00A60D76">
              <w:rPr>
                <w:sz w:val="18"/>
                <w:szCs w:val="18"/>
              </w:rPr>
              <w:t>отсутствует</w:t>
            </w:r>
          </w:p>
        </w:tc>
      </w:tr>
    </w:tbl>
    <w:p w:rsidR="00D82B20" w:rsidRPr="00D91B18" w:rsidRDefault="00D82B20" w:rsidP="00254C14">
      <w:pPr>
        <w:jc w:val="center"/>
        <w:rPr>
          <w:b/>
          <w:sz w:val="24"/>
          <w:szCs w:val="24"/>
        </w:rPr>
      </w:pPr>
    </w:p>
    <w:sectPr w:rsidR="00D82B20" w:rsidRPr="00D91B18" w:rsidSect="00D91B18">
      <w:footerReference w:type="default" r:id="rId8"/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39" w:rsidRDefault="000E1A39" w:rsidP="00C22786">
      <w:r>
        <w:separator/>
      </w:r>
    </w:p>
  </w:endnote>
  <w:endnote w:type="continuationSeparator" w:id="0">
    <w:p w:rsidR="000E1A39" w:rsidRDefault="000E1A39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39" w:rsidRDefault="000E1A39" w:rsidP="00C22786">
      <w:r>
        <w:separator/>
      </w:r>
    </w:p>
  </w:footnote>
  <w:footnote w:type="continuationSeparator" w:id="0">
    <w:p w:rsidR="000E1A39" w:rsidRDefault="000E1A39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17293"/>
    <w:rsid w:val="00045A69"/>
    <w:rsid w:val="00047C02"/>
    <w:rsid w:val="00071B81"/>
    <w:rsid w:val="00081D3F"/>
    <w:rsid w:val="000A32E6"/>
    <w:rsid w:val="000E1A39"/>
    <w:rsid w:val="001146F3"/>
    <w:rsid w:val="001303D2"/>
    <w:rsid w:val="00132999"/>
    <w:rsid w:val="0017172E"/>
    <w:rsid w:val="001972E5"/>
    <w:rsid w:val="001D33CE"/>
    <w:rsid w:val="001E5F83"/>
    <w:rsid w:val="001E6E75"/>
    <w:rsid w:val="001F03DD"/>
    <w:rsid w:val="001F20B8"/>
    <w:rsid w:val="00202A35"/>
    <w:rsid w:val="00254C14"/>
    <w:rsid w:val="00280B0C"/>
    <w:rsid w:val="002C70DD"/>
    <w:rsid w:val="002E39D1"/>
    <w:rsid w:val="002F5D0C"/>
    <w:rsid w:val="00330770"/>
    <w:rsid w:val="0033445A"/>
    <w:rsid w:val="00337E75"/>
    <w:rsid w:val="003E3EFF"/>
    <w:rsid w:val="0049032A"/>
    <w:rsid w:val="00490775"/>
    <w:rsid w:val="004D349A"/>
    <w:rsid w:val="00527954"/>
    <w:rsid w:val="005415EF"/>
    <w:rsid w:val="005540B3"/>
    <w:rsid w:val="005C0791"/>
    <w:rsid w:val="00610512"/>
    <w:rsid w:val="00640A43"/>
    <w:rsid w:val="006504F2"/>
    <w:rsid w:val="006727FA"/>
    <w:rsid w:val="006A7F2C"/>
    <w:rsid w:val="006C2514"/>
    <w:rsid w:val="006E03A5"/>
    <w:rsid w:val="006E0F31"/>
    <w:rsid w:val="00714789"/>
    <w:rsid w:val="00726342"/>
    <w:rsid w:val="00736867"/>
    <w:rsid w:val="00777ADA"/>
    <w:rsid w:val="007C7B3C"/>
    <w:rsid w:val="007D3DAC"/>
    <w:rsid w:val="007F03BD"/>
    <w:rsid w:val="007F72A6"/>
    <w:rsid w:val="00895101"/>
    <w:rsid w:val="008B5BE8"/>
    <w:rsid w:val="008C57A1"/>
    <w:rsid w:val="008F3FD8"/>
    <w:rsid w:val="008F59C2"/>
    <w:rsid w:val="009137F4"/>
    <w:rsid w:val="009204BA"/>
    <w:rsid w:val="0093680E"/>
    <w:rsid w:val="00937BD0"/>
    <w:rsid w:val="00942FA7"/>
    <w:rsid w:val="009929B7"/>
    <w:rsid w:val="009A16E3"/>
    <w:rsid w:val="009C4561"/>
    <w:rsid w:val="00A14FDF"/>
    <w:rsid w:val="00A2606D"/>
    <w:rsid w:val="00A36861"/>
    <w:rsid w:val="00A53004"/>
    <w:rsid w:val="00A60D76"/>
    <w:rsid w:val="00A65028"/>
    <w:rsid w:val="00A740E8"/>
    <w:rsid w:val="00A87374"/>
    <w:rsid w:val="00AA2EE0"/>
    <w:rsid w:val="00AA41F2"/>
    <w:rsid w:val="00AA7A44"/>
    <w:rsid w:val="00AF4E07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37669"/>
    <w:rsid w:val="00C65999"/>
    <w:rsid w:val="00C850C0"/>
    <w:rsid w:val="00CE1896"/>
    <w:rsid w:val="00CE625D"/>
    <w:rsid w:val="00D1179E"/>
    <w:rsid w:val="00D8062F"/>
    <w:rsid w:val="00D82B20"/>
    <w:rsid w:val="00D91B18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B101D"/>
    <w:rsid w:val="00EC67EF"/>
    <w:rsid w:val="00ED6F65"/>
    <w:rsid w:val="00F171D5"/>
    <w:rsid w:val="00F50A5A"/>
    <w:rsid w:val="00F71613"/>
    <w:rsid w:val="00F774B3"/>
    <w:rsid w:val="00FA470E"/>
    <w:rsid w:val="00FD091F"/>
    <w:rsid w:val="00FE666C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D44"/>
  <w15:docId w15:val="{760E5E01-3593-4C49-A326-DF42ECAF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Светлана Анатольевна</dc:creator>
  <cp:keywords/>
  <dc:description/>
  <cp:lastModifiedBy>Белоносова Елена Владимировна</cp:lastModifiedBy>
  <cp:revision>2</cp:revision>
  <cp:lastPrinted>2019-10-16T05:58:00Z</cp:lastPrinted>
  <dcterms:created xsi:type="dcterms:W3CDTF">2024-04-24T04:14:00Z</dcterms:created>
  <dcterms:modified xsi:type="dcterms:W3CDTF">2024-04-24T04:14:00Z</dcterms:modified>
</cp:coreProperties>
</file>