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DCB" w:rsidRDefault="004D1DCB" w:rsidP="004D1DCB">
      <w:pPr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Приложение 1.</w:t>
      </w:r>
      <w:r w:rsidR="00320B4D">
        <w:rPr>
          <w:i/>
          <w:sz w:val="26"/>
          <w:szCs w:val="26"/>
        </w:rPr>
        <w:t>2</w:t>
      </w:r>
      <w:r w:rsidR="0087116C">
        <w:rPr>
          <w:i/>
          <w:sz w:val="26"/>
          <w:szCs w:val="26"/>
        </w:rPr>
        <w:t>.</w:t>
      </w:r>
    </w:p>
    <w:p w:rsidR="00320B4D" w:rsidRDefault="00320B4D" w:rsidP="004D1DCB">
      <w:pPr>
        <w:jc w:val="right"/>
        <w:rPr>
          <w:i/>
          <w:sz w:val="26"/>
          <w:szCs w:val="26"/>
        </w:rPr>
      </w:pPr>
    </w:p>
    <w:p w:rsidR="00320B4D" w:rsidRPr="004B2F5B" w:rsidRDefault="00320B4D" w:rsidP="00320B4D">
      <w:pPr>
        <w:jc w:val="center"/>
        <w:rPr>
          <w:b/>
          <w:sz w:val="28"/>
          <w:szCs w:val="28"/>
        </w:rPr>
      </w:pPr>
      <w:r w:rsidRPr="004B2F5B">
        <w:rPr>
          <w:b/>
          <w:sz w:val="28"/>
          <w:szCs w:val="28"/>
        </w:rPr>
        <w:t>Опросный лист</w:t>
      </w:r>
      <w:r>
        <w:rPr>
          <w:b/>
          <w:sz w:val="28"/>
          <w:szCs w:val="28"/>
        </w:rPr>
        <w:t>ы</w:t>
      </w:r>
      <w:r w:rsidRPr="004B2F5B">
        <w:rPr>
          <w:b/>
          <w:sz w:val="28"/>
          <w:szCs w:val="28"/>
        </w:rPr>
        <w:t xml:space="preserve"> </w:t>
      </w:r>
    </w:p>
    <w:p w:rsidR="00320B4D" w:rsidRDefault="00320B4D" w:rsidP="00320B4D">
      <w:pPr>
        <w:jc w:val="center"/>
        <w:rPr>
          <w:b/>
          <w:sz w:val="26"/>
          <w:szCs w:val="26"/>
        </w:rPr>
      </w:pPr>
      <w:r w:rsidRPr="00434B32">
        <w:rPr>
          <w:b/>
          <w:sz w:val="26"/>
          <w:szCs w:val="26"/>
        </w:rPr>
        <w:t xml:space="preserve">на </w:t>
      </w:r>
      <w:r>
        <w:rPr>
          <w:b/>
          <w:sz w:val="26"/>
          <w:szCs w:val="26"/>
        </w:rPr>
        <w:t>привод ПП-67К</w:t>
      </w:r>
      <w:r>
        <w:rPr>
          <w:b/>
          <w:sz w:val="26"/>
          <w:szCs w:val="26"/>
        </w:rPr>
        <w:t xml:space="preserve"> для филиала АО «ДРСК» «Приморские электрические сети»</w:t>
      </w:r>
      <w:bookmarkStart w:id="0" w:name="_GoBack"/>
      <w:bookmarkEnd w:id="0"/>
      <w:r>
        <w:rPr>
          <w:b/>
          <w:sz w:val="26"/>
          <w:szCs w:val="26"/>
        </w:rPr>
        <w:t xml:space="preserve"> </w:t>
      </w:r>
    </w:p>
    <w:p w:rsidR="00320B4D" w:rsidRPr="0025034E" w:rsidRDefault="00320B4D" w:rsidP="00320B4D">
      <w:pPr>
        <w:rPr>
          <w:b/>
          <w:sz w:val="26"/>
          <w:szCs w:val="26"/>
        </w:rPr>
      </w:pPr>
      <w:r>
        <w:rPr>
          <w:b/>
          <w:sz w:val="26"/>
          <w:szCs w:val="26"/>
        </w:rPr>
        <w:t>Количество – 4 шт.</w:t>
      </w:r>
    </w:p>
    <w:p w:rsidR="00320B4D" w:rsidRDefault="00320B4D" w:rsidP="00320B4D">
      <w:pPr>
        <w:pStyle w:val="a5"/>
        <w:tabs>
          <w:tab w:val="left" w:pos="360"/>
        </w:tabs>
        <w:ind w:left="0"/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464"/>
        <w:gridCol w:w="4781"/>
        <w:gridCol w:w="1909"/>
      </w:tblGrid>
      <w:tr w:rsidR="00320B4D" w:rsidRPr="00DA145A" w:rsidTr="00FD212B">
        <w:trPr>
          <w:trHeight w:val="267"/>
          <w:tblHeader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rPr>
                <w:b/>
              </w:rPr>
              <w:t>Наименование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rPr>
                <w:b/>
              </w:rPr>
              <w:t>Показатель</w:t>
            </w:r>
          </w:p>
        </w:tc>
      </w:tr>
      <w:tr w:rsidR="00320B4D" w:rsidRPr="00DA145A" w:rsidTr="00FD212B">
        <w:trPr>
          <w:trHeight w:val="267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 xml:space="preserve">Тяговое усилие включающих пружин, </w:t>
            </w:r>
            <w:proofErr w:type="spellStart"/>
            <w:r w:rsidRPr="00DA145A">
              <w:t>кГ</w:t>
            </w:r>
            <w:proofErr w:type="spellEnd"/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414...474</w:t>
            </w:r>
          </w:p>
        </w:tc>
      </w:tr>
      <w:tr w:rsidR="00320B4D" w:rsidRPr="00DA145A" w:rsidTr="00FD212B">
        <w:trPr>
          <w:trHeight w:val="267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 xml:space="preserve">Статический момент на валу привода, не более, </w:t>
            </w:r>
            <w:proofErr w:type="spellStart"/>
            <w:r w:rsidRPr="00DA145A">
              <w:t>кГм</w:t>
            </w:r>
            <w:proofErr w:type="spellEnd"/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15</w:t>
            </w:r>
          </w:p>
        </w:tc>
      </w:tr>
      <w:tr w:rsidR="00320B4D" w:rsidRPr="00DA145A" w:rsidTr="00FD212B">
        <w:trPr>
          <w:trHeight w:val="268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Рабочий угол поворота вала привода, град.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135</w:t>
            </w:r>
          </w:p>
        </w:tc>
      </w:tr>
      <w:tr w:rsidR="00320B4D" w:rsidRPr="00DA145A" w:rsidTr="00FD212B">
        <w:trPr>
          <w:trHeight w:val="267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питания электродвигателя (переменного тока),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220</w:t>
            </w:r>
          </w:p>
        </w:tc>
      </w:tr>
      <w:tr w:rsidR="00320B4D" w:rsidRPr="00DA145A" w:rsidTr="00FD212B">
        <w:trPr>
          <w:trHeight w:val="267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Номинальная мощность электродвигателя, ВА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180</w:t>
            </w:r>
          </w:p>
        </w:tc>
      </w:tr>
      <w:tr w:rsidR="00320B4D" w:rsidRPr="00DA145A" w:rsidTr="00FD212B">
        <w:trPr>
          <w:trHeight w:val="268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постоянного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-</w:t>
            </w:r>
          </w:p>
        </w:tc>
      </w:tr>
      <w:tr w:rsidR="00320B4D" w:rsidRPr="00DA145A" w:rsidTr="00FD212B">
        <w:trPr>
          <w:trHeight w:val="267"/>
        </w:trPr>
        <w:tc>
          <w:tcPr>
            <w:tcW w:w="2343" w:type="dxa"/>
            <w:vMerge w:val="restart"/>
            <w:vAlign w:val="center"/>
            <w:hideMark/>
          </w:tcPr>
          <w:p w:rsidR="00320B4D" w:rsidRPr="00DA145A" w:rsidRDefault="00320B4D" w:rsidP="00FD212B">
            <w:r w:rsidRPr="00DA145A">
              <w:t>Электромагнит дистанционного включения (ЭВ):</w:t>
            </w: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переменного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220</w:t>
            </w:r>
          </w:p>
        </w:tc>
      </w:tr>
      <w:tr w:rsidR="00320B4D" w:rsidRPr="00DA145A" w:rsidTr="00FD212B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постоянного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-</w:t>
            </w:r>
          </w:p>
        </w:tc>
      </w:tr>
      <w:tr w:rsidR="00320B4D" w:rsidRPr="00DA145A" w:rsidTr="00FD212B">
        <w:trPr>
          <w:trHeight w:val="268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пределы работы ЭВ,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80...110</w:t>
            </w:r>
          </w:p>
        </w:tc>
      </w:tr>
      <w:tr w:rsidR="00320B4D" w:rsidRPr="00DA145A" w:rsidTr="00FD212B">
        <w:trPr>
          <w:trHeight w:val="267"/>
        </w:trPr>
        <w:tc>
          <w:tcPr>
            <w:tcW w:w="2343" w:type="dxa"/>
            <w:vMerge w:val="restart"/>
            <w:vAlign w:val="center"/>
          </w:tcPr>
          <w:p w:rsidR="00320B4D" w:rsidRPr="00DA145A" w:rsidRDefault="00320B4D" w:rsidP="00FD212B">
            <w:r w:rsidRPr="00DA145A">
              <w:t>Электромагнит дистанционного</w:t>
            </w:r>
          </w:p>
          <w:p w:rsidR="00320B4D" w:rsidRPr="00DA145A" w:rsidRDefault="00320B4D" w:rsidP="00FD212B">
            <w:r w:rsidRPr="00DA145A">
              <w:t>отключения (ЭО):</w:t>
            </w:r>
          </w:p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переменного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220</w:t>
            </w:r>
          </w:p>
        </w:tc>
      </w:tr>
      <w:tr w:rsidR="00320B4D" w:rsidRPr="00DA145A" w:rsidTr="00FD212B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постоянного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-</w:t>
            </w:r>
          </w:p>
        </w:tc>
      </w:tr>
      <w:tr w:rsidR="00320B4D" w:rsidRPr="00DA145A" w:rsidTr="00FD212B">
        <w:trPr>
          <w:trHeight w:val="268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  <w:r w:rsidRPr="00DA145A">
              <w:t>пределы работы ЭО,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65.. .120</w:t>
            </w:r>
          </w:p>
        </w:tc>
      </w:tr>
      <w:tr w:rsidR="00320B4D" w:rsidRPr="00DA145A" w:rsidTr="00FD212B">
        <w:trPr>
          <w:trHeight w:val="267"/>
        </w:trPr>
        <w:tc>
          <w:tcPr>
            <w:tcW w:w="2343" w:type="dxa"/>
            <w:vMerge w:val="restart"/>
            <w:vAlign w:val="center"/>
          </w:tcPr>
          <w:p w:rsidR="00320B4D" w:rsidRPr="00DA145A" w:rsidRDefault="00320B4D" w:rsidP="00FD212B">
            <w:r w:rsidRPr="00DA145A">
              <w:t xml:space="preserve">Минимальный </w:t>
            </w:r>
            <w:proofErr w:type="spellStart"/>
            <w:r w:rsidRPr="00DA145A">
              <w:t>расцепитель</w:t>
            </w:r>
            <w:proofErr w:type="spellEnd"/>
          </w:p>
          <w:p w:rsidR="00320B4D" w:rsidRPr="00DA145A" w:rsidRDefault="00320B4D" w:rsidP="00FD212B">
            <w:r w:rsidRPr="00DA145A">
              <w:t>напряжения с выдержкой</w:t>
            </w:r>
          </w:p>
          <w:p w:rsidR="00320B4D" w:rsidRPr="00DA145A" w:rsidRDefault="00320B4D" w:rsidP="00FD212B">
            <w:r w:rsidRPr="00DA145A">
              <w:t>времени (РНВ):</w:t>
            </w:r>
            <w:r>
              <w:t xml:space="preserve"> -</w:t>
            </w:r>
          </w:p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напряжение срабатывания,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50...35</w:t>
            </w:r>
          </w:p>
        </w:tc>
      </w:tr>
      <w:tr w:rsidR="00320B4D" w:rsidRPr="00DA145A" w:rsidTr="00FD212B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напряжение возврата, не более,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85</w:t>
            </w:r>
          </w:p>
        </w:tc>
      </w:tr>
      <w:tr w:rsidR="00320B4D" w:rsidRPr="00DA145A" w:rsidTr="00FD212B">
        <w:trPr>
          <w:trHeight w:val="268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выдержка времени, с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0...9</w:t>
            </w:r>
          </w:p>
        </w:tc>
      </w:tr>
      <w:tr w:rsidR="00320B4D" w:rsidRPr="00DA145A" w:rsidTr="00FD212B">
        <w:trPr>
          <w:trHeight w:val="536"/>
        </w:trPr>
        <w:tc>
          <w:tcPr>
            <w:tcW w:w="2343" w:type="dxa"/>
            <w:vMerge w:val="restart"/>
            <w:vAlign w:val="center"/>
          </w:tcPr>
          <w:p w:rsidR="00320B4D" w:rsidRPr="00DA145A" w:rsidRDefault="00320B4D" w:rsidP="00FD212B"/>
          <w:p w:rsidR="00320B4D" w:rsidRPr="00DA145A" w:rsidRDefault="00320B4D" w:rsidP="00FD212B">
            <w:r w:rsidRPr="00DA145A">
              <w:t xml:space="preserve">Максимальный </w:t>
            </w:r>
            <w:proofErr w:type="spellStart"/>
            <w:r w:rsidRPr="00DA145A">
              <w:t>расцепитель</w:t>
            </w:r>
            <w:proofErr w:type="spellEnd"/>
            <w:r w:rsidRPr="00DA145A">
              <w:t xml:space="preserve"> тока</w:t>
            </w:r>
          </w:p>
          <w:p w:rsidR="00320B4D" w:rsidRPr="00DA145A" w:rsidRDefault="00320B4D" w:rsidP="00FD212B">
            <w:r w:rsidRPr="00DA145A">
              <w:t>мгновенного действия (РТМ):</w:t>
            </w: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диапазон установок номинальных отключающих токов:</w:t>
            </w:r>
          </w:p>
        </w:tc>
        <w:tc>
          <w:tcPr>
            <w:tcW w:w="1909" w:type="dxa"/>
            <w:vAlign w:val="center"/>
            <w:hideMark/>
          </w:tcPr>
          <w:p w:rsidR="00320B4D" w:rsidRPr="00010F6E" w:rsidRDefault="00320B4D" w:rsidP="00FD212B">
            <w:pPr>
              <w:jc w:val="center"/>
            </w:pPr>
            <w:r w:rsidRPr="00010F6E">
              <w:t>5...15</w:t>
            </w:r>
          </w:p>
        </w:tc>
      </w:tr>
      <w:tr w:rsidR="00320B4D" w:rsidRPr="00DA145A" w:rsidTr="00FD212B">
        <w:trPr>
          <w:trHeight w:val="627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отклонение тока срабатывания,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+/-10</w:t>
            </w:r>
          </w:p>
        </w:tc>
      </w:tr>
      <w:tr w:rsidR="00320B4D" w:rsidRPr="00DA145A" w:rsidTr="00FD212B">
        <w:trPr>
          <w:trHeight w:val="610"/>
        </w:trPr>
        <w:tc>
          <w:tcPr>
            <w:tcW w:w="2343" w:type="dxa"/>
            <w:vMerge w:val="restart"/>
            <w:vAlign w:val="center"/>
          </w:tcPr>
          <w:p w:rsidR="00320B4D" w:rsidRPr="00DA145A" w:rsidRDefault="00320B4D" w:rsidP="00FD212B">
            <w:r w:rsidRPr="00DA145A">
              <w:t xml:space="preserve">Максимальный </w:t>
            </w:r>
            <w:proofErr w:type="spellStart"/>
            <w:r w:rsidRPr="00DA145A">
              <w:t>расцепитель</w:t>
            </w:r>
            <w:proofErr w:type="spellEnd"/>
            <w:r w:rsidRPr="00DA145A">
              <w:t xml:space="preserve"> тока</w:t>
            </w:r>
          </w:p>
          <w:p w:rsidR="00320B4D" w:rsidRPr="00DA145A" w:rsidRDefault="00320B4D" w:rsidP="00FD212B">
            <w:r w:rsidRPr="00DA145A">
              <w:t>с питанием от трансформатора</w:t>
            </w:r>
          </w:p>
          <w:p w:rsidR="00320B4D" w:rsidRPr="00DA145A" w:rsidRDefault="00320B4D" w:rsidP="00FD212B">
            <w:r w:rsidRPr="00DA145A">
              <w:t>тока в схеме защиты с</w:t>
            </w:r>
          </w:p>
          <w:p w:rsidR="00320B4D" w:rsidRPr="00DA145A" w:rsidRDefault="00320B4D" w:rsidP="00FD212B">
            <w:proofErr w:type="spellStart"/>
            <w:r w:rsidRPr="00DA145A">
              <w:t>дешунтированием</w:t>
            </w:r>
            <w:proofErr w:type="spellEnd"/>
            <w:r w:rsidRPr="00DA145A">
              <w:t xml:space="preserve"> (ТЭО):</w:t>
            </w:r>
            <w:r>
              <w:t xml:space="preserve"> -</w:t>
            </w:r>
          </w:p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номинальные установки отключающих токов, А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3,6</w:t>
            </w:r>
          </w:p>
        </w:tc>
      </w:tr>
      <w:tr w:rsidR="00320B4D" w:rsidRPr="00DA145A" w:rsidTr="00FD212B">
        <w:trPr>
          <w:trHeight w:val="524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отклонение тока срабатывания, в</w:t>
            </w:r>
          </w:p>
          <w:p w:rsidR="00320B4D" w:rsidRPr="00DA145A" w:rsidRDefault="00320B4D" w:rsidP="00FD212B">
            <w:r w:rsidRPr="00DA145A">
              <w:t>% от номинального</w:t>
            </w:r>
          </w:p>
        </w:tc>
        <w:tc>
          <w:tcPr>
            <w:tcW w:w="1909" w:type="dxa"/>
            <w:vAlign w:val="center"/>
          </w:tcPr>
          <w:p w:rsidR="00320B4D" w:rsidRPr="00DA145A" w:rsidRDefault="00320B4D" w:rsidP="00FD212B">
            <w:pPr>
              <w:jc w:val="center"/>
            </w:pPr>
            <w:r w:rsidRPr="00DA145A">
              <w:t>+/-10</w:t>
            </w:r>
          </w:p>
          <w:p w:rsidR="00320B4D" w:rsidRPr="00DA145A" w:rsidRDefault="00320B4D" w:rsidP="00FD212B">
            <w:pPr>
              <w:jc w:val="center"/>
            </w:pPr>
          </w:p>
        </w:tc>
      </w:tr>
      <w:tr w:rsidR="00320B4D" w:rsidRPr="00DA145A" w:rsidTr="00FD212B">
        <w:trPr>
          <w:trHeight w:val="251"/>
        </w:trPr>
        <w:tc>
          <w:tcPr>
            <w:tcW w:w="2343" w:type="dxa"/>
            <w:vMerge w:val="restart"/>
            <w:vAlign w:val="center"/>
            <w:hideMark/>
          </w:tcPr>
          <w:p w:rsidR="00320B4D" w:rsidRPr="00DA145A" w:rsidRDefault="00320B4D" w:rsidP="00FD212B">
            <w:r w:rsidRPr="00DA145A">
              <w:t xml:space="preserve">Максимальный </w:t>
            </w:r>
            <w:proofErr w:type="spellStart"/>
            <w:r w:rsidRPr="00DA145A">
              <w:t>расцепитель</w:t>
            </w:r>
            <w:proofErr w:type="spellEnd"/>
            <w:r w:rsidRPr="00DA145A">
              <w:t xml:space="preserve"> тока</w:t>
            </w:r>
          </w:p>
          <w:p w:rsidR="00320B4D" w:rsidRPr="00DA145A" w:rsidRDefault="00320B4D" w:rsidP="00FD212B">
            <w:r w:rsidRPr="00DA145A">
              <w:t>с выдержкой времени (РТВ):</w:t>
            </w: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 xml:space="preserve">диапазон </w:t>
            </w:r>
            <w:proofErr w:type="spellStart"/>
            <w:r w:rsidRPr="00DA145A">
              <w:t>уставок</w:t>
            </w:r>
            <w:proofErr w:type="spellEnd"/>
            <w:r w:rsidRPr="00DA145A">
              <w:t xml:space="preserve"> номинальных отключающих токов, А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>
              <w:t>5...1</w:t>
            </w:r>
            <w:r w:rsidRPr="00DA145A">
              <w:t>5</w:t>
            </w:r>
          </w:p>
        </w:tc>
      </w:tr>
      <w:tr w:rsidR="00320B4D" w:rsidRPr="00DA145A" w:rsidTr="00FD212B">
        <w:trPr>
          <w:trHeight w:val="344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отклонение тока срабатывания,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+/-10</w:t>
            </w:r>
          </w:p>
        </w:tc>
      </w:tr>
      <w:tr w:rsidR="00320B4D" w:rsidRPr="00DA145A" w:rsidTr="00FD212B">
        <w:trPr>
          <w:trHeight w:val="175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выдержка времени, с.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0...4</w:t>
            </w:r>
          </w:p>
        </w:tc>
      </w:tr>
      <w:tr w:rsidR="00320B4D" w:rsidRPr="00DA145A" w:rsidTr="00FD212B">
        <w:trPr>
          <w:trHeight w:val="296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Выдержка времени электромеханического устройства однократного автоматического повторного включения (АПВ), с.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0...4</w:t>
            </w:r>
          </w:p>
        </w:tc>
      </w:tr>
      <w:tr w:rsidR="00320B4D" w:rsidRPr="00DA145A" w:rsidTr="00FD212B">
        <w:trPr>
          <w:trHeight w:val="232"/>
        </w:trPr>
        <w:tc>
          <w:tcPr>
            <w:tcW w:w="2807" w:type="dxa"/>
            <w:gridSpan w:val="2"/>
            <w:vMerge w:val="restart"/>
            <w:vAlign w:val="center"/>
            <w:hideMark/>
          </w:tcPr>
          <w:p w:rsidR="00320B4D" w:rsidRPr="00DA145A" w:rsidRDefault="00320B4D" w:rsidP="00FD212B">
            <w:r w:rsidRPr="00DA145A">
              <w:t>Габаритные размеры, не более,</w:t>
            </w:r>
          </w:p>
          <w:p w:rsidR="00320B4D" w:rsidRPr="00DA145A" w:rsidRDefault="00320B4D" w:rsidP="00FD212B">
            <w:r w:rsidRPr="00DA145A">
              <w:t>мм</w:t>
            </w:r>
          </w:p>
        </w:tc>
        <w:tc>
          <w:tcPr>
            <w:tcW w:w="4781" w:type="dxa"/>
            <w:vAlign w:val="center"/>
            <w:hideMark/>
          </w:tcPr>
          <w:p w:rsidR="00320B4D" w:rsidRPr="00DA145A" w:rsidRDefault="00320B4D" w:rsidP="00FD212B">
            <w:r w:rsidRPr="00DA145A">
              <w:t>ширина</w:t>
            </w:r>
          </w:p>
        </w:tc>
        <w:tc>
          <w:tcPr>
            <w:tcW w:w="1909" w:type="dxa"/>
            <w:vAlign w:val="center"/>
            <w:hideMark/>
          </w:tcPr>
          <w:p w:rsidR="00320B4D" w:rsidRPr="00E411FF" w:rsidRDefault="00320B4D" w:rsidP="00FD21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477</w:t>
            </w:r>
          </w:p>
        </w:tc>
      </w:tr>
      <w:tr w:rsidR="00320B4D" w:rsidRPr="00DA145A" w:rsidTr="00FD212B">
        <w:trPr>
          <w:trHeight w:val="233"/>
        </w:trPr>
        <w:tc>
          <w:tcPr>
            <w:tcW w:w="0" w:type="auto"/>
            <w:gridSpan w:val="2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4781" w:type="dxa"/>
            <w:vAlign w:val="center"/>
            <w:hideMark/>
          </w:tcPr>
          <w:p w:rsidR="00320B4D" w:rsidRPr="00DA145A" w:rsidRDefault="00320B4D" w:rsidP="00FD212B">
            <w:r w:rsidRPr="00DA145A">
              <w:t>высота</w:t>
            </w:r>
          </w:p>
        </w:tc>
        <w:tc>
          <w:tcPr>
            <w:tcW w:w="1909" w:type="dxa"/>
            <w:vAlign w:val="center"/>
            <w:hideMark/>
          </w:tcPr>
          <w:p w:rsidR="00320B4D" w:rsidRPr="00E411FF" w:rsidRDefault="00320B4D" w:rsidP="00FD21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820</w:t>
            </w:r>
          </w:p>
        </w:tc>
      </w:tr>
      <w:tr w:rsidR="00320B4D" w:rsidRPr="00DA145A" w:rsidTr="00FD212B">
        <w:trPr>
          <w:trHeight w:val="233"/>
        </w:trPr>
        <w:tc>
          <w:tcPr>
            <w:tcW w:w="0" w:type="auto"/>
            <w:gridSpan w:val="2"/>
            <w:vMerge/>
            <w:vAlign w:val="center"/>
          </w:tcPr>
          <w:p w:rsidR="00320B4D" w:rsidRPr="00DA145A" w:rsidRDefault="00320B4D" w:rsidP="00FD212B"/>
        </w:tc>
        <w:tc>
          <w:tcPr>
            <w:tcW w:w="4781" w:type="dxa"/>
            <w:vAlign w:val="center"/>
          </w:tcPr>
          <w:p w:rsidR="00320B4D" w:rsidRPr="00E411FF" w:rsidRDefault="00320B4D" w:rsidP="00FD212B">
            <w:r>
              <w:t>длина</w:t>
            </w:r>
          </w:p>
        </w:tc>
        <w:tc>
          <w:tcPr>
            <w:tcW w:w="1909" w:type="dxa"/>
            <w:vAlign w:val="center"/>
          </w:tcPr>
          <w:p w:rsidR="00320B4D" w:rsidRPr="00E411FF" w:rsidRDefault="00320B4D" w:rsidP="00FD212B">
            <w:pPr>
              <w:jc w:val="center"/>
            </w:pPr>
            <w:r>
              <w:t>516</w:t>
            </w:r>
          </w:p>
        </w:tc>
      </w:tr>
      <w:tr w:rsidR="00320B4D" w:rsidRPr="00DA145A" w:rsidTr="00FD212B">
        <w:trPr>
          <w:trHeight w:val="233"/>
        </w:trPr>
        <w:tc>
          <w:tcPr>
            <w:tcW w:w="7588" w:type="dxa"/>
            <w:gridSpan w:val="3"/>
            <w:vAlign w:val="center"/>
          </w:tcPr>
          <w:p w:rsidR="00320B4D" w:rsidRPr="00DA145A" w:rsidRDefault="00320B4D" w:rsidP="00FD212B">
            <w:r>
              <w:t>И</w:t>
            </w:r>
            <w:r w:rsidRPr="00905072">
              <w:t>сполнение схемы защиты привода</w:t>
            </w:r>
          </w:p>
        </w:tc>
        <w:tc>
          <w:tcPr>
            <w:tcW w:w="1909" w:type="dxa"/>
            <w:vAlign w:val="center"/>
          </w:tcPr>
          <w:p w:rsidR="00320B4D" w:rsidRPr="00BE2109" w:rsidRDefault="00320B4D" w:rsidP="00FD212B">
            <w:pPr>
              <w:jc w:val="center"/>
              <w:rPr>
                <w:b/>
              </w:rPr>
            </w:pPr>
            <w:r w:rsidRPr="002D6144">
              <w:t>11</w:t>
            </w:r>
            <w:r>
              <w:t>224 (РТМ 2, РТВ 2, РЭ 1)</w:t>
            </w:r>
          </w:p>
        </w:tc>
      </w:tr>
      <w:tr w:rsidR="00320B4D" w:rsidRPr="00DA145A" w:rsidTr="00FD212B">
        <w:trPr>
          <w:trHeight w:val="233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Масса, не более, кг</w:t>
            </w:r>
          </w:p>
        </w:tc>
        <w:tc>
          <w:tcPr>
            <w:tcW w:w="1909" w:type="dxa"/>
            <w:vAlign w:val="center"/>
            <w:hideMark/>
          </w:tcPr>
          <w:p w:rsidR="00320B4D" w:rsidRPr="00E411FF" w:rsidRDefault="00320B4D" w:rsidP="00FD21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</w:tr>
    </w:tbl>
    <w:p w:rsidR="00320B4D" w:rsidRDefault="00320B4D" w:rsidP="00320B4D">
      <w:pPr>
        <w:jc w:val="both"/>
        <w:rPr>
          <w:b/>
          <w:i/>
          <w:sz w:val="26"/>
          <w:szCs w:val="26"/>
        </w:rPr>
      </w:pPr>
    </w:p>
    <w:p w:rsidR="00320B4D" w:rsidRDefault="00320B4D" w:rsidP="00320B4D">
      <w:pPr>
        <w:rPr>
          <w:b/>
          <w:sz w:val="26"/>
          <w:szCs w:val="26"/>
        </w:rPr>
      </w:pPr>
      <w:r>
        <w:rPr>
          <w:b/>
          <w:i/>
          <w:sz w:val="26"/>
          <w:szCs w:val="26"/>
        </w:rPr>
        <w:br w:type="page"/>
      </w:r>
      <w:r>
        <w:rPr>
          <w:b/>
          <w:sz w:val="26"/>
          <w:szCs w:val="26"/>
        </w:rPr>
        <w:lastRenderedPageBreak/>
        <w:t>Количество – 3 шт.</w:t>
      </w:r>
    </w:p>
    <w:p w:rsidR="00320B4D" w:rsidRDefault="00320B4D" w:rsidP="00320B4D">
      <w:pPr>
        <w:pStyle w:val="a5"/>
        <w:tabs>
          <w:tab w:val="left" w:pos="360"/>
        </w:tabs>
        <w:ind w:left="0"/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3"/>
        <w:gridCol w:w="464"/>
        <w:gridCol w:w="4781"/>
        <w:gridCol w:w="1909"/>
      </w:tblGrid>
      <w:tr w:rsidR="00320B4D" w:rsidRPr="00DA145A" w:rsidTr="00FD212B">
        <w:trPr>
          <w:trHeight w:val="267"/>
          <w:tblHeader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rPr>
                <w:b/>
              </w:rPr>
              <w:t>Наименование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rPr>
                <w:b/>
              </w:rPr>
              <w:t>Показатель</w:t>
            </w:r>
          </w:p>
        </w:tc>
      </w:tr>
      <w:tr w:rsidR="00320B4D" w:rsidRPr="00DA145A" w:rsidTr="00FD212B">
        <w:trPr>
          <w:trHeight w:val="267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 xml:space="preserve">Тяговое усилие включающих пружин, </w:t>
            </w:r>
            <w:proofErr w:type="spellStart"/>
            <w:r w:rsidRPr="00DA145A">
              <w:t>кГ</w:t>
            </w:r>
            <w:proofErr w:type="spellEnd"/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414...474</w:t>
            </w:r>
          </w:p>
        </w:tc>
      </w:tr>
      <w:tr w:rsidR="00320B4D" w:rsidRPr="00DA145A" w:rsidTr="00FD212B">
        <w:trPr>
          <w:trHeight w:val="267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 xml:space="preserve">Статический момент на валу привода, не более, </w:t>
            </w:r>
            <w:proofErr w:type="spellStart"/>
            <w:r w:rsidRPr="00DA145A">
              <w:t>кГм</w:t>
            </w:r>
            <w:proofErr w:type="spellEnd"/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>
              <w:t>18-30</w:t>
            </w:r>
          </w:p>
        </w:tc>
      </w:tr>
      <w:tr w:rsidR="00320B4D" w:rsidRPr="00DA145A" w:rsidTr="00FD212B">
        <w:trPr>
          <w:trHeight w:val="268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Рабочий угол поворота вала привода, град.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135</w:t>
            </w:r>
          </w:p>
        </w:tc>
      </w:tr>
      <w:tr w:rsidR="00320B4D" w:rsidRPr="00DA145A" w:rsidTr="00FD212B">
        <w:trPr>
          <w:trHeight w:val="267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питания электродвигателя (переменного тока),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220</w:t>
            </w:r>
          </w:p>
        </w:tc>
      </w:tr>
      <w:tr w:rsidR="00320B4D" w:rsidRPr="00DA145A" w:rsidTr="00FD212B">
        <w:trPr>
          <w:trHeight w:val="267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Номинальная мощность электродвигателя, ВА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180</w:t>
            </w:r>
          </w:p>
        </w:tc>
      </w:tr>
      <w:tr w:rsidR="00320B4D" w:rsidRPr="00DA145A" w:rsidTr="00FD212B">
        <w:trPr>
          <w:trHeight w:val="268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постоянного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-</w:t>
            </w:r>
          </w:p>
        </w:tc>
      </w:tr>
      <w:tr w:rsidR="00320B4D" w:rsidRPr="00DA145A" w:rsidTr="00FD212B">
        <w:trPr>
          <w:trHeight w:val="267"/>
        </w:trPr>
        <w:tc>
          <w:tcPr>
            <w:tcW w:w="2343" w:type="dxa"/>
            <w:vMerge w:val="restart"/>
            <w:vAlign w:val="center"/>
            <w:hideMark/>
          </w:tcPr>
          <w:p w:rsidR="00320B4D" w:rsidRPr="00DA145A" w:rsidRDefault="00320B4D" w:rsidP="00FD212B">
            <w:r w:rsidRPr="00DA145A">
              <w:t>Электромагнит дистанционного включения (ЭВ):</w:t>
            </w: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переменного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220</w:t>
            </w:r>
          </w:p>
        </w:tc>
      </w:tr>
      <w:tr w:rsidR="00320B4D" w:rsidRPr="00DA145A" w:rsidTr="00FD212B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постоянного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-</w:t>
            </w:r>
          </w:p>
        </w:tc>
      </w:tr>
      <w:tr w:rsidR="00320B4D" w:rsidRPr="00DA145A" w:rsidTr="00FD212B">
        <w:trPr>
          <w:trHeight w:val="268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пределы работы ЭВ,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80...110</w:t>
            </w:r>
          </w:p>
        </w:tc>
      </w:tr>
      <w:tr w:rsidR="00320B4D" w:rsidRPr="00DA145A" w:rsidTr="00FD212B">
        <w:trPr>
          <w:trHeight w:val="267"/>
        </w:trPr>
        <w:tc>
          <w:tcPr>
            <w:tcW w:w="2343" w:type="dxa"/>
            <w:vMerge w:val="restart"/>
            <w:vAlign w:val="center"/>
          </w:tcPr>
          <w:p w:rsidR="00320B4D" w:rsidRPr="00DA145A" w:rsidRDefault="00320B4D" w:rsidP="00FD212B">
            <w:r w:rsidRPr="00DA145A">
              <w:t>Электромагнит дистанционного</w:t>
            </w:r>
          </w:p>
          <w:p w:rsidR="00320B4D" w:rsidRPr="00DA145A" w:rsidRDefault="00320B4D" w:rsidP="00FD212B">
            <w:r w:rsidRPr="00DA145A">
              <w:t>отключения (ЭО):</w:t>
            </w:r>
          </w:p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переменного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220</w:t>
            </w:r>
          </w:p>
        </w:tc>
      </w:tr>
      <w:tr w:rsidR="00320B4D" w:rsidRPr="00DA145A" w:rsidTr="00FD212B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номинальное напряжение постоянного тока, В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-</w:t>
            </w:r>
          </w:p>
        </w:tc>
      </w:tr>
      <w:tr w:rsidR="00320B4D" w:rsidRPr="00DA145A" w:rsidTr="00FD212B">
        <w:trPr>
          <w:trHeight w:val="268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  <w:r w:rsidRPr="00DA145A">
              <w:t>пределы работы ЭО,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65.. .120</w:t>
            </w:r>
          </w:p>
        </w:tc>
      </w:tr>
      <w:tr w:rsidR="00320B4D" w:rsidRPr="00DA145A" w:rsidTr="00FD212B">
        <w:trPr>
          <w:trHeight w:val="267"/>
        </w:trPr>
        <w:tc>
          <w:tcPr>
            <w:tcW w:w="2343" w:type="dxa"/>
            <w:vMerge w:val="restart"/>
            <w:vAlign w:val="center"/>
          </w:tcPr>
          <w:p w:rsidR="00320B4D" w:rsidRPr="00DA145A" w:rsidRDefault="00320B4D" w:rsidP="00FD212B">
            <w:r w:rsidRPr="00DA145A">
              <w:t xml:space="preserve">Минимальный </w:t>
            </w:r>
            <w:proofErr w:type="spellStart"/>
            <w:r w:rsidRPr="00DA145A">
              <w:t>расцепитель</w:t>
            </w:r>
            <w:proofErr w:type="spellEnd"/>
          </w:p>
          <w:p w:rsidR="00320B4D" w:rsidRPr="00DA145A" w:rsidRDefault="00320B4D" w:rsidP="00FD212B">
            <w:r w:rsidRPr="00DA145A">
              <w:t>напряжения с выдержкой</w:t>
            </w:r>
          </w:p>
          <w:p w:rsidR="00320B4D" w:rsidRPr="00DA145A" w:rsidRDefault="00320B4D" w:rsidP="00FD212B">
            <w:r w:rsidRPr="00DA145A">
              <w:t>времени (РНВ):</w:t>
            </w:r>
            <w:r>
              <w:t xml:space="preserve"> -</w:t>
            </w:r>
          </w:p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напряжение срабатывания,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50...35</w:t>
            </w:r>
          </w:p>
        </w:tc>
      </w:tr>
      <w:tr w:rsidR="00320B4D" w:rsidRPr="00DA145A" w:rsidTr="00FD212B">
        <w:trPr>
          <w:trHeight w:val="267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напряжение возврата, не более,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85</w:t>
            </w:r>
          </w:p>
        </w:tc>
      </w:tr>
      <w:tr w:rsidR="00320B4D" w:rsidRPr="00DA145A" w:rsidTr="00FD212B">
        <w:trPr>
          <w:trHeight w:val="268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>
            <w:pPr>
              <w:rPr>
                <w:bCs/>
              </w:rPr>
            </w:pP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выдержка времени, с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0...9</w:t>
            </w:r>
          </w:p>
        </w:tc>
      </w:tr>
      <w:tr w:rsidR="00320B4D" w:rsidRPr="00DA145A" w:rsidTr="00FD212B">
        <w:trPr>
          <w:trHeight w:val="536"/>
        </w:trPr>
        <w:tc>
          <w:tcPr>
            <w:tcW w:w="2343" w:type="dxa"/>
            <w:vMerge w:val="restart"/>
            <w:vAlign w:val="center"/>
          </w:tcPr>
          <w:p w:rsidR="00320B4D" w:rsidRPr="00DA145A" w:rsidRDefault="00320B4D" w:rsidP="00FD212B"/>
          <w:p w:rsidR="00320B4D" w:rsidRPr="00DA145A" w:rsidRDefault="00320B4D" w:rsidP="00FD212B">
            <w:r w:rsidRPr="00DA145A">
              <w:t xml:space="preserve">Максимальный </w:t>
            </w:r>
            <w:proofErr w:type="spellStart"/>
            <w:r w:rsidRPr="00DA145A">
              <w:t>расцепитель</w:t>
            </w:r>
            <w:proofErr w:type="spellEnd"/>
            <w:r w:rsidRPr="00DA145A">
              <w:t xml:space="preserve"> тока</w:t>
            </w:r>
          </w:p>
          <w:p w:rsidR="00320B4D" w:rsidRPr="00DA145A" w:rsidRDefault="00320B4D" w:rsidP="00FD212B">
            <w:r w:rsidRPr="00DA145A">
              <w:t>мгновенного действия (РТМ):</w:t>
            </w: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диапазон установок номинальных отключающих токов:</w:t>
            </w:r>
          </w:p>
        </w:tc>
        <w:tc>
          <w:tcPr>
            <w:tcW w:w="1909" w:type="dxa"/>
            <w:vAlign w:val="center"/>
            <w:hideMark/>
          </w:tcPr>
          <w:p w:rsidR="00320B4D" w:rsidRPr="00010F6E" w:rsidRDefault="00320B4D" w:rsidP="00FD212B">
            <w:pPr>
              <w:jc w:val="center"/>
            </w:pPr>
            <w:r w:rsidRPr="00010F6E">
              <w:t>5...15</w:t>
            </w:r>
          </w:p>
        </w:tc>
      </w:tr>
      <w:tr w:rsidR="00320B4D" w:rsidRPr="00DA145A" w:rsidTr="00FD212B">
        <w:trPr>
          <w:trHeight w:val="627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отклонение тока срабатывания,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+/-10</w:t>
            </w:r>
          </w:p>
        </w:tc>
      </w:tr>
      <w:tr w:rsidR="00320B4D" w:rsidRPr="00DA145A" w:rsidTr="00FD212B">
        <w:trPr>
          <w:trHeight w:val="610"/>
        </w:trPr>
        <w:tc>
          <w:tcPr>
            <w:tcW w:w="2343" w:type="dxa"/>
            <w:vMerge w:val="restart"/>
            <w:vAlign w:val="center"/>
          </w:tcPr>
          <w:p w:rsidR="00320B4D" w:rsidRPr="00DA145A" w:rsidRDefault="00320B4D" w:rsidP="00FD212B">
            <w:r w:rsidRPr="00DA145A">
              <w:t xml:space="preserve">Максимальный </w:t>
            </w:r>
            <w:proofErr w:type="spellStart"/>
            <w:r w:rsidRPr="00DA145A">
              <w:t>расцепитель</w:t>
            </w:r>
            <w:proofErr w:type="spellEnd"/>
            <w:r w:rsidRPr="00DA145A">
              <w:t xml:space="preserve"> тока</w:t>
            </w:r>
          </w:p>
          <w:p w:rsidR="00320B4D" w:rsidRPr="00DA145A" w:rsidRDefault="00320B4D" w:rsidP="00FD212B">
            <w:r w:rsidRPr="00DA145A">
              <w:t>с питанием от трансформатора</w:t>
            </w:r>
          </w:p>
          <w:p w:rsidR="00320B4D" w:rsidRPr="00DA145A" w:rsidRDefault="00320B4D" w:rsidP="00FD212B">
            <w:r w:rsidRPr="00DA145A">
              <w:t>тока в схеме защиты с</w:t>
            </w:r>
          </w:p>
          <w:p w:rsidR="00320B4D" w:rsidRPr="00DA145A" w:rsidRDefault="00320B4D" w:rsidP="00FD212B">
            <w:proofErr w:type="spellStart"/>
            <w:r w:rsidRPr="00DA145A">
              <w:t>дешунтированием</w:t>
            </w:r>
            <w:proofErr w:type="spellEnd"/>
            <w:r w:rsidRPr="00DA145A">
              <w:t xml:space="preserve"> (ТЭО):</w:t>
            </w:r>
            <w:r>
              <w:t xml:space="preserve"> -</w:t>
            </w:r>
          </w:p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номинальные установки отключающих токов, А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3,6</w:t>
            </w:r>
          </w:p>
        </w:tc>
      </w:tr>
      <w:tr w:rsidR="00320B4D" w:rsidRPr="00DA145A" w:rsidTr="00FD212B">
        <w:trPr>
          <w:trHeight w:val="524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отклонение тока срабатывания, в</w:t>
            </w:r>
          </w:p>
          <w:p w:rsidR="00320B4D" w:rsidRPr="00DA145A" w:rsidRDefault="00320B4D" w:rsidP="00FD212B">
            <w:r w:rsidRPr="00DA145A">
              <w:t>% от номинального</w:t>
            </w:r>
          </w:p>
        </w:tc>
        <w:tc>
          <w:tcPr>
            <w:tcW w:w="1909" w:type="dxa"/>
            <w:vAlign w:val="center"/>
          </w:tcPr>
          <w:p w:rsidR="00320B4D" w:rsidRPr="00DA145A" w:rsidRDefault="00320B4D" w:rsidP="00FD212B">
            <w:pPr>
              <w:jc w:val="center"/>
            </w:pPr>
            <w:r w:rsidRPr="00DA145A">
              <w:t>+/-10</w:t>
            </w:r>
          </w:p>
          <w:p w:rsidR="00320B4D" w:rsidRPr="00DA145A" w:rsidRDefault="00320B4D" w:rsidP="00FD212B">
            <w:pPr>
              <w:jc w:val="center"/>
            </w:pPr>
          </w:p>
        </w:tc>
      </w:tr>
      <w:tr w:rsidR="00320B4D" w:rsidRPr="00DA145A" w:rsidTr="00FD212B">
        <w:trPr>
          <w:trHeight w:val="251"/>
        </w:trPr>
        <w:tc>
          <w:tcPr>
            <w:tcW w:w="2343" w:type="dxa"/>
            <w:vMerge w:val="restart"/>
            <w:vAlign w:val="center"/>
            <w:hideMark/>
          </w:tcPr>
          <w:p w:rsidR="00320B4D" w:rsidRPr="00DA145A" w:rsidRDefault="00320B4D" w:rsidP="00FD212B">
            <w:r w:rsidRPr="00DA145A">
              <w:t xml:space="preserve">Максимальный </w:t>
            </w:r>
            <w:proofErr w:type="spellStart"/>
            <w:r w:rsidRPr="00DA145A">
              <w:t>расцепитель</w:t>
            </w:r>
            <w:proofErr w:type="spellEnd"/>
            <w:r w:rsidRPr="00DA145A">
              <w:t xml:space="preserve"> тока</w:t>
            </w:r>
          </w:p>
          <w:p w:rsidR="00320B4D" w:rsidRPr="00DA145A" w:rsidRDefault="00320B4D" w:rsidP="00FD212B">
            <w:r w:rsidRPr="00DA145A">
              <w:t>с выдержкой времени (РТВ):</w:t>
            </w:r>
          </w:p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 xml:space="preserve">диапазон </w:t>
            </w:r>
            <w:proofErr w:type="spellStart"/>
            <w:r w:rsidRPr="00DA145A">
              <w:t>уставок</w:t>
            </w:r>
            <w:proofErr w:type="spellEnd"/>
            <w:r w:rsidRPr="00DA145A">
              <w:t xml:space="preserve"> номинальных отключающих токов, А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>
              <w:t>5...1</w:t>
            </w:r>
            <w:r w:rsidRPr="00DA145A">
              <w:t>5</w:t>
            </w:r>
          </w:p>
        </w:tc>
      </w:tr>
      <w:tr w:rsidR="00320B4D" w:rsidRPr="00DA145A" w:rsidTr="00FD212B">
        <w:trPr>
          <w:trHeight w:val="344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отклонение тока срабатывания, в % от номинального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+/-10</w:t>
            </w:r>
          </w:p>
        </w:tc>
      </w:tr>
      <w:tr w:rsidR="00320B4D" w:rsidRPr="00DA145A" w:rsidTr="00FD212B">
        <w:trPr>
          <w:trHeight w:val="175"/>
        </w:trPr>
        <w:tc>
          <w:tcPr>
            <w:tcW w:w="0" w:type="auto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5245" w:type="dxa"/>
            <w:gridSpan w:val="2"/>
            <w:vAlign w:val="center"/>
            <w:hideMark/>
          </w:tcPr>
          <w:p w:rsidR="00320B4D" w:rsidRPr="00DA145A" w:rsidRDefault="00320B4D" w:rsidP="00FD212B">
            <w:r w:rsidRPr="00DA145A">
              <w:t>выдержка времени, с.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0...4</w:t>
            </w:r>
          </w:p>
        </w:tc>
      </w:tr>
      <w:tr w:rsidR="00320B4D" w:rsidRPr="00DA145A" w:rsidTr="00FD212B">
        <w:trPr>
          <w:trHeight w:val="296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Выдержка времени электромеханического устройства однократного автоматического повторного включения (АПВ), с.</w:t>
            </w:r>
          </w:p>
        </w:tc>
        <w:tc>
          <w:tcPr>
            <w:tcW w:w="1909" w:type="dxa"/>
            <w:vAlign w:val="center"/>
            <w:hideMark/>
          </w:tcPr>
          <w:p w:rsidR="00320B4D" w:rsidRPr="00DA145A" w:rsidRDefault="00320B4D" w:rsidP="00FD212B">
            <w:pPr>
              <w:jc w:val="center"/>
            </w:pPr>
            <w:r w:rsidRPr="00DA145A">
              <w:t>0...4</w:t>
            </w:r>
          </w:p>
        </w:tc>
      </w:tr>
      <w:tr w:rsidR="00320B4D" w:rsidRPr="00DA145A" w:rsidTr="00FD212B">
        <w:trPr>
          <w:trHeight w:val="232"/>
        </w:trPr>
        <w:tc>
          <w:tcPr>
            <w:tcW w:w="2807" w:type="dxa"/>
            <w:gridSpan w:val="2"/>
            <w:vMerge w:val="restart"/>
            <w:vAlign w:val="center"/>
            <w:hideMark/>
          </w:tcPr>
          <w:p w:rsidR="00320B4D" w:rsidRPr="00DA145A" w:rsidRDefault="00320B4D" w:rsidP="00FD212B">
            <w:r w:rsidRPr="00DA145A">
              <w:t>Габаритные размеры, не более,</w:t>
            </w:r>
          </w:p>
          <w:p w:rsidR="00320B4D" w:rsidRPr="00DA145A" w:rsidRDefault="00320B4D" w:rsidP="00FD212B">
            <w:r w:rsidRPr="00DA145A">
              <w:t>мм</w:t>
            </w:r>
          </w:p>
        </w:tc>
        <w:tc>
          <w:tcPr>
            <w:tcW w:w="4781" w:type="dxa"/>
            <w:vAlign w:val="center"/>
            <w:hideMark/>
          </w:tcPr>
          <w:p w:rsidR="00320B4D" w:rsidRPr="00DA145A" w:rsidRDefault="00320B4D" w:rsidP="00FD212B">
            <w:r w:rsidRPr="00DA145A">
              <w:t>ширина</w:t>
            </w:r>
          </w:p>
        </w:tc>
        <w:tc>
          <w:tcPr>
            <w:tcW w:w="1909" w:type="dxa"/>
            <w:vAlign w:val="center"/>
            <w:hideMark/>
          </w:tcPr>
          <w:p w:rsidR="00320B4D" w:rsidRPr="00E411FF" w:rsidRDefault="00320B4D" w:rsidP="00FD21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477</w:t>
            </w:r>
          </w:p>
        </w:tc>
      </w:tr>
      <w:tr w:rsidR="00320B4D" w:rsidRPr="00DA145A" w:rsidTr="00FD212B">
        <w:trPr>
          <w:trHeight w:val="233"/>
        </w:trPr>
        <w:tc>
          <w:tcPr>
            <w:tcW w:w="0" w:type="auto"/>
            <w:gridSpan w:val="2"/>
            <w:vMerge/>
            <w:vAlign w:val="center"/>
            <w:hideMark/>
          </w:tcPr>
          <w:p w:rsidR="00320B4D" w:rsidRPr="00DA145A" w:rsidRDefault="00320B4D" w:rsidP="00FD212B"/>
        </w:tc>
        <w:tc>
          <w:tcPr>
            <w:tcW w:w="4781" w:type="dxa"/>
            <w:vAlign w:val="center"/>
            <w:hideMark/>
          </w:tcPr>
          <w:p w:rsidR="00320B4D" w:rsidRPr="00DA145A" w:rsidRDefault="00320B4D" w:rsidP="00FD212B">
            <w:r w:rsidRPr="00DA145A">
              <w:t>высота</w:t>
            </w:r>
          </w:p>
        </w:tc>
        <w:tc>
          <w:tcPr>
            <w:tcW w:w="1909" w:type="dxa"/>
            <w:vAlign w:val="center"/>
            <w:hideMark/>
          </w:tcPr>
          <w:p w:rsidR="00320B4D" w:rsidRPr="00E411FF" w:rsidRDefault="00320B4D" w:rsidP="00FD21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820</w:t>
            </w:r>
          </w:p>
        </w:tc>
      </w:tr>
      <w:tr w:rsidR="00320B4D" w:rsidRPr="00DA145A" w:rsidTr="00FD212B">
        <w:trPr>
          <w:trHeight w:val="233"/>
        </w:trPr>
        <w:tc>
          <w:tcPr>
            <w:tcW w:w="0" w:type="auto"/>
            <w:gridSpan w:val="2"/>
            <w:vMerge/>
            <w:vAlign w:val="center"/>
          </w:tcPr>
          <w:p w:rsidR="00320B4D" w:rsidRPr="00DA145A" w:rsidRDefault="00320B4D" w:rsidP="00FD212B"/>
        </w:tc>
        <w:tc>
          <w:tcPr>
            <w:tcW w:w="4781" w:type="dxa"/>
            <w:vAlign w:val="center"/>
          </w:tcPr>
          <w:p w:rsidR="00320B4D" w:rsidRPr="00E411FF" w:rsidRDefault="00320B4D" w:rsidP="00FD212B">
            <w:r>
              <w:t>длина</w:t>
            </w:r>
          </w:p>
        </w:tc>
        <w:tc>
          <w:tcPr>
            <w:tcW w:w="1909" w:type="dxa"/>
            <w:vAlign w:val="center"/>
          </w:tcPr>
          <w:p w:rsidR="00320B4D" w:rsidRPr="00E411FF" w:rsidRDefault="00320B4D" w:rsidP="00FD212B">
            <w:pPr>
              <w:jc w:val="center"/>
            </w:pPr>
            <w:r>
              <w:t>516</w:t>
            </w:r>
          </w:p>
        </w:tc>
      </w:tr>
      <w:tr w:rsidR="00320B4D" w:rsidRPr="00DA145A" w:rsidTr="00FD212B">
        <w:trPr>
          <w:trHeight w:val="233"/>
        </w:trPr>
        <w:tc>
          <w:tcPr>
            <w:tcW w:w="7588" w:type="dxa"/>
            <w:gridSpan w:val="3"/>
            <w:vAlign w:val="center"/>
          </w:tcPr>
          <w:p w:rsidR="00320B4D" w:rsidRPr="00DA145A" w:rsidRDefault="00320B4D" w:rsidP="00FD212B">
            <w:r>
              <w:t>И</w:t>
            </w:r>
            <w:r w:rsidRPr="00905072">
              <w:t>сполнение схемы защиты привода</w:t>
            </w:r>
          </w:p>
        </w:tc>
        <w:tc>
          <w:tcPr>
            <w:tcW w:w="1909" w:type="dxa"/>
            <w:vAlign w:val="center"/>
          </w:tcPr>
          <w:p w:rsidR="00320B4D" w:rsidRPr="00BE2109" w:rsidRDefault="00320B4D" w:rsidP="00FD212B">
            <w:pPr>
              <w:jc w:val="center"/>
              <w:rPr>
                <w:b/>
              </w:rPr>
            </w:pPr>
            <w:r w:rsidRPr="00BE2109">
              <w:rPr>
                <w:b/>
              </w:rPr>
              <w:t>11</w:t>
            </w:r>
            <w:r w:rsidRPr="00BE2109">
              <w:rPr>
                <w:b/>
                <w:lang w:val="en-US"/>
              </w:rPr>
              <w:t>11</w:t>
            </w:r>
            <w:r w:rsidRPr="00BE2109">
              <w:rPr>
                <w:b/>
              </w:rPr>
              <w:t>4</w:t>
            </w:r>
          </w:p>
        </w:tc>
      </w:tr>
      <w:tr w:rsidR="00320B4D" w:rsidRPr="00DA145A" w:rsidTr="00FD212B">
        <w:trPr>
          <w:trHeight w:val="233"/>
        </w:trPr>
        <w:tc>
          <w:tcPr>
            <w:tcW w:w="7588" w:type="dxa"/>
            <w:gridSpan w:val="3"/>
            <w:vAlign w:val="center"/>
            <w:hideMark/>
          </w:tcPr>
          <w:p w:rsidR="00320B4D" w:rsidRPr="00DA145A" w:rsidRDefault="00320B4D" w:rsidP="00FD212B">
            <w:r w:rsidRPr="00DA145A">
              <w:t>Масса, не более, кг</w:t>
            </w:r>
          </w:p>
        </w:tc>
        <w:tc>
          <w:tcPr>
            <w:tcW w:w="1909" w:type="dxa"/>
            <w:vAlign w:val="center"/>
            <w:hideMark/>
          </w:tcPr>
          <w:p w:rsidR="00320B4D" w:rsidRPr="00E411FF" w:rsidRDefault="00320B4D" w:rsidP="00FD212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</w:tr>
    </w:tbl>
    <w:p w:rsidR="00320B4D" w:rsidRDefault="00320B4D" w:rsidP="004D1DCB">
      <w:pPr>
        <w:jc w:val="right"/>
        <w:rPr>
          <w:i/>
          <w:sz w:val="26"/>
          <w:szCs w:val="26"/>
        </w:rPr>
      </w:pPr>
    </w:p>
    <w:sectPr w:rsidR="00320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BDD"/>
    <w:rsid w:val="00004802"/>
    <w:rsid w:val="00010175"/>
    <w:rsid w:val="00013E17"/>
    <w:rsid w:val="00051201"/>
    <w:rsid w:val="00051231"/>
    <w:rsid w:val="0005327A"/>
    <w:rsid w:val="00054343"/>
    <w:rsid w:val="00054376"/>
    <w:rsid w:val="00057F15"/>
    <w:rsid w:val="00060488"/>
    <w:rsid w:val="00066701"/>
    <w:rsid w:val="00066C07"/>
    <w:rsid w:val="00071652"/>
    <w:rsid w:val="000767C9"/>
    <w:rsid w:val="00087352"/>
    <w:rsid w:val="000A391E"/>
    <w:rsid w:val="000B565E"/>
    <w:rsid w:val="000E064A"/>
    <w:rsid w:val="000F208A"/>
    <w:rsid w:val="000F2C45"/>
    <w:rsid w:val="00110575"/>
    <w:rsid w:val="00110F3D"/>
    <w:rsid w:val="00111EFC"/>
    <w:rsid w:val="00112B42"/>
    <w:rsid w:val="001266AD"/>
    <w:rsid w:val="00135972"/>
    <w:rsid w:val="00143069"/>
    <w:rsid w:val="00143D42"/>
    <w:rsid w:val="00161634"/>
    <w:rsid w:val="00161888"/>
    <w:rsid w:val="001701F0"/>
    <w:rsid w:val="00172D68"/>
    <w:rsid w:val="0017378B"/>
    <w:rsid w:val="00184B45"/>
    <w:rsid w:val="00186721"/>
    <w:rsid w:val="00196048"/>
    <w:rsid w:val="001A060F"/>
    <w:rsid w:val="001A3960"/>
    <w:rsid w:val="001B67EB"/>
    <w:rsid w:val="001B6D3F"/>
    <w:rsid w:val="001C4692"/>
    <w:rsid w:val="001C6624"/>
    <w:rsid w:val="001C72B5"/>
    <w:rsid w:val="001D252A"/>
    <w:rsid w:val="001D6606"/>
    <w:rsid w:val="001F2293"/>
    <w:rsid w:val="001F4F0C"/>
    <w:rsid w:val="002045CE"/>
    <w:rsid w:val="00205A69"/>
    <w:rsid w:val="002338B8"/>
    <w:rsid w:val="00255939"/>
    <w:rsid w:val="00257E89"/>
    <w:rsid w:val="00261B81"/>
    <w:rsid w:val="00264B39"/>
    <w:rsid w:val="002651CD"/>
    <w:rsid w:val="00265F36"/>
    <w:rsid w:val="002723F8"/>
    <w:rsid w:val="00281A31"/>
    <w:rsid w:val="00281AB5"/>
    <w:rsid w:val="00284324"/>
    <w:rsid w:val="0029604E"/>
    <w:rsid w:val="002975CF"/>
    <w:rsid w:val="002A43EB"/>
    <w:rsid w:val="002B0020"/>
    <w:rsid w:val="002B45F2"/>
    <w:rsid w:val="002B504D"/>
    <w:rsid w:val="002C3209"/>
    <w:rsid w:val="002C4D19"/>
    <w:rsid w:val="002C7063"/>
    <w:rsid w:val="002C7A8F"/>
    <w:rsid w:val="002D3915"/>
    <w:rsid w:val="002D5C25"/>
    <w:rsid w:val="002E179D"/>
    <w:rsid w:val="002E6A40"/>
    <w:rsid w:val="00310CD7"/>
    <w:rsid w:val="0031129D"/>
    <w:rsid w:val="00313DB2"/>
    <w:rsid w:val="00313FFD"/>
    <w:rsid w:val="00320B4D"/>
    <w:rsid w:val="00323AFA"/>
    <w:rsid w:val="00324C3F"/>
    <w:rsid w:val="00325F0A"/>
    <w:rsid w:val="00356455"/>
    <w:rsid w:val="00364FB9"/>
    <w:rsid w:val="003752FE"/>
    <w:rsid w:val="00395531"/>
    <w:rsid w:val="003A10FD"/>
    <w:rsid w:val="003B00F1"/>
    <w:rsid w:val="003B1D29"/>
    <w:rsid w:val="003B675B"/>
    <w:rsid w:val="003C13C7"/>
    <w:rsid w:val="003C1F5E"/>
    <w:rsid w:val="003C74F6"/>
    <w:rsid w:val="003D0DDC"/>
    <w:rsid w:val="003D4778"/>
    <w:rsid w:val="003D6DA3"/>
    <w:rsid w:val="003E0C0B"/>
    <w:rsid w:val="003E1EDE"/>
    <w:rsid w:val="003E207E"/>
    <w:rsid w:val="003E5E3F"/>
    <w:rsid w:val="003F0234"/>
    <w:rsid w:val="003F2046"/>
    <w:rsid w:val="003F5273"/>
    <w:rsid w:val="003F6BDC"/>
    <w:rsid w:val="00403BC0"/>
    <w:rsid w:val="004070F6"/>
    <w:rsid w:val="00423F79"/>
    <w:rsid w:val="00440271"/>
    <w:rsid w:val="00444AE8"/>
    <w:rsid w:val="004507B5"/>
    <w:rsid w:val="0047669E"/>
    <w:rsid w:val="00481376"/>
    <w:rsid w:val="004929AD"/>
    <w:rsid w:val="004960ED"/>
    <w:rsid w:val="004A0432"/>
    <w:rsid w:val="004A0A90"/>
    <w:rsid w:val="004A0D8E"/>
    <w:rsid w:val="004B0C26"/>
    <w:rsid w:val="004C10EA"/>
    <w:rsid w:val="004C5B4B"/>
    <w:rsid w:val="004D1DCB"/>
    <w:rsid w:val="004D624D"/>
    <w:rsid w:val="004E43D5"/>
    <w:rsid w:val="004E6845"/>
    <w:rsid w:val="004F3A86"/>
    <w:rsid w:val="004F76EF"/>
    <w:rsid w:val="00515FCE"/>
    <w:rsid w:val="00527163"/>
    <w:rsid w:val="00527BF4"/>
    <w:rsid w:val="005349D0"/>
    <w:rsid w:val="00543820"/>
    <w:rsid w:val="00547D0E"/>
    <w:rsid w:val="00551AD5"/>
    <w:rsid w:val="00552646"/>
    <w:rsid w:val="0055595C"/>
    <w:rsid w:val="00563AD9"/>
    <w:rsid w:val="00570684"/>
    <w:rsid w:val="00572583"/>
    <w:rsid w:val="0057300E"/>
    <w:rsid w:val="00593D97"/>
    <w:rsid w:val="00596FD6"/>
    <w:rsid w:val="005A0F9C"/>
    <w:rsid w:val="005B33BB"/>
    <w:rsid w:val="005C08BF"/>
    <w:rsid w:val="005C0ACD"/>
    <w:rsid w:val="005C179E"/>
    <w:rsid w:val="005C4B21"/>
    <w:rsid w:val="005C5AA6"/>
    <w:rsid w:val="005C799F"/>
    <w:rsid w:val="005E3E8A"/>
    <w:rsid w:val="00606308"/>
    <w:rsid w:val="00606398"/>
    <w:rsid w:val="00613254"/>
    <w:rsid w:val="00616781"/>
    <w:rsid w:val="00640101"/>
    <w:rsid w:val="00642FFC"/>
    <w:rsid w:val="00662510"/>
    <w:rsid w:val="006641AE"/>
    <w:rsid w:val="00671B55"/>
    <w:rsid w:val="00675452"/>
    <w:rsid w:val="0067784D"/>
    <w:rsid w:val="00681DBB"/>
    <w:rsid w:val="00683B91"/>
    <w:rsid w:val="006867DC"/>
    <w:rsid w:val="00686A7D"/>
    <w:rsid w:val="00691CE6"/>
    <w:rsid w:val="00692791"/>
    <w:rsid w:val="00695A9D"/>
    <w:rsid w:val="006A1A44"/>
    <w:rsid w:val="006A5DDE"/>
    <w:rsid w:val="006B2919"/>
    <w:rsid w:val="006B3C9B"/>
    <w:rsid w:val="006C3D9E"/>
    <w:rsid w:val="006D245E"/>
    <w:rsid w:val="006D7D78"/>
    <w:rsid w:val="006E3D1B"/>
    <w:rsid w:val="006E6BDD"/>
    <w:rsid w:val="006E7D4B"/>
    <w:rsid w:val="006F43E7"/>
    <w:rsid w:val="006F4CEB"/>
    <w:rsid w:val="006F5946"/>
    <w:rsid w:val="006F61BE"/>
    <w:rsid w:val="00700087"/>
    <w:rsid w:val="00712A9C"/>
    <w:rsid w:val="0071791F"/>
    <w:rsid w:val="00722674"/>
    <w:rsid w:val="00722EAA"/>
    <w:rsid w:val="007333AE"/>
    <w:rsid w:val="00733485"/>
    <w:rsid w:val="0073623D"/>
    <w:rsid w:val="0074630E"/>
    <w:rsid w:val="00746F51"/>
    <w:rsid w:val="007578D0"/>
    <w:rsid w:val="0076175E"/>
    <w:rsid w:val="00765900"/>
    <w:rsid w:val="007675F3"/>
    <w:rsid w:val="00773F24"/>
    <w:rsid w:val="0079160C"/>
    <w:rsid w:val="007923CA"/>
    <w:rsid w:val="007A6791"/>
    <w:rsid w:val="007B5056"/>
    <w:rsid w:val="007D3388"/>
    <w:rsid w:val="007D7525"/>
    <w:rsid w:val="007E3E2C"/>
    <w:rsid w:val="007E428A"/>
    <w:rsid w:val="007E4546"/>
    <w:rsid w:val="007E5DBB"/>
    <w:rsid w:val="007E7E4B"/>
    <w:rsid w:val="007F1C78"/>
    <w:rsid w:val="007F4915"/>
    <w:rsid w:val="00800214"/>
    <w:rsid w:val="00802086"/>
    <w:rsid w:val="00802A51"/>
    <w:rsid w:val="008047B1"/>
    <w:rsid w:val="00813EAC"/>
    <w:rsid w:val="00825DAD"/>
    <w:rsid w:val="00832042"/>
    <w:rsid w:val="00853E0B"/>
    <w:rsid w:val="008568AD"/>
    <w:rsid w:val="00862D7A"/>
    <w:rsid w:val="008633C6"/>
    <w:rsid w:val="0086660D"/>
    <w:rsid w:val="00870A6E"/>
    <w:rsid w:val="0087116C"/>
    <w:rsid w:val="00873293"/>
    <w:rsid w:val="00874326"/>
    <w:rsid w:val="008759D8"/>
    <w:rsid w:val="0089086D"/>
    <w:rsid w:val="00891A7C"/>
    <w:rsid w:val="00893FB2"/>
    <w:rsid w:val="008A12FF"/>
    <w:rsid w:val="008A3505"/>
    <w:rsid w:val="008C1109"/>
    <w:rsid w:val="008C7567"/>
    <w:rsid w:val="008D18ED"/>
    <w:rsid w:val="008D2A8A"/>
    <w:rsid w:val="008D3D50"/>
    <w:rsid w:val="008E7FAD"/>
    <w:rsid w:val="008F1E49"/>
    <w:rsid w:val="008F3AEA"/>
    <w:rsid w:val="0090303C"/>
    <w:rsid w:val="009125D4"/>
    <w:rsid w:val="00913A97"/>
    <w:rsid w:val="00913C3A"/>
    <w:rsid w:val="00926F35"/>
    <w:rsid w:val="009302AF"/>
    <w:rsid w:val="009324ED"/>
    <w:rsid w:val="009325E6"/>
    <w:rsid w:val="00940273"/>
    <w:rsid w:val="00945F7D"/>
    <w:rsid w:val="009504D6"/>
    <w:rsid w:val="00951939"/>
    <w:rsid w:val="0095328D"/>
    <w:rsid w:val="009578E1"/>
    <w:rsid w:val="00960E06"/>
    <w:rsid w:val="0096321D"/>
    <w:rsid w:val="00965AEC"/>
    <w:rsid w:val="009700AF"/>
    <w:rsid w:val="00971414"/>
    <w:rsid w:val="00995293"/>
    <w:rsid w:val="009A0554"/>
    <w:rsid w:val="009A13D9"/>
    <w:rsid w:val="009A2A6A"/>
    <w:rsid w:val="009A4A07"/>
    <w:rsid w:val="009A541E"/>
    <w:rsid w:val="009A78E1"/>
    <w:rsid w:val="009B07E6"/>
    <w:rsid w:val="009B117A"/>
    <w:rsid w:val="009B12A2"/>
    <w:rsid w:val="009B4633"/>
    <w:rsid w:val="009D6128"/>
    <w:rsid w:val="009E2C5C"/>
    <w:rsid w:val="009F1083"/>
    <w:rsid w:val="00A07715"/>
    <w:rsid w:val="00A07863"/>
    <w:rsid w:val="00A113BE"/>
    <w:rsid w:val="00A25046"/>
    <w:rsid w:val="00A35C78"/>
    <w:rsid w:val="00A51330"/>
    <w:rsid w:val="00A543C8"/>
    <w:rsid w:val="00A60906"/>
    <w:rsid w:val="00A64F0E"/>
    <w:rsid w:val="00A67F5C"/>
    <w:rsid w:val="00A70675"/>
    <w:rsid w:val="00A73948"/>
    <w:rsid w:val="00A83CD5"/>
    <w:rsid w:val="00A84118"/>
    <w:rsid w:val="00AB12D0"/>
    <w:rsid w:val="00AB34A9"/>
    <w:rsid w:val="00AB4928"/>
    <w:rsid w:val="00AB5C1E"/>
    <w:rsid w:val="00AC1A41"/>
    <w:rsid w:val="00AC4600"/>
    <w:rsid w:val="00AD052F"/>
    <w:rsid w:val="00AD2285"/>
    <w:rsid w:val="00AD44E3"/>
    <w:rsid w:val="00AD7111"/>
    <w:rsid w:val="00AE74A8"/>
    <w:rsid w:val="00AF034F"/>
    <w:rsid w:val="00AF45AF"/>
    <w:rsid w:val="00AF7FBB"/>
    <w:rsid w:val="00B01D40"/>
    <w:rsid w:val="00B0738A"/>
    <w:rsid w:val="00B142D6"/>
    <w:rsid w:val="00B3195A"/>
    <w:rsid w:val="00B37317"/>
    <w:rsid w:val="00B622C6"/>
    <w:rsid w:val="00B62C26"/>
    <w:rsid w:val="00B64BA8"/>
    <w:rsid w:val="00B64F8D"/>
    <w:rsid w:val="00B77F23"/>
    <w:rsid w:val="00B83194"/>
    <w:rsid w:val="00BB0E40"/>
    <w:rsid w:val="00BC2F72"/>
    <w:rsid w:val="00BC777C"/>
    <w:rsid w:val="00BE618B"/>
    <w:rsid w:val="00BF117C"/>
    <w:rsid w:val="00C01D03"/>
    <w:rsid w:val="00C20533"/>
    <w:rsid w:val="00C21EC5"/>
    <w:rsid w:val="00C24CBF"/>
    <w:rsid w:val="00C32AFD"/>
    <w:rsid w:val="00C32C96"/>
    <w:rsid w:val="00C44DAC"/>
    <w:rsid w:val="00C45584"/>
    <w:rsid w:val="00C566A8"/>
    <w:rsid w:val="00C70F73"/>
    <w:rsid w:val="00C77771"/>
    <w:rsid w:val="00C822D0"/>
    <w:rsid w:val="00C96923"/>
    <w:rsid w:val="00CA1A9A"/>
    <w:rsid w:val="00CA35E3"/>
    <w:rsid w:val="00CA40DE"/>
    <w:rsid w:val="00CB5FDE"/>
    <w:rsid w:val="00CB6A90"/>
    <w:rsid w:val="00CB7A33"/>
    <w:rsid w:val="00CC0ACA"/>
    <w:rsid w:val="00CC7A61"/>
    <w:rsid w:val="00CC7F11"/>
    <w:rsid w:val="00CD16E6"/>
    <w:rsid w:val="00CD56EC"/>
    <w:rsid w:val="00CE4395"/>
    <w:rsid w:val="00CE4443"/>
    <w:rsid w:val="00CF7EC0"/>
    <w:rsid w:val="00D05786"/>
    <w:rsid w:val="00D078D7"/>
    <w:rsid w:val="00D114AE"/>
    <w:rsid w:val="00D11D17"/>
    <w:rsid w:val="00D14153"/>
    <w:rsid w:val="00D20DFA"/>
    <w:rsid w:val="00D26E22"/>
    <w:rsid w:val="00D345E7"/>
    <w:rsid w:val="00D34A99"/>
    <w:rsid w:val="00D34D15"/>
    <w:rsid w:val="00D35B06"/>
    <w:rsid w:val="00D43464"/>
    <w:rsid w:val="00D452FB"/>
    <w:rsid w:val="00D45E35"/>
    <w:rsid w:val="00D46239"/>
    <w:rsid w:val="00D647CC"/>
    <w:rsid w:val="00D64BE5"/>
    <w:rsid w:val="00D71A2A"/>
    <w:rsid w:val="00D74A46"/>
    <w:rsid w:val="00D81598"/>
    <w:rsid w:val="00DA19C1"/>
    <w:rsid w:val="00DA2F87"/>
    <w:rsid w:val="00DA67FF"/>
    <w:rsid w:val="00DB1BF6"/>
    <w:rsid w:val="00DC065C"/>
    <w:rsid w:val="00DC0E34"/>
    <w:rsid w:val="00DC1F97"/>
    <w:rsid w:val="00DC59F8"/>
    <w:rsid w:val="00DD1891"/>
    <w:rsid w:val="00DD652B"/>
    <w:rsid w:val="00DE6115"/>
    <w:rsid w:val="00DE74F4"/>
    <w:rsid w:val="00E06197"/>
    <w:rsid w:val="00E11098"/>
    <w:rsid w:val="00E2388F"/>
    <w:rsid w:val="00E265CB"/>
    <w:rsid w:val="00E4703A"/>
    <w:rsid w:val="00E47E6E"/>
    <w:rsid w:val="00E50012"/>
    <w:rsid w:val="00E70788"/>
    <w:rsid w:val="00E76150"/>
    <w:rsid w:val="00E81689"/>
    <w:rsid w:val="00E9323F"/>
    <w:rsid w:val="00E93D50"/>
    <w:rsid w:val="00E93FCB"/>
    <w:rsid w:val="00EA47EE"/>
    <w:rsid w:val="00EA524E"/>
    <w:rsid w:val="00EA579D"/>
    <w:rsid w:val="00EC1353"/>
    <w:rsid w:val="00EC3189"/>
    <w:rsid w:val="00EC586F"/>
    <w:rsid w:val="00ED16C4"/>
    <w:rsid w:val="00EE3C40"/>
    <w:rsid w:val="00EE7770"/>
    <w:rsid w:val="00EE7D57"/>
    <w:rsid w:val="00EF5AD4"/>
    <w:rsid w:val="00F2651F"/>
    <w:rsid w:val="00F3406F"/>
    <w:rsid w:val="00F53367"/>
    <w:rsid w:val="00F63A55"/>
    <w:rsid w:val="00F66D73"/>
    <w:rsid w:val="00F6768B"/>
    <w:rsid w:val="00F704D6"/>
    <w:rsid w:val="00F71210"/>
    <w:rsid w:val="00F76838"/>
    <w:rsid w:val="00F76FBD"/>
    <w:rsid w:val="00F7779B"/>
    <w:rsid w:val="00F80528"/>
    <w:rsid w:val="00F80DA6"/>
    <w:rsid w:val="00F830A7"/>
    <w:rsid w:val="00F85A90"/>
    <w:rsid w:val="00FA2F65"/>
    <w:rsid w:val="00FA6680"/>
    <w:rsid w:val="00FA682E"/>
    <w:rsid w:val="00FB188C"/>
    <w:rsid w:val="00FB6F16"/>
    <w:rsid w:val="00FC4A70"/>
    <w:rsid w:val="00FC5DEC"/>
    <w:rsid w:val="00FD1319"/>
    <w:rsid w:val="00FE0E9C"/>
    <w:rsid w:val="00FE1D0B"/>
    <w:rsid w:val="00FF23B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40AC"/>
  <w15:docId w15:val="{F78506B4-6ECA-4900-8C35-1E3250DC2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D1DCB"/>
    <w:rPr>
      <w:color w:val="0000FF"/>
      <w:u w:val="single"/>
    </w:rPr>
  </w:style>
  <w:style w:type="paragraph" w:customStyle="1" w:styleId="a4">
    <w:name w:val="Знак"/>
    <w:basedOn w:val="a"/>
    <w:rsid w:val="004D1DCB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5">
    <w:name w:val="List Paragraph"/>
    <w:basedOn w:val="a"/>
    <w:uiPriority w:val="34"/>
    <w:qFormat/>
    <w:rsid w:val="00AB5C1E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553</Words>
  <Characters>3155</Characters>
  <Application>Microsoft Office Word</Application>
  <DocSecurity>0</DocSecurity>
  <Lines>26</Lines>
  <Paragraphs>7</Paragraphs>
  <ScaleCrop>false</ScaleCrop>
  <Company>JSC DRSK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Верютин Владимир Андреевич</dc:creator>
  <cp:keywords/>
  <dc:description/>
  <cp:lastModifiedBy>Верютин Владимир Андреевич</cp:lastModifiedBy>
  <cp:revision>10</cp:revision>
  <dcterms:created xsi:type="dcterms:W3CDTF">2017-09-19T02:31:00Z</dcterms:created>
  <dcterms:modified xsi:type="dcterms:W3CDTF">2020-09-09T02:41:00Z</dcterms:modified>
</cp:coreProperties>
</file>