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DCB" w:rsidRDefault="004D1DCB" w:rsidP="004D1DCB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1.</w:t>
      </w:r>
      <w:r w:rsidR="004059AE">
        <w:rPr>
          <w:i/>
          <w:sz w:val="26"/>
          <w:szCs w:val="26"/>
        </w:rPr>
        <w:t>3</w:t>
      </w:r>
      <w:r w:rsidR="0087116C">
        <w:rPr>
          <w:i/>
          <w:sz w:val="26"/>
          <w:szCs w:val="26"/>
        </w:rPr>
        <w:t>.</w:t>
      </w:r>
    </w:p>
    <w:p w:rsidR="004B090A" w:rsidRDefault="004B090A" w:rsidP="004D1DCB">
      <w:pPr>
        <w:jc w:val="right"/>
        <w:rPr>
          <w:i/>
          <w:sz w:val="26"/>
          <w:szCs w:val="26"/>
        </w:rPr>
      </w:pPr>
    </w:p>
    <w:p w:rsidR="004B090A" w:rsidRPr="004B090A" w:rsidRDefault="004B090A" w:rsidP="004B090A">
      <w:pPr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Опросный лист привода ПП-67К для филиала АО «ДРСК» «Хабаровские электрические сети» для СП «Центральные ЭС»</w:t>
      </w:r>
    </w:p>
    <w:p w:rsidR="00320B4D" w:rsidRDefault="00320B4D" w:rsidP="004D1DCB">
      <w:pPr>
        <w:jc w:val="right"/>
        <w:rPr>
          <w:i/>
          <w:sz w:val="26"/>
          <w:szCs w:val="26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93"/>
        <w:gridCol w:w="1067"/>
        <w:gridCol w:w="1936"/>
        <w:gridCol w:w="4201"/>
      </w:tblGrid>
      <w:tr w:rsidR="00C55EE8" w:rsidTr="005D1CEA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29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</w:pPr>
            <w:r w:rsidRPr="0035574D">
              <w:rPr>
                <w:b/>
              </w:rPr>
              <w:t>Наименование</w:t>
            </w:r>
          </w:p>
        </w:tc>
        <w:tc>
          <w:tcPr>
            <w:tcW w:w="42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</w:pP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29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Тяговое усилие включающих пружин, </w:t>
            </w:r>
            <w:proofErr w:type="spellStart"/>
            <w:r w:rsidRPr="0035574D">
              <w:rPr>
                <w:sz w:val="22"/>
                <w:szCs w:val="22"/>
              </w:rPr>
              <w:t>кГ</w:t>
            </w:r>
            <w:proofErr w:type="spellEnd"/>
          </w:p>
        </w:tc>
        <w:tc>
          <w:tcPr>
            <w:tcW w:w="420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414...474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Статический момент на валу привода, не более, </w:t>
            </w:r>
            <w:proofErr w:type="spellStart"/>
            <w:r w:rsidRPr="0035574D">
              <w:rPr>
                <w:sz w:val="22"/>
                <w:szCs w:val="22"/>
              </w:rPr>
              <w:t>кГм</w:t>
            </w:r>
            <w:proofErr w:type="spellEnd"/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15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Рабочий угол поворота вала привода, град.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135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Номинальное напряжение питания электродвигателя (переменного тока), В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220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Номинальная мощность электродвигателя, ВА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180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Номинальное напряжение постоянного тока, В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-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Электромагнит дистанционного включения (ЭВ):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Номинальное напряжение переменного тока, В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220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номинальное напряжение постоянного тока, В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-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пределы работы ЭВ, в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80...110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Электромагнит дистанционного</w:t>
            </w:r>
          </w:p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отключения (ЭО):</w:t>
            </w:r>
          </w:p>
          <w:p w:rsidR="00C55EE8" w:rsidRPr="0035574D" w:rsidRDefault="00C55EE8" w:rsidP="005D1CEA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номинальное напряжение переменного тока, В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220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номинальное напряжение постоянного тока, В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220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bCs/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пределы работы ЭО, в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65.. .120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Минимальный </w:t>
            </w:r>
            <w:proofErr w:type="spellStart"/>
            <w:r w:rsidRPr="0035574D">
              <w:rPr>
                <w:sz w:val="22"/>
                <w:szCs w:val="22"/>
              </w:rPr>
              <w:t>расцепитель</w:t>
            </w:r>
            <w:proofErr w:type="spellEnd"/>
          </w:p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напряжения с выдержкой</w:t>
            </w:r>
          </w:p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времени (РНВ):</w:t>
            </w:r>
          </w:p>
          <w:p w:rsidR="00C55EE8" w:rsidRPr="0035574D" w:rsidRDefault="00C55EE8" w:rsidP="005D1CEA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напряжение срабатывания, в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50...35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напряжение возврата, не более, в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85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bCs/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выдержка времени, с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0...9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схемы защиты привода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11224 (РТМ 2, РТВ 2, РЭ 1)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Максимальный </w:t>
            </w:r>
            <w:proofErr w:type="spellStart"/>
            <w:r w:rsidRPr="0035574D">
              <w:rPr>
                <w:sz w:val="22"/>
                <w:szCs w:val="22"/>
              </w:rPr>
              <w:t>расцепитель</w:t>
            </w:r>
            <w:proofErr w:type="spellEnd"/>
            <w:r w:rsidRPr="0035574D">
              <w:rPr>
                <w:sz w:val="22"/>
                <w:szCs w:val="22"/>
              </w:rPr>
              <w:t xml:space="preserve"> тока</w:t>
            </w:r>
          </w:p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мгновенного действия (РТМ):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диапазон установок номинальных отключающих токов: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10...25;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627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отклонение тока срабатывания, в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+/-10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Максимальный </w:t>
            </w:r>
            <w:proofErr w:type="spellStart"/>
            <w:r w:rsidRPr="0035574D">
              <w:rPr>
                <w:sz w:val="22"/>
                <w:szCs w:val="22"/>
              </w:rPr>
              <w:t>расцепитель</w:t>
            </w:r>
            <w:proofErr w:type="spellEnd"/>
            <w:r w:rsidRPr="0035574D">
              <w:rPr>
                <w:sz w:val="22"/>
                <w:szCs w:val="22"/>
              </w:rPr>
              <w:t xml:space="preserve"> тока</w:t>
            </w:r>
          </w:p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с питанием от трансформатора</w:t>
            </w:r>
          </w:p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тока в схеме защиты с</w:t>
            </w:r>
          </w:p>
          <w:p w:rsidR="00C55EE8" w:rsidRPr="0035574D" w:rsidRDefault="00C55EE8" w:rsidP="005D1CEA">
            <w:pPr>
              <w:rPr>
                <w:sz w:val="22"/>
                <w:szCs w:val="22"/>
              </w:rPr>
            </w:pPr>
            <w:proofErr w:type="spellStart"/>
            <w:r w:rsidRPr="0035574D">
              <w:rPr>
                <w:sz w:val="22"/>
                <w:szCs w:val="22"/>
              </w:rPr>
              <w:t>дешунтированием</w:t>
            </w:r>
            <w:proofErr w:type="spellEnd"/>
            <w:r w:rsidRPr="0035574D">
              <w:rPr>
                <w:sz w:val="22"/>
                <w:szCs w:val="22"/>
              </w:rPr>
              <w:t xml:space="preserve"> (ТЭО):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номинальные установки отключающих токов, 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3,6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отклонение тока срабатывания, в</w:t>
            </w:r>
          </w:p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+/-10</w:t>
            </w:r>
          </w:p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Максимальный </w:t>
            </w:r>
            <w:proofErr w:type="spellStart"/>
            <w:r w:rsidRPr="0035574D">
              <w:rPr>
                <w:sz w:val="22"/>
                <w:szCs w:val="22"/>
              </w:rPr>
              <w:t>расцепитель</w:t>
            </w:r>
            <w:proofErr w:type="spellEnd"/>
            <w:r w:rsidRPr="0035574D">
              <w:rPr>
                <w:sz w:val="22"/>
                <w:szCs w:val="22"/>
              </w:rPr>
              <w:t xml:space="preserve"> тока</w:t>
            </w:r>
          </w:p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с выдержкой времени (РТВ):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диапазон </w:t>
            </w:r>
            <w:proofErr w:type="spellStart"/>
            <w:r w:rsidRPr="0035574D">
              <w:rPr>
                <w:sz w:val="22"/>
                <w:szCs w:val="22"/>
              </w:rPr>
              <w:t>уставок</w:t>
            </w:r>
            <w:proofErr w:type="spellEnd"/>
            <w:r w:rsidRPr="0035574D">
              <w:rPr>
                <w:sz w:val="22"/>
                <w:szCs w:val="22"/>
              </w:rPr>
              <w:t xml:space="preserve"> номинальных отключающих токов, 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5...35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отклонение тока срабатывания, в % от номинального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+/-10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выдержка времени, с.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0...4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Выдержка времени электромеханического устройства однократного автоматического </w:t>
            </w:r>
            <w:r w:rsidRPr="0035574D">
              <w:rPr>
                <w:sz w:val="22"/>
                <w:szCs w:val="22"/>
              </w:rPr>
              <w:lastRenderedPageBreak/>
              <w:t>повторного включения(АПВ), с.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lastRenderedPageBreak/>
              <w:t>0...4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293" w:type="dxa"/>
            <w:vMerge w:val="restart"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Габаритные размеры, не более,</w:t>
            </w:r>
          </w:p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мм</w:t>
            </w: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ширина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520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</w:p>
        </w:tc>
        <w:tc>
          <w:tcPr>
            <w:tcW w:w="3003" w:type="dxa"/>
            <w:gridSpan w:val="2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высота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825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 w:val="restart"/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глубина:</w:t>
            </w:r>
          </w:p>
        </w:tc>
        <w:tc>
          <w:tcPr>
            <w:tcW w:w="1936" w:type="dxa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перед установочной плоскостью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306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293" w:type="dxa"/>
            <w:vMerge/>
            <w:tcBorders>
              <w:lef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за установочной плоскостью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290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 xml:space="preserve">Масса, не </w:t>
            </w:r>
            <w:r>
              <w:rPr>
                <w:sz w:val="22"/>
                <w:szCs w:val="22"/>
              </w:rPr>
              <w:t>менее</w:t>
            </w:r>
            <w:r w:rsidRPr="0035574D">
              <w:rPr>
                <w:sz w:val="22"/>
                <w:szCs w:val="22"/>
              </w:rPr>
              <w:t>, кг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jc w:val="center"/>
              <w:rPr>
                <w:sz w:val="22"/>
                <w:szCs w:val="22"/>
              </w:rPr>
            </w:pPr>
            <w:r w:rsidRPr="0035574D">
              <w:rPr>
                <w:sz w:val="22"/>
                <w:szCs w:val="22"/>
              </w:rPr>
              <w:t>90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35574D" w:rsidRDefault="00C55EE8" w:rsidP="005D1C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Болт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AD597B" w:rsidRDefault="00C55EE8" w:rsidP="005D1CEA">
            <w:pPr>
              <w:jc w:val="center"/>
              <w:rPr>
                <w:sz w:val="22"/>
                <w:szCs w:val="22"/>
              </w:rPr>
            </w:pPr>
            <w:r w:rsidRPr="00AD597B">
              <w:rPr>
                <w:sz w:val="22"/>
                <w:szCs w:val="22"/>
              </w:rPr>
              <w:t xml:space="preserve">Согласно </w:t>
            </w:r>
            <w:hyperlink r:id="rId5" w:history="1">
              <w:r w:rsidRPr="00AD597B">
                <w:rPr>
                  <w:rStyle w:val="a3"/>
                  <w:sz w:val="22"/>
                  <w:szCs w:val="22"/>
                </w:rPr>
                <w:t>ГОСТ Р 52627-2006</w:t>
              </w:r>
            </w:hyperlink>
            <w:r w:rsidRPr="00AD597B">
              <w:rPr>
                <w:sz w:val="22"/>
                <w:szCs w:val="22"/>
              </w:rPr>
              <w:t xml:space="preserve">, </w:t>
            </w:r>
            <w:hyperlink r:id="rId6" w:history="1">
              <w:r w:rsidRPr="00AD597B">
                <w:rPr>
                  <w:rStyle w:val="a3"/>
                  <w:sz w:val="22"/>
                  <w:szCs w:val="22"/>
                </w:rPr>
                <w:t>ГОСТ Р 52628-2006</w:t>
              </w:r>
            </w:hyperlink>
            <w:r w:rsidRPr="00AD597B">
              <w:rPr>
                <w:sz w:val="22"/>
                <w:szCs w:val="22"/>
              </w:rPr>
              <w:t xml:space="preserve"> (</w:t>
            </w:r>
            <w:proofErr w:type="spellStart"/>
            <w:r w:rsidRPr="00AD597B">
              <w:rPr>
                <w:sz w:val="22"/>
                <w:szCs w:val="22"/>
              </w:rPr>
              <w:t>Техэксперт</w:t>
            </w:r>
            <w:proofErr w:type="spellEnd"/>
            <w:r w:rsidRPr="00AD597B">
              <w:rPr>
                <w:sz w:val="22"/>
                <w:szCs w:val="22"/>
              </w:rPr>
              <w:t>)</w:t>
            </w:r>
          </w:p>
        </w:tc>
      </w:tr>
      <w:tr w:rsidR="00C55EE8" w:rsidRPr="0035574D" w:rsidTr="005D1CEA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5296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AD597B" w:rsidRDefault="00C55EE8" w:rsidP="005D1CEA">
            <w:pPr>
              <w:rPr>
                <w:sz w:val="22"/>
                <w:szCs w:val="22"/>
              </w:rPr>
            </w:pPr>
            <w:r w:rsidRPr="00AD597B">
              <w:rPr>
                <w:sz w:val="22"/>
                <w:szCs w:val="22"/>
              </w:rPr>
              <w:t>Пружины растяжения</w:t>
            </w:r>
          </w:p>
        </w:tc>
        <w:tc>
          <w:tcPr>
            <w:tcW w:w="420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55EE8" w:rsidRPr="00AD597B" w:rsidRDefault="00C55EE8" w:rsidP="005D1CEA">
            <w:pPr>
              <w:rPr>
                <w:sz w:val="22"/>
                <w:szCs w:val="22"/>
              </w:rPr>
            </w:pPr>
            <w:r w:rsidRPr="00AD597B">
              <w:rPr>
                <w:sz w:val="22"/>
                <w:szCs w:val="22"/>
              </w:rPr>
              <w:t xml:space="preserve">Согласно </w:t>
            </w:r>
            <w:hyperlink r:id="rId7" w:history="1">
              <w:r w:rsidRPr="00AD597B">
                <w:rPr>
                  <w:rStyle w:val="a3"/>
                  <w:sz w:val="22"/>
                  <w:szCs w:val="22"/>
                </w:rPr>
                <w:t>ГОСТ 13771-86</w:t>
              </w:r>
            </w:hyperlink>
            <w:r>
              <w:rPr>
                <w:sz w:val="22"/>
                <w:szCs w:val="22"/>
              </w:rPr>
              <w:t xml:space="preserve"> </w:t>
            </w:r>
            <w:r w:rsidRPr="00AD597B">
              <w:rPr>
                <w:sz w:val="22"/>
                <w:szCs w:val="22"/>
              </w:rPr>
              <w:t>(</w:t>
            </w:r>
            <w:proofErr w:type="spellStart"/>
            <w:r w:rsidRPr="00AD597B">
              <w:rPr>
                <w:sz w:val="22"/>
                <w:szCs w:val="22"/>
              </w:rPr>
              <w:t>Техэксперт</w:t>
            </w:r>
            <w:proofErr w:type="spellEnd"/>
            <w:r w:rsidRPr="00AD597B">
              <w:rPr>
                <w:sz w:val="22"/>
                <w:szCs w:val="22"/>
              </w:rPr>
              <w:t>)</w:t>
            </w:r>
          </w:p>
        </w:tc>
      </w:tr>
    </w:tbl>
    <w:p w:rsidR="004B090A" w:rsidRDefault="004B090A" w:rsidP="00C55EE8">
      <w:pPr>
        <w:jc w:val="center"/>
        <w:rPr>
          <w:i/>
          <w:sz w:val="26"/>
          <w:szCs w:val="26"/>
        </w:rPr>
      </w:pPr>
      <w:bookmarkStart w:id="0" w:name="_GoBack"/>
      <w:bookmarkEnd w:id="0"/>
    </w:p>
    <w:p w:rsidR="004B090A" w:rsidRDefault="004B090A" w:rsidP="004D1DCB">
      <w:pPr>
        <w:jc w:val="right"/>
        <w:rPr>
          <w:sz w:val="22"/>
          <w:szCs w:val="22"/>
        </w:rPr>
      </w:pPr>
      <w:r w:rsidRPr="004B090A">
        <w:rPr>
          <w:sz w:val="22"/>
          <w:szCs w:val="22"/>
        </w:rPr>
        <w:t>Марка и тип оборудования изменению не подлежат, комплектация с двигателем завода груза.</w:t>
      </w:r>
    </w:p>
    <w:p w:rsidR="002A5D65" w:rsidRPr="002A5D65" w:rsidRDefault="002A5D65" w:rsidP="002A5D65">
      <w:pPr>
        <w:pStyle w:val="a5"/>
        <w:tabs>
          <w:tab w:val="left" w:pos="360"/>
        </w:tabs>
        <w:ind w:left="0" w:firstLine="709"/>
        <w:jc w:val="both"/>
        <w:rPr>
          <w:sz w:val="22"/>
          <w:szCs w:val="22"/>
        </w:rPr>
      </w:pPr>
      <w:r w:rsidRPr="002A5D65">
        <w:rPr>
          <w:b/>
          <w:sz w:val="22"/>
          <w:szCs w:val="22"/>
        </w:rPr>
        <w:t xml:space="preserve">Дополнительные условия: </w:t>
      </w:r>
      <w:r w:rsidRPr="002A5D65">
        <w:rPr>
          <w:sz w:val="22"/>
          <w:szCs w:val="22"/>
        </w:rPr>
        <w:t xml:space="preserve">оборудование должно иметь сертификат качества и сертификат соответствия ГОСТ. </w:t>
      </w:r>
    </w:p>
    <w:p w:rsidR="002A5D65" w:rsidRPr="002A5D65" w:rsidRDefault="002A5D65" w:rsidP="002A5D65">
      <w:pPr>
        <w:ind w:firstLine="709"/>
        <w:jc w:val="both"/>
        <w:rPr>
          <w:i/>
          <w:sz w:val="22"/>
          <w:szCs w:val="22"/>
        </w:rPr>
      </w:pPr>
      <w:r w:rsidRPr="002A5D65">
        <w:rPr>
          <w:b/>
          <w:sz w:val="22"/>
          <w:szCs w:val="22"/>
        </w:rPr>
        <w:t xml:space="preserve">Прилагаемая документация: </w:t>
      </w:r>
      <w:r w:rsidRPr="002A5D65">
        <w:rPr>
          <w:sz w:val="22"/>
          <w:szCs w:val="22"/>
        </w:rPr>
        <w:t>Паспорт на изделие – 1 экз. на каждый привод, техническое описание и руководство по эксплуатации – 1 экз. на каждый привод.</w:t>
      </w:r>
    </w:p>
    <w:p w:rsidR="00320B4D" w:rsidRDefault="00320B4D" w:rsidP="004D1DCB">
      <w:pPr>
        <w:jc w:val="right"/>
        <w:rPr>
          <w:i/>
          <w:sz w:val="26"/>
          <w:szCs w:val="26"/>
        </w:rPr>
      </w:pPr>
    </w:p>
    <w:sectPr w:rsidR="00320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5D3DD0"/>
    <w:multiLevelType w:val="hybridMultilevel"/>
    <w:tmpl w:val="56406142"/>
    <w:lvl w:ilvl="0" w:tplc="970E80C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DD"/>
    <w:rsid w:val="00004802"/>
    <w:rsid w:val="00010175"/>
    <w:rsid w:val="00013E17"/>
    <w:rsid w:val="00051201"/>
    <w:rsid w:val="00051231"/>
    <w:rsid w:val="0005327A"/>
    <w:rsid w:val="00054343"/>
    <w:rsid w:val="00054376"/>
    <w:rsid w:val="00057F15"/>
    <w:rsid w:val="00060488"/>
    <w:rsid w:val="00066701"/>
    <w:rsid w:val="00066C07"/>
    <w:rsid w:val="00071652"/>
    <w:rsid w:val="000767C9"/>
    <w:rsid w:val="00087352"/>
    <w:rsid w:val="000A391E"/>
    <w:rsid w:val="000B565E"/>
    <w:rsid w:val="000E064A"/>
    <w:rsid w:val="000F208A"/>
    <w:rsid w:val="000F2C45"/>
    <w:rsid w:val="00110575"/>
    <w:rsid w:val="00110F3D"/>
    <w:rsid w:val="00111EFC"/>
    <w:rsid w:val="00112B42"/>
    <w:rsid w:val="001266AD"/>
    <w:rsid w:val="00135972"/>
    <w:rsid w:val="00143069"/>
    <w:rsid w:val="00143D42"/>
    <w:rsid w:val="00161634"/>
    <w:rsid w:val="00161888"/>
    <w:rsid w:val="001701F0"/>
    <w:rsid w:val="00172D68"/>
    <w:rsid w:val="0017378B"/>
    <w:rsid w:val="00184B45"/>
    <w:rsid w:val="00186721"/>
    <w:rsid w:val="00196048"/>
    <w:rsid w:val="001A060F"/>
    <w:rsid w:val="001A3960"/>
    <w:rsid w:val="001B67EB"/>
    <w:rsid w:val="001B6D3F"/>
    <w:rsid w:val="001C4692"/>
    <w:rsid w:val="001C6624"/>
    <w:rsid w:val="001C72B5"/>
    <w:rsid w:val="001D252A"/>
    <w:rsid w:val="001D6606"/>
    <w:rsid w:val="001F2293"/>
    <w:rsid w:val="001F4F0C"/>
    <w:rsid w:val="002045CE"/>
    <w:rsid w:val="00205A69"/>
    <w:rsid w:val="002338B8"/>
    <w:rsid w:val="00255939"/>
    <w:rsid w:val="00257E89"/>
    <w:rsid w:val="00261B81"/>
    <w:rsid w:val="00264B39"/>
    <w:rsid w:val="002651CD"/>
    <w:rsid w:val="00265F36"/>
    <w:rsid w:val="002723F8"/>
    <w:rsid w:val="00281A31"/>
    <w:rsid w:val="00281AB5"/>
    <w:rsid w:val="00284324"/>
    <w:rsid w:val="0029604E"/>
    <w:rsid w:val="002975CF"/>
    <w:rsid w:val="002A43EB"/>
    <w:rsid w:val="002A5D65"/>
    <w:rsid w:val="002B0020"/>
    <w:rsid w:val="002B45F2"/>
    <w:rsid w:val="002B504D"/>
    <w:rsid w:val="002C3209"/>
    <w:rsid w:val="002C4D19"/>
    <w:rsid w:val="002C7063"/>
    <w:rsid w:val="002C7A8F"/>
    <w:rsid w:val="002D3915"/>
    <w:rsid w:val="002D5C25"/>
    <w:rsid w:val="002E179D"/>
    <w:rsid w:val="002E6A40"/>
    <w:rsid w:val="00310CD7"/>
    <w:rsid w:val="0031129D"/>
    <w:rsid w:val="00313DB2"/>
    <w:rsid w:val="00313FFD"/>
    <w:rsid w:val="00320B4D"/>
    <w:rsid w:val="00323AFA"/>
    <w:rsid w:val="00324C3F"/>
    <w:rsid w:val="00325F0A"/>
    <w:rsid w:val="00356455"/>
    <w:rsid w:val="00364FB9"/>
    <w:rsid w:val="003752FE"/>
    <w:rsid w:val="00395531"/>
    <w:rsid w:val="003A10FD"/>
    <w:rsid w:val="003B00F1"/>
    <w:rsid w:val="003B1D29"/>
    <w:rsid w:val="003B675B"/>
    <w:rsid w:val="003C13C7"/>
    <w:rsid w:val="003C1F5E"/>
    <w:rsid w:val="003C74F6"/>
    <w:rsid w:val="003D0DDC"/>
    <w:rsid w:val="003D4778"/>
    <w:rsid w:val="003D6DA3"/>
    <w:rsid w:val="003E0C0B"/>
    <w:rsid w:val="003E1EDE"/>
    <w:rsid w:val="003E207E"/>
    <w:rsid w:val="003E5E3F"/>
    <w:rsid w:val="003F0234"/>
    <w:rsid w:val="003F2046"/>
    <w:rsid w:val="003F5273"/>
    <w:rsid w:val="003F6BDC"/>
    <w:rsid w:val="00403BC0"/>
    <w:rsid w:val="004059AE"/>
    <w:rsid w:val="004070F6"/>
    <w:rsid w:val="00423F79"/>
    <w:rsid w:val="00440271"/>
    <w:rsid w:val="00444AE8"/>
    <w:rsid w:val="004507B5"/>
    <w:rsid w:val="0047669E"/>
    <w:rsid w:val="00481376"/>
    <w:rsid w:val="004929AD"/>
    <w:rsid w:val="004960ED"/>
    <w:rsid w:val="004A0432"/>
    <w:rsid w:val="004A0A90"/>
    <w:rsid w:val="004A0D8E"/>
    <w:rsid w:val="004B090A"/>
    <w:rsid w:val="004B0C26"/>
    <w:rsid w:val="004C10EA"/>
    <w:rsid w:val="004C5B4B"/>
    <w:rsid w:val="004D1DCB"/>
    <w:rsid w:val="004D624D"/>
    <w:rsid w:val="004E43D5"/>
    <w:rsid w:val="004E6845"/>
    <w:rsid w:val="004F3A86"/>
    <w:rsid w:val="004F76EF"/>
    <w:rsid w:val="00515FCE"/>
    <w:rsid w:val="00527163"/>
    <w:rsid w:val="00527BF4"/>
    <w:rsid w:val="005349D0"/>
    <w:rsid w:val="00543820"/>
    <w:rsid w:val="00547D0E"/>
    <w:rsid w:val="00551AD5"/>
    <w:rsid w:val="00552646"/>
    <w:rsid w:val="0055595C"/>
    <w:rsid w:val="00563AD9"/>
    <w:rsid w:val="00570684"/>
    <w:rsid w:val="00572583"/>
    <w:rsid w:val="0057300E"/>
    <w:rsid w:val="00593D97"/>
    <w:rsid w:val="00596FD6"/>
    <w:rsid w:val="005A0F9C"/>
    <w:rsid w:val="005B33BB"/>
    <w:rsid w:val="005C08BF"/>
    <w:rsid w:val="005C0ACD"/>
    <w:rsid w:val="005C179E"/>
    <w:rsid w:val="005C4B21"/>
    <w:rsid w:val="005C5AA6"/>
    <w:rsid w:val="005C799F"/>
    <w:rsid w:val="005E3E8A"/>
    <w:rsid w:val="00606308"/>
    <w:rsid w:val="00606398"/>
    <w:rsid w:val="00613254"/>
    <w:rsid w:val="00616781"/>
    <w:rsid w:val="00640101"/>
    <w:rsid w:val="00642FFC"/>
    <w:rsid w:val="00662510"/>
    <w:rsid w:val="006641AE"/>
    <w:rsid w:val="00671B55"/>
    <w:rsid w:val="00675452"/>
    <w:rsid w:val="0067784D"/>
    <w:rsid w:val="00681DBB"/>
    <w:rsid w:val="00683B91"/>
    <w:rsid w:val="006867DC"/>
    <w:rsid w:val="00686A7D"/>
    <w:rsid w:val="00691CE6"/>
    <w:rsid w:val="00692791"/>
    <w:rsid w:val="00695A9D"/>
    <w:rsid w:val="006A1A44"/>
    <w:rsid w:val="006A5DDE"/>
    <w:rsid w:val="006B2919"/>
    <w:rsid w:val="006B3C9B"/>
    <w:rsid w:val="006C3D9E"/>
    <w:rsid w:val="006D245E"/>
    <w:rsid w:val="006D7D78"/>
    <w:rsid w:val="006E3D1B"/>
    <w:rsid w:val="006E6BDD"/>
    <w:rsid w:val="006E7D4B"/>
    <w:rsid w:val="006F43E7"/>
    <w:rsid w:val="006F4CEB"/>
    <w:rsid w:val="006F5946"/>
    <w:rsid w:val="006F61BE"/>
    <w:rsid w:val="00700087"/>
    <w:rsid w:val="00712A9C"/>
    <w:rsid w:val="0071791F"/>
    <w:rsid w:val="00722674"/>
    <w:rsid w:val="00722EAA"/>
    <w:rsid w:val="007333AE"/>
    <w:rsid w:val="00733485"/>
    <w:rsid w:val="0073623D"/>
    <w:rsid w:val="0074630E"/>
    <w:rsid w:val="00746F51"/>
    <w:rsid w:val="007578D0"/>
    <w:rsid w:val="0076175E"/>
    <w:rsid w:val="00765900"/>
    <w:rsid w:val="007675F3"/>
    <w:rsid w:val="00773F24"/>
    <w:rsid w:val="0079160C"/>
    <w:rsid w:val="007923CA"/>
    <w:rsid w:val="007A6791"/>
    <w:rsid w:val="007B5056"/>
    <w:rsid w:val="007D3388"/>
    <w:rsid w:val="007D7525"/>
    <w:rsid w:val="007E3E2C"/>
    <w:rsid w:val="007E428A"/>
    <w:rsid w:val="007E4546"/>
    <w:rsid w:val="007E5DBB"/>
    <w:rsid w:val="007E7E4B"/>
    <w:rsid w:val="007F1C78"/>
    <w:rsid w:val="007F4915"/>
    <w:rsid w:val="00800214"/>
    <w:rsid w:val="00802086"/>
    <w:rsid w:val="00802A51"/>
    <w:rsid w:val="008047B1"/>
    <w:rsid w:val="00813EAC"/>
    <w:rsid w:val="00825DAD"/>
    <w:rsid w:val="00832042"/>
    <w:rsid w:val="00853E0B"/>
    <w:rsid w:val="008568AD"/>
    <w:rsid w:val="00862D7A"/>
    <w:rsid w:val="008633C6"/>
    <w:rsid w:val="0086660D"/>
    <w:rsid w:val="00870A6E"/>
    <w:rsid w:val="0087116C"/>
    <w:rsid w:val="00873293"/>
    <w:rsid w:val="00874326"/>
    <w:rsid w:val="008759D8"/>
    <w:rsid w:val="0089086D"/>
    <w:rsid w:val="00891A7C"/>
    <w:rsid w:val="00893FB2"/>
    <w:rsid w:val="008A12FF"/>
    <w:rsid w:val="008A3505"/>
    <w:rsid w:val="008C1109"/>
    <w:rsid w:val="008C7567"/>
    <w:rsid w:val="008D18ED"/>
    <w:rsid w:val="008D2A8A"/>
    <w:rsid w:val="008D3D50"/>
    <w:rsid w:val="008E7FAD"/>
    <w:rsid w:val="008F1E49"/>
    <w:rsid w:val="008F3AEA"/>
    <w:rsid w:val="0090303C"/>
    <w:rsid w:val="009125D4"/>
    <w:rsid w:val="00913A97"/>
    <w:rsid w:val="00913C3A"/>
    <w:rsid w:val="00926F35"/>
    <w:rsid w:val="009302AF"/>
    <w:rsid w:val="009324ED"/>
    <w:rsid w:val="009325E6"/>
    <w:rsid w:val="00940273"/>
    <w:rsid w:val="00945F7D"/>
    <w:rsid w:val="009504D6"/>
    <w:rsid w:val="00951939"/>
    <w:rsid w:val="0095328D"/>
    <w:rsid w:val="009578E1"/>
    <w:rsid w:val="00960E06"/>
    <w:rsid w:val="0096321D"/>
    <w:rsid w:val="00965AEC"/>
    <w:rsid w:val="009700AF"/>
    <w:rsid w:val="00971414"/>
    <w:rsid w:val="00995293"/>
    <w:rsid w:val="009A0554"/>
    <w:rsid w:val="009A13D9"/>
    <w:rsid w:val="009A2A6A"/>
    <w:rsid w:val="009A4A07"/>
    <w:rsid w:val="009A541E"/>
    <w:rsid w:val="009A78E1"/>
    <w:rsid w:val="009B07E6"/>
    <w:rsid w:val="009B117A"/>
    <w:rsid w:val="009B12A2"/>
    <w:rsid w:val="009B4633"/>
    <w:rsid w:val="009D6128"/>
    <w:rsid w:val="009E2C5C"/>
    <w:rsid w:val="009F1083"/>
    <w:rsid w:val="00A07715"/>
    <w:rsid w:val="00A07863"/>
    <w:rsid w:val="00A113BE"/>
    <w:rsid w:val="00A25046"/>
    <w:rsid w:val="00A35C78"/>
    <w:rsid w:val="00A51330"/>
    <w:rsid w:val="00A543C8"/>
    <w:rsid w:val="00A60906"/>
    <w:rsid w:val="00A64F0E"/>
    <w:rsid w:val="00A67F5C"/>
    <w:rsid w:val="00A70675"/>
    <w:rsid w:val="00A73948"/>
    <w:rsid w:val="00A83CD5"/>
    <w:rsid w:val="00A84118"/>
    <w:rsid w:val="00AB12D0"/>
    <w:rsid w:val="00AB34A9"/>
    <w:rsid w:val="00AB4928"/>
    <w:rsid w:val="00AB5C1E"/>
    <w:rsid w:val="00AC1A41"/>
    <w:rsid w:val="00AC4600"/>
    <w:rsid w:val="00AD052F"/>
    <w:rsid w:val="00AD2285"/>
    <w:rsid w:val="00AD44E3"/>
    <w:rsid w:val="00AD7111"/>
    <w:rsid w:val="00AE74A8"/>
    <w:rsid w:val="00AF034F"/>
    <w:rsid w:val="00AF45AF"/>
    <w:rsid w:val="00AF7FBB"/>
    <w:rsid w:val="00B01D40"/>
    <w:rsid w:val="00B0738A"/>
    <w:rsid w:val="00B142D6"/>
    <w:rsid w:val="00B3195A"/>
    <w:rsid w:val="00B37317"/>
    <w:rsid w:val="00B622C6"/>
    <w:rsid w:val="00B62C26"/>
    <w:rsid w:val="00B64BA8"/>
    <w:rsid w:val="00B64F8D"/>
    <w:rsid w:val="00B77F23"/>
    <w:rsid w:val="00B83194"/>
    <w:rsid w:val="00BB0E40"/>
    <w:rsid w:val="00BC2F72"/>
    <w:rsid w:val="00BC777C"/>
    <w:rsid w:val="00BE618B"/>
    <w:rsid w:val="00BF117C"/>
    <w:rsid w:val="00C01D03"/>
    <w:rsid w:val="00C20533"/>
    <w:rsid w:val="00C21EC5"/>
    <w:rsid w:val="00C24CBF"/>
    <w:rsid w:val="00C32AFD"/>
    <w:rsid w:val="00C32C96"/>
    <w:rsid w:val="00C44DAC"/>
    <w:rsid w:val="00C45584"/>
    <w:rsid w:val="00C55EE8"/>
    <w:rsid w:val="00C566A8"/>
    <w:rsid w:val="00C70F73"/>
    <w:rsid w:val="00C77771"/>
    <w:rsid w:val="00C822D0"/>
    <w:rsid w:val="00C96923"/>
    <w:rsid w:val="00CA1A9A"/>
    <w:rsid w:val="00CA35E3"/>
    <w:rsid w:val="00CA40DE"/>
    <w:rsid w:val="00CB5FDE"/>
    <w:rsid w:val="00CB6A90"/>
    <w:rsid w:val="00CB7A33"/>
    <w:rsid w:val="00CC0ACA"/>
    <w:rsid w:val="00CC7A61"/>
    <w:rsid w:val="00CC7F11"/>
    <w:rsid w:val="00CD16E6"/>
    <w:rsid w:val="00CD56EC"/>
    <w:rsid w:val="00CE4395"/>
    <w:rsid w:val="00CE4443"/>
    <w:rsid w:val="00CF7EC0"/>
    <w:rsid w:val="00D05786"/>
    <w:rsid w:val="00D078D7"/>
    <w:rsid w:val="00D114AE"/>
    <w:rsid w:val="00D11D17"/>
    <w:rsid w:val="00D14153"/>
    <w:rsid w:val="00D20DFA"/>
    <w:rsid w:val="00D26E22"/>
    <w:rsid w:val="00D345E7"/>
    <w:rsid w:val="00D34A99"/>
    <w:rsid w:val="00D34D15"/>
    <w:rsid w:val="00D35B06"/>
    <w:rsid w:val="00D43464"/>
    <w:rsid w:val="00D452FB"/>
    <w:rsid w:val="00D45E35"/>
    <w:rsid w:val="00D46239"/>
    <w:rsid w:val="00D647CC"/>
    <w:rsid w:val="00D64BE5"/>
    <w:rsid w:val="00D71A2A"/>
    <w:rsid w:val="00D74A46"/>
    <w:rsid w:val="00D81598"/>
    <w:rsid w:val="00DA19C1"/>
    <w:rsid w:val="00DA2F87"/>
    <w:rsid w:val="00DA67FF"/>
    <w:rsid w:val="00DB1BF6"/>
    <w:rsid w:val="00DC065C"/>
    <w:rsid w:val="00DC0E34"/>
    <w:rsid w:val="00DC1F97"/>
    <w:rsid w:val="00DC59F8"/>
    <w:rsid w:val="00DD1891"/>
    <w:rsid w:val="00DD652B"/>
    <w:rsid w:val="00DE6115"/>
    <w:rsid w:val="00DE74F4"/>
    <w:rsid w:val="00E06197"/>
    <w:rsid w:val="00E11098"/>
    <w:rsid w:val="00E2388F"/>
    <w:rsid w:val="00E265CB"/>
    <w:rsid w:val="00E4703A"/>
    <w:rsid w:val="00E47E6E"/>
    <w:rsid w:val="00E50012"/>
    <w:rsid w:val="00E70788"/>
    <w:rsid w:val="00E76150"/>
    <w:rsid w:val="00E81689"/>
    <w:rsid w:val="00E9323F"/>
    <w:rsid w:val="00E93D50"/>
    <w:rsid w:val="00E93FCB"/>
    <w:rsid w:val="00EA47EE"/>
    <w:rsid w:val="00EA524E"/>
    <w:rsid w:val="00EA579D"/>
    <w:rsid w:val="00EC1353"/>
    <w:rsid w:val="00EC3189"/>
    <w:rsid w:val="00EC586F"/>
    <w:rsid w:val="00ED16C4"/>
    <w:rsid w:val="00EE3C40"/>
    <w:rsid w:val="00EE7770"/>
    <w:rsid w:val="00EE7D57"/>
    <w:rsid w:val="00EF5AD4"/>
    <w:rsid w:val="00F2651F"/>
    <w:rsid w:val="00F3406F"/>
    <w:rsid w:val="00F53367"/>
    <w:rsid w:val="00F63A55"/>
    <w:rsid w:val="00F66D73"/>
    <w:rsid w:val="00F6768B"/>
    <w:rsid w:val="00F704D6"/>
    <w:rsid w:val="00F71210"/>
    <w:rsid w:val="00F76838"/>
    <w:rsid w:val="00F76FBD"/>
    <w:rsid w:val="00F7779B"/>
    <w:rsid w:val="00F80528"/>
    <w:rsid w:val="00F80DA6"/>
    <w:rsid w:val="00F830A7"/>
    <w:rsid w:val="00F85A90"/>
    <w:rsid w:val="00FA2F65"/>
    <w:rsid w:val="00FA6680"/>
    <w:rsid w:val="00FA682E"/>
    <w:rsid w:val="00FB188C"/>
    <w:rsid w:val="00FB6F16"/>
    <w:rsid w:val="00FC4A70"/>
    <w:rsid w:val="00FC5DEC"/>
    <w:rsid w:val="00FD1319"/>
    <w:rsid w:val="00FE0E9C"/>
    <w:rsid w:val="00FE1D0B"/>
    <w:rsid w:val="00FF23B4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5A6D9"/>
  <w15:docId w15:val="{F78506B4-6ECA-4900-8C35-1E3250DC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qFormat/>
    <w:rsid w:val="00AB5C1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a6">
    <w:name w:val="Знак"/>
    <w:basedOn w:val="a"/>
    <w:rsid w:val="004B090A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7">
    <w:name w:val=" Знак"/>
    <w:basedOn w:val="a"/>
    <w:rsid w:val="00C55EE8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120001195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1200049993" TargetMode="External"/><Relationship Id="rId5" Type="http://schemas.openxmlformats.org/officeDocument/2006/relationships/hyperlink" Target="http://docs.cntd.ru/document/120004999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388</Words>
  <Characters>2213</Characters>
  <Application>Microsoft Office Word</Application>
  <DocSecurity>0</DocSecurity>
  <Lines>18</Lines>
  <Paragraphs>5</Paragraphs>
  <ScaleCrop>false</ScaleCrop>
  <Company>JSC DRSK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Верютин Владимир Андреевич</dc:creator>
  <cp:keywords/>
  <dc:description/>
  <cp:lastModifiedBy>Верютин Владимир Андреевич</cp:lastModifiedBy>
  <cp:revision>14</cp:revision>
  <dcterms:created xsi:type="dcterms:W3CDTF">2017-09-19T02:31:00Z</dcterms:created>
  <dcterms:modified xsi:type="dcterms:W3CDTF">2020-09-15T01:44:00Z</dcterms:modified>
</cp:coreProperties>
</file>