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5B27" w14:paraId="48C3DF1B" w14:textId="77777777" w:rsidTr="004A1BE8">
        <w:trPr>
          <w:trHeight w:val="854"/>
        </w:trPr>
        <w:tc>
          <w:tcPr>
            <w:tcW w:w="10173" w:type="dxa"/>
          </w:tcPr>
          <w:p w14:paraId="246B7067" w14:textId="77777777" w:rsidR="00265B27" w:rsidRDefault="00265B27" w:rsidP="004A1BE8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F48F8C3" wp14:editId="4D7C09C9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B27" w:rsidRPr="00144E58" w14:paraId="5196BFCD" w14:textId="77777777" w:rsidTr="004A1BE8">
        <w:tc>
          <w:tcPr>
            <w:tcW w:w="10173" w:type="dxa"/>
            <w:vAlign w:val="center"/>
          </w:tcPr>
          <w:p w14:paraId="1D52F7C9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F89FDB" w14:textId="77777777" w:rsidR="00265B27" w:rsidRDefault="00265B27" w:rsidP="004A1BE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6719531F" w14:textId="77777777" w:rsidR="00265B27" w:rsidRPr="00144E58" w:rsidRDefault="00265B27" w:rsidP="004A1BE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2CBE87C6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7347B0A4" w14:textId="622880C8" w:rsidR="002C6710" w:rsidRPr="00455714" w:rsidRDefault="002C6710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BE396E">
        <w:rPr>
          <w:b/>
          <w:bCs/>
          <w:caps/>
          <w:sz w:val="24"/>
        </w:rPr>
        <w:t>413</w:t>
      </w:r>
      <w:r w:rsidR="00BE396E" w:rsidRPr="00EB40CF">
        <w:rPr>
          <w:b/>
          <w:bCs/>
          <w:caps/>
          <w:sz w:val="24"/>
        </w:rPr>
        <w:t>/У</w:t>
      </w:r>
      <w:r w:rsidR="00BE396E">
        <w:rPr>
          <w:b/>
          <w:bCs/>
          <w:caps/>
          <w:sz w:val="24"/>
        </w:rPr>
        <w:t>КС</w:t>
      </w:r>
      <w:r w:rsidR="00134B7B" w:rsidRPr="00BF5114">
        <w:rPr>
          <w:b/>
          <w:bCs/>
          <w:caps/>
          <w:sz w:val="24"/>
        </w:rPr>
        <w:t xml:space="preserve"> </w:t>
      </w:r>
      <w:r w:rsidR="00134B7B">
        <w:rPr>
          <w:b/>
          <w:bCs/>
          <w:caps/>
          <w:sz w:val="24"/>
        </w:rPr>
        <w:t>-ВП</w:t>
      </w:r>
      <w:r w:rsidR="001B5346">
        <w:rPr>
          <w:b/>
          <w:bCs/>
          <w:caps/>
          <w:sz w:val="24"/>
        </w:rPr>
        <w:t xml:space="preserve"> </w:t>
      </w:r>
    </w:p>
    <w:p w14:paraId="54987276" w14:textId="77777777" w:rsidR="008C2372" w:rsidRPr="00003A9D" w:rsidRDefault="002C6710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003A9D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3122DBA0" w14:textId="77777777" w:rsidR="00BE396E" w:rsidRDefault="00BE396E" w:rsidP="00BE396E">
      <w:pPr>
        <w:widowControl w:val="0"/>
        <w:spacing w:after="120" w:line="240" w:lineRule="auto"/>
        <w:jc w:val="center"/>
        <w:rPr>
          <w:noProof/>
          <w:sz w:val="24"/>
          <w:szCs w:val="24"/>
        </w:rPr>
      </w:pPr>
      <w:r w:rsidRPr="00634AD8">
        <w:rPr>
          <w:b/>
          <w:i/>
          <w:sz w:val="24"/>
          <w:szCs w:val="24"/>
        </w:rPr>
        <w:t>«</w:t>
      </w:r>
      <w:r w:rsidRPr="005667E3">
        <w:rPr>
          <w:b/>
          <w:i/>
          <w:sz w:val="24"/>
          <w:szCs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"Приморские ЭС" (Пожарский район, с.Игнатьевка)</w:t>
      </w:r>
      <w:r w:rsidRPr="00634AD8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                                                                       </w:t>
      </w:r>
      <w:r w:rsidRPr="00DE6D9C">
        <w:rPr>
          <w:b/>
          <w:sz w:val="24"/>
          <w:szCs w:val="24"/>
        </w:rPr>
        <w:t xml:space="preserve"> </w:t>
      </w:r>
      <w:r w:rsidRPr="00634AD8">
        <w:rPr>
          <w:b/>
          <w:sz w:val="24"/>
          <w:szCs w:val="24"/>
        </w:rPr>
        <w:t xml:space="preserve">(Лот № </w:t>
      </w:r>
      <w:r w:rsidRPr="001904F8">
        <w:rPr>
          <w:b/>
          <w:sz w:val="24"/>
          <w:szCs w:val="24"/>
        </w:rPr>
        <w:t>8309-КС ПИР СМР-2020-ДРСК</w:t>
      </w:r>
      <w:r w:rsidRPr="00634AD8">
        <w:rPr>
          <w:b/>
          <w:sz w:val="24"/>
          <w:szCs w:val="24"/>
        </w:rPr>
        <w:t>).</w:t>
      </w:r>
    </w:p>
    <w:p w14:paraId="2F40FE6F" w14:textId="61F93994" w:rsidR="00134B7B" w:rsidRPr="007E1DEC" w:rsidRDefault="00134B7B" w:rsidP="00134B7B">
      <w:pPr>
        <w:widowControl w:val="0"/>
        <w:spacing w:after="12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337BBB">
        <w:tc>
          <w:tcPr>
            <w:tcW w:w="5210" w:type="dxa"/>
          </w:tcPr>
          <w:p w14:paraId="47AF1183" w14:textId="337C4303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1745426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76CD0D18" w14:textId="61F87B0B" w:rsidR="00000BFF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ЕИС</w:t>
            </w:r>
            <w:r w:rsidR="00C27480">
              <w:rPr>
                <w:sz w:val="24"/>
                <w:szCs w:val="24"/>
              </w:rPr>
              <w:t xml:space="preserve"> </w:t>
            </w:r>
            <w:r w:rsidR="00727468">
              <w:rPr>
                <w:sz w:val="24"/>
                <w:szCs w:val="24"/>
              </w:rPr>
              <w:t>32008971860</w:t>
            </w:r>
          </w:p>
          <w:p w14:paraId="223FAD74" w14:textId="20B0EF51" w:rsidR="00000BFF" w:rsidRPr="00455714" w:rsidRDefault="00000BFF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F8C2701" w:rsidR="00DA4A10" w:rsidRPr="00455714" w:rsidRDefault="00EF4C10" w:rsidP="00134B7B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C2925">
              <w:rPr>
                <w:sz w:val="24"/>
                <w:szCs w:val="24"/>
              </w:rPr>
              <w:t>«</w:t>
            </w:r>
            <w:r w:rsidR="00B53F08">
              <w:rPr>
                <w:sz w:val="24"/>
                <w:szCs w:val="24"/>
              </w:rPr>
              <w:t>23</w:t>
            </w:r>
            <w:bookmarkStart w:id="3" w:name="_GoBack"/>
            <w:bookmarkEnd w:id="3"/>
            <w:r w:rsidR="006C2925">
              <w:rPr>
                <w:sz w:val="24"/>
                <w:szCs w:val="24"/>
              </w:rPr>
              <w:t xml:space="preserve">» </w:t>
            </w:r>
            <w:r w:rsidR="001B5346">
              <w:rPr>
                <w:sz w:val="24"/>
                <w:szCs w:val="24"/>
              </w:rPr>
              <w:t>апреля</w:t>
            </w:r>
            <w:r w:rsidR="004647C3">
              <w:rPr>
                <w:sz w:val="24"/>
                <w:szCs w:val="24"/>
              </w:rPr>
              <w:t xml:space="preserve"> </w:t>
            </w:r>
            <w:r w:rsidR="006C2925">
              <w:rPr>
                <w:sz w:val="24"/>
                <w:szCs w:val="24"/>
              </w:rPr>
              <w:t xml:space="preserve"> 20</w:t>
            </w:r>
            <w:r w:rsidR="00265B27">
              <w:rPr>
                <w:sz w:val="24"/>
                <w:szCs w:val="24"/>
              </w:rPr>
              <w:t>20</w:t>
            </w:r>
            <w:r w:rsidR="006C2925"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8718148" w14:textId="77777777" w:rsidR="00BE396E" w:rsidRPr="00003A9D" w:rsidRDefault="00BE396E" w:rsidP="00BE396E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r w:rsidRPr="005667E3">
        <w:rPr>
          <w:b/>
          <w:i/>
          <w:sz w:val="24"/>
          <w:szCs w:val="24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филиала "Приморские ЭС" (Пожарский район, с.Игнатьевка)</w:t>
      </w:r>
      <w:r w:rsidRPr="00003A9D">
        <w:rPr>
          <w:b/>
          <w:bCs/>
          <w:sz w:val="24"/>
          <w:szCs w:val="24"/>
        </w:rPr>
        <w:t xml:space="preserve">.  </w:t>
      </w:r>
      <w:r w:rsidRPr="000F5611">
        <w:rPr>
          <w:bCs/>
          <w:sz w:val="24"/>
          <w:szCs w:val="24"/>
        </w:rPr>
        <w:t>(</w:t>
      </w:r>
      <w:r w:rsidRPr="006C2925">
        <w:rPr>
          <w:bCs/>
          <w:sz w:val="24"/>
          <w:szCs w:val="24"/>
        </w:rPr>
        <w:t>Лот №</w:t>
      </w:r>
      <w:r w:rsidRPr="00486FDF">
        <w:rPr>
          <w:bCs/>
          <w:sz w:val="24"/>
          <w:szCs w:val="24"/>
        </w:rPr>
        <w:t xml:space="preserve"> </w:t>
      </w:r>
      <w:r w:rsidRPr="00212FDF">
        <w:rPr>
          <w:bCs/>
          <w:sz w:val="24"/>
          <w:szCs w:val="24"/>
        </w:rPr>
        <w:t>8309-КС ПИР СМР-2020-ДРСК</w:t>
      </w:r>
      <w:r w:rsidRPr="006C2925">
        <w:rPr>
          <w:bCs/>
          <w:sz w:val="24"/>
          <w:szCs w:val="24"/>
        </w:rPr>
        <w:t>).</w:t>
      </w:r>
    </w:p>
    <w:p w14:paraId="7EABB04F" w14:textId="3B3B9936" w:rsidR="00C735C3" w:rsidRDefault="00C735C3" w:rsidP="00C735C3">
      <w:pPr>
        <w:widowControl w:val="0"/>
        <w:spacing w:after="120" w:line="240" w:lineRule="auto"/>
        <w:ind w:firstLine="0"/>
        <w:rPr>
          <w:noProof/>
          <w:sz w:val="24"/>
          <w:szCs w:val="24"/>
        </w:rPr>
      </w:pPr>
    </w:p>
    <w:p w14:paraId="3C51EC03" w14:textId="03FC05A5" w:rsidR="00A35C9C" w:rsidRDefault="00A35C9C" w:rsidP="00A35C9C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1B5346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>
        <w:rPr>
          <w:b/>
          <w:sz w:val="24"/>
          <w:szCs w:val="24"/>
        </w:rPr>
        <w:t xml:space="preserve"> НА УЧАСТИЕ В </w:t>
      </w:r>
      <w:r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BE396E" w:rsidRPr="00212FDF">
        <w:rPr>
          <w:sz w:val="24"/>
          <w:szCs w:val="24"/>
        </w:rPr>
        <w:t>7 (семь) заявок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229"/>
      </w:tblGrid>
      <w:tr w:rsidR="00BE396E" w:rsidRPr="00664D4C" w14:paraId="20F8FCCE" w14:textId="77777777" w:rsidTr="00295B5C">
        <w:trPr>
          <w:trHeight w:val="420"/>
          <w:tblHeader/>
        </w:trPr>
        <w:tc>
          <w:tcPr>
            <w:tcW w:w="567" w:type="dxa"/>
            <w:vAlign w:val="center"/>
          </w:tcPr>
          <w:p w14:paraId="3BA7FC9A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927105" w14:textId="77777777" w:rsidR="00BE396E" w:rsidRPr="00455714" w:rsidRDefault="00BE396E" w:rsidP="00BE396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2B0694D3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229" w:type="dxa"/>
            <w:vAlign w:val="center"/>
          </w:tcPr>
          <w:p w14:paraId="36882B7C" w14:textId="77777777" w:rsidR="00BE396E" w:rsidRPr="00455714" w:rsidRDefault="00BE396E" w:rsidP="00BE396E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BE396E" w:rsidRPr="007A598F" w14:paraId="6256ED7D" w14:textId="77777777" w:rsidTr="00295B5C">
        <w:trPr>
          <w:trHeight w:val="330"/>
          <w:tblHeader/>
        </w:trPr>
        <w:tc>
          <w:tcPr>
            <w:tcW w:w="567" w:type="dxa"/>
            <w:vAlign w:val="center"/>
          </w:tcPr>
          <w:p w14:paraId="0B072CA0" w14:textId="77777777" w:rsidR="00BE396E" w:rsidRPr="00EC38FF" w:rsidRDefault="00BE396E" w:rsidP="00BE396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47BC09" w14:textId="77777777" w:rsidR="00BE396E" w:rsidRPr="007A598F" w:rsidRDefault="00BE396E" w:rsidP="00BE396E">
            <w:pPr>
              <w:spacing w:line="240" w:lineRule="auto"/>
              <w:ind w:left="35" w:hanging="35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18.03.2020 03:49 (MSK +03:00)</w:t>
            </w:r>
          </w:p>
        </w:tc>
        <w:tc>
          <w:tcPr>
            <w:tcW w:w="7229" w:type="dxa"/>
            <w:vAlign w:val="center"/>
          </w:tcPr>
          <w:p w14:paraId="34056ACE" w14:textId="77777777" w:rsidR="00BE396E" w:rsidRPr="002667DD" w:rsidRDefault="00BE396E" w:rsidP="00BE3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"ДАЛЬНЕВОСТОЧНАЯ МОНТАЖНАЯ КОМПАНИЯ"</w:t>
            </w:r>
          </w:p>
          <w:p w14:paraId="4EDF29E4" w14:textId="77777777" w:rsidR="00BE396E" w:rsidRPr="00EC38FF" w:rsidRDefault="00BE396E" w:rsidP="00BE396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667DD">
              <w:rPr>
                <w:sz w:val="24"/>
                <w:szCs w:val="24"/>
              </w:rPr>
              <w:t xml:space="preserve">ИНН/КПП 2506012068/250601001 </w:t>
            </w:r>
            <w:r w:rsidRPr="002667DD">
              <w:rPr>
                <w:sz w:val="24"/>
                <w:szCs w:val="24"/>
              </w:rPr>
              <w:br/>
              <w:t>ОГРН 1172536025507</w:t>
            </w:r>
          </w:p>
        </w:tc>
      </w:tr>
      <w:tr w:rsidR="00BE396E" w:rsidRPr="00455714" w14:paraId="650530B1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3BE1B033" w14:textId="77777777" w:rsidR="00BE396E" w:rsidRPr="00455714" w:rsidRDefault="00BE396E" w:rsidP="00BE396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315B8F" w14:textId="77777777" w:rsidR="00BE396E" w:rsidRPr="000F5611" w:rsidRDefault="00BE396E" w:rsidP="00BE396E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20.03.2020 08:22 (MSK +03:00)</w:t>
            </w:r>
          </w:p>
        </w:tc>
        <w:tc>
          <w:tcPr>
            <w:tcW w:w="7229" w:type="dxa"/>
            <w:vAlign w:val="center"/>
          </w:tcPr>
          <w:p w14:paraId="6C925E47" w14:textId="77777777" w:rsidR="00BE396E" w:rsidRPr="002667DD" w:rsidRDefault="00BE396E" w:rsidP="00BE3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"ЭРЛАНГ"</w:t>
            </w:r>
          </w:p>
          <w:p w14:paraId="4637C81F" w14:textId="77777777" w:rsidR="00BE396E" w:rsidRPr="00455714" w:rsidRDefault="00BE396E" w:rsidP="00BE39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2540115779/253601001 </w:t>
            </w:r>
            <w:r w:rsidRPr="002667DD">
              <w:rPr>
                <w:sz w:val="24"/>
                <w:szCs w:val="24"/>
              </w:rPr>
              <w:br/>
              <w:t>ОГРН 1052504451515</w:t>
            </w:r>
          </w:p>
        </w:tc>
      </w:tr>
      <w:tr w:rsidR="00BE396E" w:rsidRPr="00455714" w14:paraId="0CA5B42E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1329D191" w14:textId="77777777" w:rsidR="00BE396E" w:rsidRPr="00455714" w:rsidRDefault="00BE396E" w:rsidP="00BE396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59644B" w14:textId="77777777" w:rsidR="00BE396E" w:rsidRPr="00C17504" w:rsidRDefault="00BE396E" w:rsidP="00BE396E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05:17 (MSK +03:00)</w:t>
            </w:r>
          </w:p>
        </w:tc>
        <w:tc>
          <w:tcPr>
            <w:tcW w:w="7229" w:type="dxa"/>
            <w:vAlign w:val="center"/>
          </w:tcPr>
          <w:p w14:paraId="6E69690F" w14:textId="77777777" w:rsidR="00BE396E" w:rsidRPr="002667DD" w:rsidRDefault="00BE396E" w:rsidP="00BE3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"МИРЭНЕРГОСТРОЙ"</w:t>
            </w:r>
          </w:p>
          <w:p w14:paraId="5CF06028" w14:textId="77777777" w:rsidR="00BE396E" w:rsidRPr="006B71D3" w:rsidRDefault="00BE396E" w:rsidP="00BE396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2725009117/272501001 </w:t>
            </w:r>
            <w:r w:rsidRPr="002667DD">
              <w:rPr>
                <w:sz w:val="24"/>
                <w:szCs w:val="24"/>
              </w:rPr>
              <w:br/>
              <w:t>ОГРН 1142722005414</w:t>
            </w:r>
          </w:p>
        </w:tc>
      </w:tr>
      <w:tr w:rsidR="00BE396E" w:rsidRPr="00455714" w14:paraId="5F60C631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4BFDED6D" w14:textId="77777777" w:rsidR="00BE396E" w:rsidRPr="00455714" w:rsidRDefault="00BE396E" w:rsidP="00BE396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8A4896" w14:textId="77777777" w:rsidR="00BE396E" w:rsidRPr="006E37D5" w:rsidRDefault="00BE396E" w:rsidP="00BE396E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06:26 (MSK +03:00)</w:t>
            </w:r>
          </w:p>
        </w:tc>
        <w:tc>
          <w:tcPr>
            <w:tcW w:w="7229" w:type="dxa"/>
            <w:vAlign w:val="center"/>
          </w:tcPr>
          <w:p w14:paraId="3F0F821A" w14:textId="77777777" w:rsidR="00BE396E" w:rsidRPr="002667DD" w:rsidRDefault="00BE396E" w:rsidP="00BE3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50FEF098" w14:textId="77777777" w:rsidR="00BE396E" w:rsidRPr="006E37D5" w:rsidRDefault="00BE396E" w:rsidP="00BE396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2539057716/253901001 </w:t>
            </w:r>
            <w:r w:rsidRPr="002667DD">
              <w:rPr>
                <w:sz w:val="24"/>
                <w:szCs w:val="24"/>
              </w:rPr>
              <w:br/>
              <w:t>ОГРН 1032502131056</w:t>
            </w:r>
          </w:p>
        </w:tc>
      </w:tr>
      <w:tr w:rsidR="00BE396E" w:rsidRPr="00455714" w14:paraId="28CAB589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1EA030E0" w14:textId="77777777" w:rsidR="00BE396E" w:rsidRPr="00455714" w:rsidRDefault="00BE396E" w:rsidP="00BE396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7FCA82" w14:textId="77777777" w:rsidR="00BE396E" w:rsidRPr="006E37D5" w:rsidRDefault="00BE396E" w:rsidP="00BE396E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23.03.2020 08:19 (MSK +03:00)</w:t>
            </w:r>
          </w:p>
        </w:tc>
        <w:tc>
          <w:tcPr>
            <w:tcW w:w="7229" w:type="dxa"/>
            <w:vAlign w:val="center"/>
          </w:tcPr>
          <w:p w14:paraId="7B889B7D" w14:textId="77777777" w:rsidR="00BE396E" w:rsidRPr="002667DD" w:rsidRDefault="00BE396E" w:rsidP="00BE3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"ПРИМОРСКАЯ УНИВЕРСАЛЬНАЯ СТРОИТЕЛЬНАЯ КОМПАНИЯ"</w:t>
            </w:r>
          </w:p>
          <w:p w14:paraId="42C20871" w14:textId="77777777" w:rsidR="00BE396E" w:rsidRPr="006E37D5" w:rsidRDefault="00BE396E" w:rsidP="00BE396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2502059234/250201001 </w:t>
            </w:r>
            <w:r w:rsidRPr="002667DD">
              <w:rPr>
                <w:sz w:val="24"/>
                <w:szCs w:val="24"/>
              </w:rPr>
              <w:br/>
              <w:t>ОГРН 1182536028960</w:t>
            </w:r>
          </w:p>
        </w:tc>
      </w:tr>
      <w:tr w:rsidR="00BE396E" w:rsidRPr="00455714" w14:paraId="22A55C49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03A3247C" w14:textId="77777777" w:rsidR="00BE396E" w:rsidRPr="00455714" w:rsidRDefault="00BE396E" w:rsidP="00BE396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BB691D" w14:textId="77777777" w:rsidR="00BE396E" w:rsidRPr="006E37D5" w:rsidRDefault="00BE396E" w:rsidP="00BE396E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24.03.2020 04:15 (MSK +03:00)</w:t>
            </w:r>
          </w:p>
        </w:tc>
        <w:tc>
          <w:tcPr>
            <w:tcW w:w="7229" w:type="dxa"/>
            <w:vAlign w:val="center"/>
          </w:tcPr>
          <w:p w14:paraId="44BC3CA0" w14:textId="77777777" w:rsidR="00BE396E" w:rsidRPr="002667DD" w:rsidRDefault="00BE396E" w:rsidP="00BE3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"ПРИМ-ЭНЕРГОСОЮЗ"</w:t>
            </w:r>
          </w:p>
          <w:p w14:paraId="046E9DB8" w14:textId="77777777" w:rsidR="00BE396E" w:rsidRPr="006E37D5" w:rsidRDefault="00BE396E" w:rsidP="00BE396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2536315408/253601001 </w:t>
            </w:r>
            <w:r w:rsidRPr="002667DD">
              <w:rPr>
                <w:sz w:val="24"/>
                <w:szCs w:val="24"/>
              </w:rPr>
              <w:br/>
              <w:t>ОГРН 1192536004814</w:t>
            </w:r>
          </w:p>
        </w:tc>
      </w:tr>
      <w:tr w:rsidR="00BE396E" w:rsidRPr="00455714" w14:paraId="7F7DD2BB" w14:textId="77777777" w:rsidTr="00295B5C">
        <w:trPr>
          <w:trHeight w:val="378"/>
          <w:tblHeader/>
        </w:trPr>
        <w:tc>
          <w:tcPr>
            <w:tcW w:w="567" w:type="dxa"/>
            <w:vAlign w:val="center"/>
          </w:tcPr>
          <w:p w14:paraId="3CD21817" w14:textId="77777777" w:rsidR="00BE396E" w:rsidRPr="00455714" w:rsidRDefault="00BE396E" w:rsidP="00BE396E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F2ED57" w14:textId="77777777" w:rsidR="00BE396E" w:rsidRPr="006E37D5" w:rsidRDefault="00BE396E" w:rsidP="00BE396E">
            <w:pPr>
              <w:spacing w:line="240" w:lineRule="auto"/>
              <w:ind w:left="35" w:hanging="35"/>
              <w:jc w:val="center"/>
              <w:rPr>
                <w:sz w:val="24"/>
                <w:szCs w:val="24"/>
              </w:rPr>
            </w:pPr>
            <w:r w:rsidRPr="005F1785">
              <w:rPr>
                <w:sz w:val="24"/>
                <w:szCs w:val="24"/>
              </w:rPr>
              <w:t>24.03.2020 05:51 (MSK +03:00)</w:t>
            </w:r>
          </w:p>
        </w:tc>
        <w:tc>
          <w:tcPr>
            <w:tcW w:w="7229" w:type="dxa"/>
            <w:vAlign w:val="center"/>
          </w:tcPr>
          <w:p w14:paraId="1C880B48" w14:textId="77777777" w:rsidR="00BE396E" w:rsidRPr="002667DD" w:rsidRDefault="00BE396E" w:rsidP="00BE3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b/>
                <w:i/>
                <w:sz w:val="24"/>
                <w:szCs w:val="24"/>
              </w:rPr>
              <w:t>ООО " МОНТАЖЭЛЕКТРОСЕРВИС "</w:t>
            </w:r>
          </w:p>
          <w:p w14:paraId="2A25997B" w14:textId="77777777" w:rsidR="00BE396E" w:rsidRPr="006E37D5" w:rsidRDefault="00BE396E" w:rsidP="00BE396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67DD">
              <w:rPr>
                <w:sz w:val="24"/>
                <w:szCs w:val="24"/>
              </w:rPr>
              <w:t xml:space="preserve">ИНН/КПП 2465082377/246601001 </w:t>
            </w:r>
            <w:r w:rsidRPr="002667DD">
              <w:rPr>
                <w:sz w:val="24"/>
                <w:szCs w:val="24"/>
              </w:rPr>
              <w:br/>
              <w:t>ОГРН 1042402645108</w:t>
            </w:r>
          </w:p>
        </w:tc>
      </w:tr>
    </w:tbl>
    <w:p w14:paraId="190A41FA" w14:textId="77777777" w:rsidR="00BE396E" w:rsidRDefault="00BE396E" w:rsidP="00BE396E">
      <w:pPr>
        <w:spacing w:line="240" w:lineRule="auto"/>
        <w:ind w:right="-143" w:firstLine="0"/>
        <w:rPr>
          <w:b/>
          <w:sz w:val="24"/>
          <w:szCs w:val="24"/>
        </w:rPr>
      </w:pPr>
    </w:p>
    <w:p w14:paraId="3991D8FB" w14:textId="77777777" w:rsidR="00BE396E" w:rsidRDefault="00BE396E" w:rsidP="00BE396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lastRenderedPageBreak/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14:paraId="2B3DE1C3" w14:textId="77777777" w:rsidR="00BE396E" w:rsidRDefault="00BE396E" w:rsidP="00BE396E">
      <w:pPr>
        <w:ind w:firstLine="0"/>
        <w:rPr>
          <w:b/>
          <w:caps/>
          <w:snapToGrid/>
          <w:sz w:val="24"/>
          <w:szCs w:val="24"/>
        </w:rPr>
      </w:pPr>
    </w:p>
    <w:p w14:paraId="3700C4F4" w14:textId="752AC9A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694E3FD" w14:textId="77777777" w:rsidR="001B5346" w:rsidRPr="00455714" w:rsidRDefault="001B5346" w:rsidP="001B5346">
      <w:pPr>
        <w:pStyle w:val="25"/>
        <w:numPr>
          <w:ilvl w:val="0"/>
          <w:numId w:val="12"/>
        </w:numPr>
        <w:ind w:left="426" w:hanging="426"/>
        <w:rPr>
          <w:b/>
          <w:sz w:val="24"/>
        </w:rPr>
      </w:pPr>
      <w:r w:rsidRPr="00AE1E2D">
        <w:rPr>
          <w:bCs/>
          <w:iCs/>
          <w:sz w:val="24"/>
        </w:rPr>
        <w:t>Об утверждении результатов процедуры переторжки</w:t>
      </w:r>
      <w:r>
        <w:rPr>
          <w:bCs/>
          <w:iCs/>
          <w:sz w:val="24"/>
        </w:rPr>
        <w:t>.</w:t>
      </w:r>
      <w:r w:rsidRPr="00AE1E2D">
        <w:rPr>
          <w:bCs/>
          <w:iCs/>
          <w:sz w:val="24"/>
        </w:rPr>
        <w:t xml:space="preserve"> </w:t>
      </w:r>
    </w:p>
    <w:p w14:paraId="08FB2998" w14:textId="77777777" w:rsidR="001B5346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D957A3">
        <w:rPr>
          <w:bCs/>
          <w:iCs/>
          <w:sz w:val="24"/>
        </w:rPr>
        <w:t>О ранжировке заявок</w:t>
      </w:r>
      <w:r w:rsidRPr="00BC7A22">
        <w:rPr>
          <w:bCs/>
          <w:iCs/>
          <w:sz w:val="24"/>
        </w:rPr>
        <w:t>.</w:t>
      </w:r>
    </w:p>
    <w:p w14:paraId="49028F56" w14:textId="2677670A" w:rsidR="006C2925" w:rsidRPr="00BC7A22" w:rsidRDefault="001B5346" w:rsidP="001B5346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C157A8">
        <w:rPr>
          <w:bCs/>
          <w:iCs/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744876C0" w14:textId="01E91623" w:rsidR="007979AD" w:rsidRDefault="0095335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2C6D421D" w14:textId="77777777" w:rsidR="007979AD" w:rsidRDefault="007979AD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70D6B34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96E747A" w14:textId="77777777" w:rsidR="00B66043" w:rsidRDefault="00B66043" w:rsidP="00B66043">
      <w:pPr>
        <w:pStyle w:val="250"/>
        <w:tabs>
          <w:tab w:val="left" w:pos="426"/>
        </w:tabs>
        <w:suppressAutoHyphens/>
        <w:ind w:firstLine="0"/>
        <w:rPr>
          <w:szCs w:val="24"/>
        </w:rPr>
      </w:pPr>
    </w:p>
    <w:p w14:paraId="2C703254" w14:textId="77777777" w:rsidR="00B324E5" w:rsidRDefault="00B324E5" w:rsidP="00B324E5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несостоявшейся.</w:t>
      </w:r>
    </w:p>
    <w:p w14:paraId="674794A8" w14:textId="77777777" w:rsidR="00B324E5" w:rsidRDefault="00B324E5" w:rsidP="00B324E5">
      <w:pPr>
        <w:pStyle w:val="250"/>
        <w:numPr>
          <w:ilvl w:val="0"/>
          <w:numId w:val="1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1811D9">
        <w:rPr>
          <w:szCs w:val="24"/>
        </w:rPr>
        <w:t xml:space="preserve">В связи с тем, что к установленному Документацией о закупке сроку Участник </w:t>
      </w:r>
      <w:r w:rsidRPr="001811D9">
        <w:rPr>
          <w:b/>
          <w:i/>
          <w:szCs w:val="24"/>
        </w:rPr>
        <w:t xml:space="preserve">ООО "ДАЛЬНЕВОСТОЧНАЯ МОНТАЖНАЯ КОМПАНИЯ" </w:t>
      </w:r>
      <w:r w:rsidRPr="001811D9">
        <w:rPr>
          <w:szCs w:val="24"/>
        </w:rPr>
        <w:t>не предоставил скорректированные документы своей заявки с учетом окончательных предложений Участника, заявленных в ходе проведения переторжки, в соответствии с пунктом 4.11.2.5 Документации о закупке, предлагается считать данного Участника не участвовавшим в процедуре переторжки, и принять к дальнейшему рассмотрению его заявку на первоначальных условиях.</w:t>
      </w:r>
    </w:p>
    <w:p w14:paraId="658ACC20" w14:textId="77777777" w:rsidR="00AE5674" w:rsidRDefault="00AE5674" w:rsidP="00AE5674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3E4BB295" w14:textId="78CF40B1" w:rsidR="00510BA1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90EDC3C" w14:textId="77777777" w:rsidR="00510BA1" w:rsidRPr="002C3D7E" w:rsidRDefault="00510BA1" w:rsidP="006C2925">
      <w:pPr>
        <w:tabs>
          <w:tab w:val="left" w:pos="5940"/>
        </w:tabs>
        <w:spacing w:line="240" w:lineRule="auto"/>
        <w:rPr>
          <w:b/>
          <w:spacing w:val="4"/>
          <w:szCs w:val="28"/>
        </w:rPr>
      </w:pPr>
    </w:p>
    <w:p w14:paraId="7E412A5C" w14:textId="77777777" w:rsidR="00BE396E" w:rsidRPr="001811D9" w:rsidRDefault="00BE396E" w:rsidP="00BE396E">
      <w:pPr>
        <w:pStyle w:val="250"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итоговый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143" w:type="pct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"/>
        <w:gridCol w:w="569"/>
        <w:gridCol w:w="617"/>
        <w:gridCol w:w="946"/>
        <w:gridCol w:w="1085"/>
        <w:gridCol w:w="984"/>
        <w:gridCol w:w="1055"/>
        <w:gridCol w:w="1087"/>
        <w:gridCol w:w="1322"/>
        <w:gridCol w:w="1551"/>
      </w:tblGrid>
      <w:tr w:rsidR="00BE396E" w:rsidRPr="00B60E99" w14:paraId="20683D5D" w14:textId="77777777" w:rsidTr="00295B5C">
        <w:trPr>
          <w:trHeight w:val="394"/>
        </w:trPr>
        <w:tc>
          <w:tcPr>
            <w:tcW w:w="608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25030D0D" w14:textId="77777777" w:rsidR="00BE396E" w:rsidRPr="00B60E9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56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8687E" w14:textId="77777777" w:rsidR="00BE396E" w:rsidRPr="00B60E9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3828" w:type="pct"/>
            <w:gridSpan w:val="7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206D692A" w14:textId="77777777" w:rsidR="00BE396E" w:rsidRPr="00B60E9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BE396E" w:rsidRPr="00B60E99" w14:paraId="4523A55F" w14:textId="77777777" w:rsidTr="00106D08">
        <w:trPr>
          <w:trHeight w:val="360"/>
        </w:trPr>
        <w:tc>
          <w:tcPr>
            <w:tcW w:w="608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5A06D43D" w14:textId="77777777" w:rsidR="00BE396E" w:rsidRPr="00B60E9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091A3D" w14:textId="77777777" w:rsidR="00BE396E" w:rsidRPr="00B60E9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294" w:type="pct"/>
            <w:shd w:val="clear" w:color="auto" w:fill="FFFFFF"/>
            <w:vAlign w:val="center"/>
          </w:tcPr>
          <w:p w14:paraId="1F4071E0" w14:textId="77777777" w:rsidR="00BE396E" w:rsidRPr="00B60E99" w:rsidRDefault="00BE396E" w:rsidP="00295B5C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65D5E71" w14:textId="77777777" w:rsidR="00BE396E" w:rsidRPr="005D36D3" w:rsidRDefault="00BE396E" w:rsidP="00106D0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left="-19"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"ДАЛЬНЕВОСТОЧНАЯ МОНТАЖНАЯ КОМПАНИЯ"</w:t>
            </w:r>
          </w:p>
        </w:tc>
        <w:tc>
          <w:tcPr>
            <w:tcW w:w="517" w:type="pct"/>
            <w:shd w:val="clear" w:color="auto" w:fill="FFFFFF"/>
          </w:tcPr>
          <w:p w14:paraId="46FCD424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"ЭРЛАНГ"</w:t>
            </w:r>
          </w:p>
        </w:tc>
        <w:tc>
          <w:tcPr>
            <w:tcW w:w="469" w:type="pct"/>
            <w:shd w:val="clear" w:color="auto" w:fill="FFFFFF"/>
          </w:tcPr>
          <w:p w14:paraId="6C6340AB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"МИРЭНЕРГОСТРОЙ"</w:t>
            </w:r>
          </w:p>
        </w:tc>
        <w:tc>
          <w:tcPr>
            <w:tcW w:w="503" w:type="pct"/>
            <w:shd w:val="clear" w:color="auto" w:fill="FFFFFF"/>
          </w:tcPr>
          <w:p w14:paraId="36B4C6EC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"ТЕХЦЕНТР"</w:t>
            </w:r>
          </w:p>
        </w:tc>
        <w:tc>
          <w:tcPr>
            <w:tcW w:w="518" w:type="pct"/>
            <w:shd w:val="clear" w:color="auto" w:fill="FFFFFF"/>
          </w:tcPr>
          <w:p w14:paraId="50402DAA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"ПРИМОРСКАЯ УНИВЕРСАЛЬНАЯ СТРОИТЕЛЬНАЯ КОМПАНИЯ"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4924BC1B" w14:textId="77777777" w:rsidR="00BE396E" w:rsidRPr="005D36D3" w:rsidRDefault="00BE396E" w:rsidP="00295B5C">
            <w:pPr>
              <w:tabs>
                <w:tab w:val="left" w:pos="790"/>
                <w:tab w:val="left" w:pos="3544"/>
              </w:tabs>
              <w:suppressAutoHyphens/>
              <w:spacing w:line="240" w:lineRule="auto"/>
              <w:ind w:left="-61" w:right="33"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"ПРИМ-ЭНЕРГОСОЮЗ"</w:t>
            </w:r>
          </w:p>
        </w:tc>
        <w:tc>
          <w:tcPr>
            <w:tcW w:w="740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151407C" w14:textId="77777777" w:rsidR="00BE396E" w:rsidRPr="00B60E9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ООО " МОНТАЖЭЛЕКТРОСЕРВИС "</w:t>
            </w:r>
          </w:p>
        </w:tc>
      </w:tr>
      <w:tr w:rsidR="00BE396E" w:rsidRPr="00B60E99" w14:paraId="629AABDD" w14:textId="77777777" w:rsidTr="00106D08">
        <w:trPr>
          <w:trHeight w:val="763"/>
        </w:trPr>
        <w:tc>
          <w:tcPr>
            <w:tcW w:w="608" w:type="pct"/>
            <w:tcBorders>
              <w:left w:val="single" w:sz="2" w:space="0" w:color="auto"/>
            </w:tcBorders>
            <w:shd w:val="clear" w:color="auto" w:fill="FFFFFF"/>
          </w:tcPr>
          <w:p w14:paraId="038BFC91" w14:textId="77777777" w:rsidR="00BE396E" w:rsidRPr="00B60E9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46020F">
              <w:rPr>
                <w:i/>
                <w:snapToGrid/>
                <w:sz w:val="24"/>
                <w:szCs w:val="24"/>
              </w:rPr>
              <w:t>Цена договора</w:t>
            </w:r>
          </w:p>
        </w:tc>
        <w:tc>
          <w:tcPr>
            <w:tcW w:w="271" w:type="pct"/>
            <w:shd w:val="clear" w:color="auto" w:fill="FFFFFF"/>
          </w:tcPr>
          <w:p w14:paraId="2C64EBFE" w14:textId="77777777" w:rsidR="00BE396E" w:rsidRPr="0028657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294" w:type="pct"/>
            <w:shd w:val="clear" w:color="auto" w:fill="FFFFFF"/>
          </w:tcPr>
          <w:p w14:paraId="36BE3449" w14:textId="77777777" w:rsidR="00BE396E" w:rsidRPr="00085E05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51" w:type="pct"/>
            <w:shd w:val="clear" w:color="auto" w:fill="FFFFFF"/>
          </w:tcPr>
          <w:p w14:paraId="39E89329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0,2250</w:t>
            </w:r>
          </w:p>
        </w:tc>
        <w:tc>
          <w:tcPr>
            <w:tcW w:w="517" w:type="pct"/>
            <w:shd w:val="clear" w:color="auto" w:fill="FFFFFF"/>
          </w:tcPr>
          <w:p w14:paraId="2A62600A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0,8590</w:t>
            </w:r>
          </w:p>
        </w:tc>
        <w:tc>
          <w:tcPr>
            <w:tcW w:w="469" w:type="pct"/>
            <w:shd w:val="clear" w:color="auto" w:fill="FFFFFF"/>
          </w:tcPr>
          <w:p w14:paraId="1B0B38CD" w14:textId="77777777" w:rsidR="00BE396E" w:rsidRPr="008738DC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5D36D3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  <w:lang w:val="en-US"/>
              </w:rPr>
              <w:t>0675</w:t>
            </w:r>
          </w:p>
        </w:tc>
        <w:tc>
          <w:tcPr>
            <w:tcW w:w="503" w:type="pct"/>
            <w:shd w:val="clear" w:color="auto" w:fill="FFFFFF"/>
          </w:tcPr>
          <w:p w14:paraId="188EC9CC" w14:textId="77777777" w:rsidR="00BE396E" w:rsidRPr="0071070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  <w:lang w:val="en-US"/>
              </w:rPr>
              <w:t>0039</w:t>
            </w:r>
          </w:p>
        </w:tc>
        <w:tc>
          <w:tcPr>
            <w:tcW w:w="518" w:type="pct"/>
            <w:shd w:val="clear" w:color="auto" w:fill="FFFFFF"/>
          </w:tcPr>
          <w:p w14:paraId="38E048DD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0,0000</w:t>
            </w:r>
          </w:p>
        </w:tc>
        <w:tc>
          <w:tcPr>
            <w:tcW w:w="630" w:type="pct"/>
            <w:shd w:val="clear" w:color="auto" w:fill="FFFFFF"/>
          </w:tcPr>
          <w:p w14:paraId="0F581124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0,2181</w:t>
            </w:r>
          </w:p>
        </w:tc>
        <w:tc>
          <w:tcPr>
            <w:tcW w:w="740" w:type="pct"/>
            <w:tcBorders>
              <w:right w:val="single" w:sz="2" w:space="0" w:color="auto"/>
            </w:tcBorders>
            <w:shd w:val="clear" w:color="auto" w:fill="FFFFFF"/>
          </w:tcPr>
          <w:p w14:paraId="4096572A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36D3">
              <w:rPr>
                <w:snapToGrid/>
                <w:sz w:val="24"/>
                <w:szCs w:val="24"/>
              </w:rPr>
              <w:t>0,0000</w:t>
            </w:r>
          </w:p>
        </w:tc>
      </w:tr>
      <w:tr w:rsidR="00BE396E" w:rsidRPr="00B60E99" w14:paraId="42FA5DEC" w14:textId="77777777" w:rsidTr="00106D08">
        <w:trPr>
          <w:trHeight w:val="487"/>
        </w:trPr>
        <w:tc>
          <w:tcPr>
            <w:tcW w:w="608" w:type="pct"/>
            <w:tcBorders>
              <w:left w:val="single" w:sz="2" w:space="0" w:color="auto"/>
            </w:tcBorders>
            <w:shd w:val="clear" w:color="auto" w:fill="FFFFFF"/>
          </w:tcPr>
          <w:p w14:paraId="62C033AC" w14:textId="77777777" w:rsidR="00BE396E" w:rsidRPr="00B60E99" w:rsidRDefault="00BE396E" w:rsidP="00106D0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right="-256"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46020F">
              <w:rPr>
                <w:i/>
                <w:snapToGrid/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271" w:type="pct"/>
            <w:shd w:val="clear" w:color="auto" w:fill="FFFFFF"/>
          </w:tcPr>
          <w:p w14:paraId="028B2707" w14:textId="77777777" w:rsidR="00BE396E" w:rsidRPr="00085E05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294" w:type="pct"/>
            <w:shd w:val="clear" w:color="auto" w:fill="FFFFFF"/>
          </w:tcPr>
          <w:p w14:paraId="2F64ED58" w14:textId="77777777" w:rsidR="00BE396E" w:rsidRPr="00085E05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451" w:type="pct"/>
            <w:shd w:val="clear" w:color="auto" w:fill="FFFFFF"/>
          </w:tcPr>
          <w:p w14:paraId="4DF20C7B" w14:textId="77777777" w:rsidR="00BE396E" w:rsidRPr="005D36D3" w:rsidRDefault="00BE396E" w:rsidP="00106D0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8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517" w:type="pct"/>
            <w:shd w:val="clear" w:color="auto" w:fill="FFFFFF"/>
          </w:tcPr>
          <w:p w14:paraId="59D5AE69" w14:textId="77777777" w:rsidR="00BE396E" w:rsidRPr="00106D08" w:rsidRDefault="00BE396E" w:rsidP="00106D0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8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469" w:type="pct"/>
            <w:shd w:val="clear" w:color="auto" w:fill="FFFFFF"/>
          </w:tcPr>
          <w:p w14:paraId="7590E947" w14:textId="77777777" w:rsidR="00BE396E" w:rsidRPr="00106D08" w:rsidRDefault="00BE396E" w:rsidP="00106D0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8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503" w:type="pct"/>
            <w:shd w:val="clear" w:color="auto" w:fill="FFFFFF"/>
          </w:tcPr>
          <w:p w14:paraId="535241A7" w14:textId="77777777" w:rsidR="00BE396E" w:rsidRPr="00106D08" w:rsidRDefault="00BE396E" w:rsidP="00106D0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8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518" w:type="pct"/>
            <w:shd w:val="clear" w:color="auto" w:fill="FFFFFF"/>
          </w:tcPr>
          <w:p w14:paraId="15AD7D0F" w14:textId="77777777" w:rsidR="00BE396E" w:rsidRPr="00106D08" w:rsidRDefault="00BE396E" w:rsidP="00106D0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8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630" w:type="pct"/>
            <w:shd w:val="clear" w:color="auto" w:fill="FFFFFF"/>
          </w:tcPr>
          <w:p w14:paraId="3BA376AD" w14:textId="77777777" w:rsidR="00BE396E" w:rsidRPr="00106D08" w:rsidRDefault="00BE396E" w:rsidP="00106D0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8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740" w:type="pct"/>
            <w:tcBorders>
              <w:right w:val="single" w:sz="2" w:space="0" w:color="auto"/>
            </w:tcBorders>
            <w:shd w:val="clear" w:color="auto" w:fill="FFFFFF"/>
          </w:tcPr>
          <w:p w14:paraId="090C969B" w14:textId="77777777" w:rsidR="00BE396E" w:rsidRPr="00106D08" w:rsidRDefault="00BE396E" w:rsidP="00106D0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8"/>
              </w:rPr>
            </w:pPr>
            <w:r w:rsidRPr="005D36D3">
              <w:rPr>
                <w:snapToGrid/>
                <w:sz w:val="24"/>
                <w:szCs w:val="28"/>
              </w:rPr>
              <w:t>0,5</w:t>
            </w:r>
          </w:p>
        </w:tc>
      </w:tr>
      <w:tr w:rsidR="00BE396E" w:rsidRPr="00B60E99" w14:paraId="30EF6D42" w14:textId="77777777" w:rsidTr="00295B5C">
        <w:trPr>
          <w:trHeight w:val="981"/>
        </w:trPr>
        <w:tc>
          <w:tcPr>
            <w:tcW w:w="1172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19F2079F" w14:textId="77777777" w:rsidR="00BE396E" w:rsidRPr="00B60E99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451" w:type="pct"/>
            <w:tcBorders>
              <w:bottom w:val="single" w:sz="2" w:space="0" w:color="auto"/>
            </w:tcBorders>
            <w:shd w:val="clear" w:color="auto" w:fill="FFFFFF"/>
          </w:tcPr>
          <w:p w14:paraId="751B0CEA" w14:textId="77777777" w:rsidR="00BE396E" w:rsidRPr="006F787C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val="en-US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0,7250</w:t>
            </w:r>
          </w:p>
        </w:tc>
        <w:tc>
          <w:tcPr>
            <w:tcW w:w="517" w:type="pct"/>
            <w:tcBorders>
              <w:bottom w:val="single" w:sz="2" w:space="0" w:color="auto"/>
            </w:tcBorders>
            <w:shd w:val="clear" w:color="auto" w:fill="FFFFFF"/>
          </w:tcPr>
          <w:p w14:paraId="29CB6904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1,3590</w:t>
            </w:r>
          </w:p>
        </w:tc>
        <w:tc>
          <w:tcPr>
            <w:tcW w:w="469" w:type="pct"/>
            <w:tcBorders>
              <w:bottom w:val="single" w:sz="2" w:space="0" w:color="auto"/>
            </w:tcBorders>
            <w:shd w:val="clear" w:color="auto" w:fill="FFFFFF"/>
          </w:tcPr>
          <w:p w14:paraId="7B88899A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0,5675</w:t>
            </w:r>
          </w:p>
        </w:tc>
        <w:tc>
          <w:tcPr>
            <w:tcW w:w="503" w:type="pct"/>
            <w:tcBorders>
              <w:bottom w:val="single" w:sz="2" w:space="0" w:color="auto"/>
            </w:tcBorders>
            <w:shd w:val="clear" w:color="auto" w:fill="FFFFFF"/>
          </w:tcPr>
          <w:p w14:paraId="4013E044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0,5039</w:t>
            </w:r>
          </w:p>
        </w:tc>
        <w:tc>
          <w:tcPr>
            <w:tcW w:w="518" w:type="pct"/>
            <w:tcBorders>
              <w:bottom w:val="single" w:sz="2" w:space="0" w:color="auto"/>
            </w:tcBorders>
            <w:shd w:val="clear" w:color="auto" w:fill="FFFFFF"/>
          </w:tcPr>
          <w:p w14:paraId="558F6C57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</w:t>
            </w:r>
            <w:r>
              <w:rPr>
                <w:b/>
                <w:i/>
                <w:snapToGrid/>
                <w:sz w:val="24"/>
                <w:szCs w:val="24"/>
              </w:rPr>
              <w:t>5</w:t>
            </w:r>
            <w:r w:rsidRPr="005D36D3">
              <w:rPr>
                <w:b/>
                <w:i/>
                <w:snapToGrid/>
                <w:sz w:val="24"/>
                <w:szCs w:val="24"/>
              </w:rPr>
              <w:t>000</w:t>
            </w:r>
          </w:p>
        </w:tc>
        <w:tc>
          <w:tcPr>
            <w:tcW w:w="630" w:type="pct"/>
            <w:tcBorders>
              <w:bottom w:val="single" w:sz="2" w:space="0" w:color="auto"/>
            </w:tcBorders>
            <w:shd w:val="clear" w:color="auto" w:fill="FFFFFF"/>
          </w:tcPr>
          <w:p w14:paraId="7A3C2510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</w:t>
            </w:r>
            <w:r>
              <w:rPr>
                <w:b/>
                <w:i/>
                <w:snapToGrid/>
                <w:sz w:val="24"/>
                <w:szCs w:val="24"/>
              </w:rPr>
              <w:t>7</w:t>
            </w:r>
            <w:r w:rsidRPr="005D36D3">
              <w:rPr>
                <w:b/>
                <w:i/>
                <w:snapToGrid/>
                <w:sz w:val="24"/>
                <w:szCs w:val="24"/>
              </w:rPr>
              <w:t>181</w:t>
            </w:r>
          </w:p>
        </w:tc>
        <w:tc>
          <w:tcPr>
            <w:tcW w:w="740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66C062" w14:textId="77777777" w:rsidR="00BE396E" w:rsidRPr="005D36D3" w:rsidRDefault="00BE396E" w:rsidP="00295B5C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5D36D3">
              <w:rPr>
                <w:b/>
                <w:i/>
                <w:snapToGrid/>
                <w:sz w:val="24"/>
                <w:szCs w:val="24"/>
              </w:rPr>
              <w:t>0,5000</w:t>
            </w:r>
          </w:p>
        </w:tc>
      </w:tr>
    </w:tbl>
    <w:p w14:paraId="6C3F47FA" w14:textId="77777777" w:rsidR="00BE396E" w:rsidRDefault="00BE396E" w:rsidP="00BE396E">
      <w:pPr>
        <w:spacing w:line="240" w:lineRule="auto"/>
        <w:ind w:firstLine="0"/>
        <w:rPr>
          <w:sz w:val="24"/>
          <w:szCs w:val="24"/>
        </w:rPr>
      </w:pPr>
    </w:p>
    <w:p w14:paraId="52B93B34" w14:textId="77777777" w:rsidR="00BE396E" w:rsidRDefault="00BE396E" w:rsidP="00BE396E">
      <w:pPr>
        <w:pStyle w:val="250"/>
        <w:keepNext/>
        <w:numPr>
          <w:ilvl w:val="0"/>
          <w:numId w:val="10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72"/>
        <w:gridCol w:w="3969"/>
        <w:gridCol w:w="1701"/>
        <w:gridCol w:w="1588"/>
      </w:tblGrid>
      <w:tr w:rsidR="00BE396E" w:rsidRPr="00455714" w14:paraId="1A4D0CC7" w14:textId="77777777" w:rsidTr="00BE396E">
        <w:tc>
          <w:tcPr>
            <w:tcW w:w="1702" w:type="dxa"/>
            <w:shd w:val="clear" w:color="auto" w:fill="auto"/>
            <w:vAlign w:val="center"/>
          </w:tcPr>
          <w:p w14:paraId="27211D9F" w14:textId="77777777" w:rsidR="00BE396E" w:rsidRPr="00FD7E2D" w:rsidRDefault="00BE396E" w:rsidP="00295B5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D7E2D">
              <w:rPr>
                <w:sz w:val="24"/>
                <w:szCs w:val="24"/>
              </w:rPr>
              <w:t>Место в предвари-тельной ранжировке (порядковый № заявки)</w:t>
            </w:r>
          </w:p>
        </w:tc>
        <w:tc>
          <w:tcPr>
            <w:tcW w:w="1672" w:type="dxa"/>
            <w:vAlign w:val="center"/>
          </w:tcPr>
          <w:p w14:paraId="3C7A2D89" w14:textId="77777777" w:rsidR="00BE396E" w:rsidRPr="00664D4C" w:rsidRDefault="00BE396E" w:rsidP="00295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14:paraId="3631B344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701" w:type="dxa"/>
            <w:vAlign w:val="center"/>
          </w:tcPr>
          <w:p w14:paraId="2BB71105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2914B413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BE396E" w:rsidRPr="00455714" w14:paraId="00BC0439" w14:textId="77777777" w:rsidTr="00BE396E">
        <w:tc>
          <w:tcPr>
            <w:tcW w:w="1702" w:type="dxa"/>
            <w:shd w:val="clear" w:color="auto" w:fill="auto"/>
          </w:tcPr>
          <w:p w14:paraId="18EFF9E6" w14:textId="77777777" w:rsidR="00BE396E" w:rsidRPr="00455714" w:rsidRDefault="00BE396E" w:rsidP="00295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672" w:type="dxa"/>
            <w:vAlign w:val="center"/>
          </w:tcPr>
          <w:p w14:paraId="4952AA98" w14:textId="77777777" w:rsidR="00BE396E" w:rsidRPr="006F6D88" w:rsidRDefault="00BE396E" w:rsidP="00295B5C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20.03.2020 08:22 (MSK +03:00)</w:t>
            </w:r>
          </w:p>
        </w:tc>
        <w:tc>
          <w:tcPr>
            <w:tcW w:w="3969" w:type="dxa"/>
            <w:vAlign w:val="center"/>
          </w:tcPr>
          <w:p w14:paraId="03677259" w14:textId="77777777" w:rsidR="00BE396E" w:rsidRPr="006F6D88" w:rsidRDefault="00BE396E" w:rsidP="00295B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"ЭРЛАНГ"</w:t>
            </w:r>
          </w:p>
          <w:p w14:paraId="329A6DBD" w14:textId="77777777" w:rsidR="00BE396E" w:rsidRPr="006F6D88" w:rsidRDefault="00BE396E" w:rsidP="00295B5C">
            <w:pPr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2540115779/253601001 </w:t>
            </w:r>
            <w:r w:rsidRPr="006F6D88">
              <w:rPr>
                <w:sz w:val="24"/>
                <w:szCs w:val="24"/>
              </w:rPr>
              <w:br/>
              <w:t>ОГРН 1052504451515</w:t>
            </w:r>
          </w:p>
        </w:tc>
        <w:tc>
          <w:tcPr>
            <w:tcW w:w="1701" w:type="dxa"/>
            <w:vAlign w:val="center"/>
          </w:tcPr>
          <w:p w14:paraId="6970C858" w14:textId="77777777" w:rsidR="00BE396E" w:rsidRPr="006F6D88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6 600 000,00</w:t>
            </w:r>
          </w:p>
        </w:tc>
        <w:tc>
          <w:tcPr>
            <w:tcW w:w="1588" w:type="dxa"/>
          </w:tcPr>
          <w:p w14:paraId="26C2CC42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</w:p>
          <w:p w14:paraId="1A22D639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580FECE" w14:textId="77777777" w:rsidR="00BE396E" w:rsidRPr="006F6D88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F6D88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E396E" w:rsidRPr="00455714" w14:paraId="44EC06C2" w14:textId="77777777" w:rsidTr="00BE396E">
        <w:tc>
          <w:tcPr>
            <w:tcW w:w="1702" w:type="dxa"/>
            <w:shd w:val="clear" w:color="auto" w:fill="auto"/>
          </w:tcPr>
          <w:p w14:paraId="47FABAF3" w14:textId="77777777" w:rsidR="00BE396E" w:rsidRPr="00455714" w:rsidRDefault="00BE396E" w:rsidP="00295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672" w:type="dxa"/>
            <w:vAlign w:val="center"/>
          </w:tcPr>
          <w:p w14:paraId="78E2D79D" w14:textId="77777777" w:rsidR="00BE396E" w:rsidRPr="006F6D88" w:rsidRDefault="00BE396E" w:rsidP="00295B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18.03.2020 03:49 (MSK +03:00)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769773" w14:textId="77777777" w:rsidR="00BE396E" w:rsidRPr="006F6D88" w:rsidRDefault="00BE396E" w:rsidP="00295B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"ДАЛЬНЕВОСТОЧНАЯ МОНТАЖНАЯ КОМПАНИЯ"</w:t>
            </w:r>
          </w:p>
          <w:p w14:paraId="2D9CE288" w14:textId="77777777" w:rsidR="00BE396E" w:rsidRPr="006F6D88" w:rsidRDefault="00BE396E" w:rsidP="00295B5C">
            <w:pPr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2506012068/250601001 </w:t>
            </w:r>
            <w:r w:rsidRPr="006F6D88">
              <w:rPr>
                <w:sz w:val="24"/>
                <w:szCs w:val="24"/>
              </w:rPr>
              <w:br/>
              <w:t>ОГРН 1172536025507</w:t>
            </w:r>
          </w:p>
        </w:tc>
        <w:tc>
          <w:tcPr>
            <w:tcW w:w="1701" w:type="dxa"/>
            <w:vAlign w:val="center"/>
          </w:tcPr>
          <w:p w14:paraId="76AB4761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749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219,62</w:t>
            </w:r>
          </w:p>
        </w:tc>
        <w:tc>
          <w:tcPr>
            <w:tcW w:w="1588" w:type="dxa"/>
          </w:tcPr>
          <w:p w14:paraId="23DE5B7C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46878A5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6E90830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E396E" w:rsidRPr="00455714" w14:paraId="46BB0F83" w14:textId="77777777" w:rsidTr="00BE396E">
        <w:tc>
          <w:tcPr>
            <w:tcW w:w="1702" w:type="dxa"/>
            <w:shd w:val="clear" w:color="auto" w:fill="auto"/>
          </w:tcPr>
          <w:p w14:paraId="2DCC1AD7" w14:textId="77777777" w:rsidR="00BE396E" w:rsidRPr="00455714" w:rsidRDefault="00BE396E" w:rsidP="00295B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0A2E8632" w14:textId="77777777" w:rsidR="00BE396E" w:rsidRPr="006F6D88" w:rsidRDefault="00BE396E" w:rsidP="00295B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24.03.2020 04:15 (MSK +03:00)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DEE8B5" w14:textId="77777777" w:rsidR="00BE396E" w:rsidRPr="006F6D88" w:rsidRDefault="00BE396E" w:rsidP="00295B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"ПРИМ-ЭНЕРГОСОЮЗ"</w:t>
            </w:r>
          </w:p>
          <w:p w14:paraId="4392389A" w14:textId="77777777" w:rsidR="00BE396E" w:rsidRPr="006F6D88" w:rsidRDefault="00BE396E" w:rsidP="00295B5C">
            <w:pPr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2536315408/253601001 </w:t>
            </w:r>
            <w:r w:rsidRPr="006F6D88">
              <w:rPr>
                <w:sz w:val="24"/>
                <w:szCs w:val="24"/>
              </w:rPr>
              <w:br/>
              <w:t>ОГРН 1192536004814</w:t>
            </w:r>
          </w:p>
        </w:tc>
        <w:tc>
          <w:tcPr>
            <w:tcW w:w="1701" w:type="dxa"/>
            <w:vAlign w:val="center"/>
          </w:tcPr>
          <w:p w14:paraId="5B924569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761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651,31</w:t>
            </w:r>
          </w:p>
        </w:tc>
        <w:tc>
          <w:tcPr>
            <w:tcW w:w="1588" w:type="dxa"/>
          </w:tcPr>
          <w:p w14:paraId="157DA257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FC9AB3D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E396E" w:rsidRPr="00455714" w14:paraId="412ABE05" w14:textId="77777777" w:rsidTr="00BE396E">
        <w:tc>
          <w:tcPr>
            <w:tcW w:w="1702" w:type="dxa"/>
            <w:shd w:val="clear" w:color="auto" w:fill="auto"/>
          </w:tcPr>
          <w:p w14:paraId="114EF1F4" w14:textId="77777777" w:rsidR="00BE396E" w:rsidRPr="00455714" w:rsidRDefault="00BE396E" w:rsidP="00295B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1CA4DD8F" w14:textId="77777777" w:rsidR="00BE396E" w:rsidRPr="006F6D88" w:rsidRDefault="00BE396E" w:rsidP="00295B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23.03.2020 05:17 (MSK +03:00)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D46819" w14:textId="77777777" w:rsidR="00BE396E" w:rsidRPr="006F6D88" w:rsidRDefault="00BE396E" w:rsidP="00295B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"МИРЭНЕРГОСТРОЙ"</w:t>
            </w:r>
          </w:p>
          <w:p w14:paraId="1EAA8D48" w14:textId="77777777" w:rsidR="00BE396E" w:rsidRPr="006F6D88" w:rsidRDefault="00BE396E" w:rsidP="00295B5C">
            <w:pPr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2725009117/272501001 </w:t>
            </w:r>
            <w:r w:rsidRPr="006F6D88">
              <w:rPr>
                <w:sz w:val="24"/>
                <w:szCs w:val="24"/>
              </w:rPr>
              <w:br/>
              <w:t>ОГРН 1142722005414</w:t>
            </w:r>
          </w:p>
        </w:tc>
        <w:tc>
          <w:tcPr>
            <w:tcW w:w="1701" w:type="dxa"/>
            <w:vAlign w:val="center"/>
          </w:tcPr>
          <w:p w14:paraId="0FFAC2EC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697,7</w:t>
            </w:r>
          </w:p>
        </w:tc>
        <w:tc>
          <w:tcPr>
            <w:tcW w:w="1588" w:type="dxa"/>
          </w:tcPr>
          <w:p w14:paraId="2214A151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C7D6224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E396E" w:rsidRPr="00455714" w14:paraId="4C110E2A" w14:textId="77777777" w:rsidTr="00BE396E">
        <w:tc>
          <w:tcPr>
            <w:tcW w:w="1702" w:type="dxa"/>
            <w:shd w:val="clear" w:color="auto" w:fill="auto"/>
          </w:tcPr>
          <w:p w14:paraId="1FC88F79" w14:textId="77777777" w:rsidR="00BE396E" w:rsidRPr="00455714" w:rsidRDefault="00BE396E" w:rsidP="00295B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6C34DDA3" w14:textId="77777777" w:rsidR="00BE396E" w:rsidRPr="006F6D88" w:rsidRDefault="00BE396E" w:rsidP="00295B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23.03.2020 06:26 (MSK +03:00)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279766" w14:textId="77777777" w:rsidR="00BE396E" w:rsidRPr="006F6D88" w:rsidRDefault="00BE396E" w:rsidP="00295B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"ТЕХЦЕНТР"</w:t>
            </w:r>
          </w:p>
          <w:p w14:paraId="60E7EE28" w14:textId="77777777" w:rsidR="00BE396E" w:rsidRPr="006F6D88" w:rsidRDefault="00BE396E" w:rsidP="00295B5C">
            <w:pPr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2539057716/253901001 </w:t>
            </w:r>
            <w:r w:rsidRPr="006F6D8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1" w:type="dxa"/>
            <w:vAlign w:val="center"/>
          </w:tcPr>
          <w:p w14:paraId="3CA86706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88" w:type="dxa"/>
          </w:tcPr>
          <w:p w14:paraId="238519A3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4354E7E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E396E" w:rsidRPr="00455714" w14:paraId="768A3FD5" w14:textId="77777777" w:rsidTr="00BE396E">
        <w:tc>
          <w:tcPr>
            <w:tcW w:w="1702" w:type="dxa"/>
            <w:shd w:val="clear" w:color="auto" w:fill="auto"/>
          </w:tcPr>
          <w:p w14:paraId="45594BA8" w14:textId="77777777" w:rsidR="00BE396E" w:rsidRPr="00455714" w:rsidRDefault="00BE396E" w:rsidP="00295B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0DB8432D" w14:textId="77777777" w:rsidR="00BE396E" w:rsidRPr="006F6D88" w:rsidRDefault="00BE396E" w:rsidP="00295B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23.03.2020 08:19 (MSK +03:00)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F5D256" w14:textId="77777777" w:rsidR="00BE396E" w:rsidRPr="006F6D88" w:rsidRDefault="00BE396E" w:rsidP="00295B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"ПРИМОРСКАЯ УНИВЕРСАЛЬНАЯ СТРОИТЕЛЬНАЯ КОМПАНИЯ"</w:t>
            </w:r>
          </w:p>
          <w:p w14:paraId="219327E7" w14:textId="77777777" w:rsidR="00BE396E" w:rsidRPr="006F6D88" w:rsidRDefault="00BE396E" w:rsidP="00295B5C">
            <w:pPr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2502059234/250201001 </w:t>
            </w:r>
            <w:r w:rsidRPr="006F6D88">
              <w:rPr>
                <w:sz w:val="24"/>
                <w:szCs w:val="24"/>
              </w:rPr>
              <w:br/>
              <w:t>ОГРН 1182536028960</w:t>
            </w:r>
          </w:p>
        </w:tc>
        <w:tc>
          <w:tcPr>
            <w:tcW w:w="1701" w:type="dxa"/>
            <w:vAlign w:val="center"/>
          </w:tcPr>
          <w:p w14:paraId="256E89BC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1CA6A959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0BB69B7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0D355AA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BE396E" w:rsidRPr="00455714" w14:paraId="3FE26BAA" w14:textId="77777777" w:rsidTr="00BE396E">
        <w:tc>
          <w:tcPr>
            <w:tcW w:w="1702" w:type="dxa"/>
            <w:shd w:val="clear" w:color="auto" w:fill="auto"/>
          </w:tcPr>
          <w:p w14:paraId="30BFCFEE" w14:textId="77777777" w:rsidR="00BE396E" w:rsidRPr="00455714" w:rsidRDefault="00BE396E" w:rsidP="00295B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17655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2" w:type="dxa"/>
            <w:vAlign w:val="center"/>
          </w:tcPr>
          <w:p w14:paraId="4998B98C" w14:textId="77777777" w:rsidR="00BE396E" w:rsidRPr="006F6D88" w:rsidRDefault="00BE396E" w:rsidP="00295B5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>24.03.2020 05:51 (MSK +03:00)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1312C5" w14:textId="77777777" w:rsidR="00BE396E" w:rsidRPr="006F6D88" w:rsidRDefault="00BE396E" w:rsidP="00295B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b/>
                <w:sz w:val="24"/>
                <w:szCs w:val="24"/>
              </w:rPr>
              <w:t>ООО " МОНТАЖЭЛЕКТРОСЕРВИС "</w:t>
            </w:r>
          </w:p>
          <w:p w14:paraId="0DC3BA0E" w14:textId="77777777" w:rsidR="00BE396E" w:rsidRPr="006F6D88" w:rsidRDefault="00BE396E" w:rsidP="00295B5C">
            <w:pPr>
              <w:spacing w:line="240" w:lineRule="auto"/>
              <w:ind w:right="-114" w:firstLine="0"/>
              <w:jc w:val="left"/>
              <w:rPr>
                <w:b/>
                <w:sz w:val="24"/>
                <w:szCs w:val="24"/>
              </w:rPr>
            </w:pPr>
            <w:r w:rsidRPr="006F6D88">
              <w:rPr>
                <w:sz w:val="24"/>
                <w:szCs w:val="24"/>
              </w:rPr>
              <w:t xml:space="preserve">ИНН/КПП 2465082377/246601001 </w:t>
            </w:r>
            <w:r w:rsidRPr="006F6D88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1701" w:type="dxa"/>
            <w:vAlign w:val="center"/>
          </w:tcPr>
          <w:p w14:paraId="28C55E31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785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157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F1785">
              <w:rPr>
                <w:b/>
                <w:i/>
                <w:sz w:val="24"/>
                <w:szCs w:val="24"/>
              </w:rPr>
              <w:t>053,5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36BB43A3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91E82C8" w14:textId="77777777" w:rsidR="00BE396E" w:rsidRDefault="00BE396E" w:rsidP="00295B5C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328BFFD5" w14:textId="77777777" w:rsidR="00BE396E" w:rsidRPr="00455714" w:rsidRDefault="00BE396E" w:rsidP="00295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F1ECC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17F1DEFB" w14:textId="77777777" w:rsidR="00134B7B" w:rsidRPr="00455714" w:rsidRDefault="00134B7B" w:rsidP="00134B7B">
      <w:pPr>
        <w:spacing w:line="240" w:lineRule="auto"/>
        <w:ind w:firstLine="0"/>
        <w:rPr>
          <w:sz w:val="24"/>
          <w:szCs w:val="24"/>
        </w:rPr>
      </w:pPr>
    </w:p>
    <w:p w14:paraId="4093B7EC" w14:textId="72910A3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DCF81A0" w14:textId="77777777" w:rsidR="00BE396E" w:rsidRPr="009973EC" w:rsidRDefault="00BE396E" w:rsidP="00BE396E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C6E1F">
        <w:rPr>
          <w:sz w:val="24"/>
          <w:szCs w:val="24"/>
        </w:rPr>
        <w:t>П</w:t>
      </w:r>
      <w:r w:rsidRPr="009973EC">
        <w:rPr>
          <w:sz w:val="24"/>
          <w:szCs w:val="24"/>
        </w:rPr>
        <w:t>ризнать Победителем закупки Участника, занявшего 1</w:t>
      </w:r>
      <w:r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 xml:space="preserve">(первое) место в ранжировке по степени предпочтительности для Заказчика: </w:t>
      </w:r>
      <w:r w:rsidRPr="007D2C09">
        <w:rPr>
          <w:b/>
          <w:i/>
          <w:sz w:val="24"/>
          <w:szCs w:val="24"/>
        </w:rPr>
        <w:t>ООО "ЭРЛАНГ"</w:t>
      </w:r>
      <w:r w:rsidRPr="007D2C09">
        <w:rPr>
          <w:sz w:val="24"/>
          <w:szCs w:val="24"/>
        </w:rPr>
        <w:t xml:space="preserve"> </w:t>
      </w:r>
      <w:r w:rsidRPr="006F6D88">
        <w:rPr>
          <w:sz w:val="24"/>
          <w:szCs w:val="24"/>
        </w:rPr>
        <w:t>ИНН/КПП 2540115779/253601001 ОГРН 1052504451515</w:t>
      </w:r>
      <w:r>
        <w:rPr>
          <w:sz w:val="24"/>
          <w:szCs w:val="24"/>
        </w:rPr>
        <w:t xml:space="preserve">  </w:t>
      </w:r>
      <w:r w:rsidRPr="009973EC">
        <w:rPr>
          <w:sz w:val="24"/>
          <w:szCs w:val="24"/>
        </w:rPr>
        <w:t xml:space="preserve">с ценой заявки не более </w:t>
      </w:r>
      <w:r>
        <w:rPr>
          <w:sz w:val="24"/>
          <w:szCs w:val="24"/>
        </w:rPr>
        <w:t xml:space="preserve"> </w:t>
      </w:r>
      <w:r w:rsidRPr="0056081D">
        <w:rPr>
          <w:b/>
          <w:i/>
          <w:sz w:val="24"/>
          <w:szCs w:val="24"/>
        </w:rPr>
        <w:t>6 600 000,00  руб.</w:t>
      </w:r>
      <w:r w:rsidRPr="009973EC">
        <w:rPr>
          <w:sz w:val="24"/>
          <w:szCs w:val="24"/>
        </w:rPr>
        <w:t xml:space="preserve"> без учета НДС.</w:t>
      </w:r>
    </w:p>
    <w:p w14:paraId="3CACA281" w14:textId="77777777" w:rsidR="00BE396E" w:rsidRPr="008B1559" w:rsidRDefault="00BE396E" w:rsidP="00BE396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 работ</w:t>
      </w:r>
      <w:r w:rsidRPr="009973EC">
        <w:rPr>
          <w:sz w:val="24"/>
          <w:szCs w:val="24"/>
        </w:rPr>
        <w:t xml:space="preserve">: </w:t>
      </w:r>
      <w:r w:rsidRPr="007D2C09">
        <w:rPr>
          <w:sz w:val="24"/>
          <w:szCs w:val="24"/>
        </w:rPr>
        <w:t>Начало работ –  с момента заключения договора. Окончание работ –  30.06.2020 г.</w:t>
      </w:r>
    </w:p>
    <w:p w14:paraId="45E2FE5D" w14:textId="195A0C23" w:rsidR="00BE396E" w:rsidRPr="007D2C09" w:rsidRDefault="00BE396E" w:rsidP="00BE396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7D2C09">
        <w:rPr>
          <w:sz w:val="24"/>
          <w:szCs w:val="24"/>
        </w:rPr>
        <w:t xml:space="preserve">Условия оплаты: в течение 30 (тридцати) календарных дней с даты подписания Сторонами документов, указанных в пунктах 4.1 и 4.2 Договора, на основании счёта, выставленного Подрядчиком, и с учетом пунктов 3.5.2, 3.5.3 Договора. </w:t>
      </w:r>
      <w:r w:rsidR="00830A1E">
        <w:rPr>
          <w:sz w:val="24"/>
          <w:szCs w:val="24"/>
        </w:rPr>
        <w:t xml:space="preserve"> </w:t>
      </w:r>
      <w:r w:rsidRPr="007D2C09">
        <w:rPr>
          <w:sz w:val="24"/>
          <w:szCs w:val="24"/>
        </w:rPr>
        <w:t>Если Подрядчик является субъектом МСП, оплата за выполненные работы производится в течение 15 (пятнадцати) рабочих дней с даты подписания Сторонами документов, указанных в пунктах 4.1 и 4.2 Договора, на основании счёта, выставленного Подрядчиком, и с учетом пунктов 3.5.2, 3.5.3 Договора.</w:t>
      </w:r>
    </w:p>
    <w:p w14:paraId="304504E9" w14:textId="77777777" w:rsidR="00BE396E" w:rsidRPr="009973EC" w:rsidRDefault="00BE396E" w:rsidP="00BE396E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9973EC">
        <w:rPr>
          <w:sz w:val="24"/>
          <w:szCs w:val="24"/>
        </w:rPr>
        <w:lastRenderedPageBreak/>
        <w:t xml:space="preserve">Гарантии: </w:t>
      </w:r>
      <w:r w:rsidRPr="007D2C09">
        <w:rPr>
          <w:sz w:val="24"/>
          <w:szCs w:val="24"/>
        </w:rPr>
        <w:t>Гарантии качества на все конструктивные элементы и работы, предусмотренные в Технических требованиях и выполняемые Подрядчиком на объекте, в том числе на используемые строительные конструкции, материалы и оборудование должны составлять 60 месяцев с момента подписания акта сдачи-приемки выполненных работ по настоящему договору в полном объеме</w:t>
      </w:r>
      <w:r w:rsidRPr="003F4A60">
        <w:rPr>
          <w:sz w:val="24"/>
          <w:szCs w:val="24"/>
        </w:rPr>
        <w:t>.</w:t>
      </w:r>
    </w:p>
    <w:p w14:paraId="62DA314A" w14:textId="77777777" w:rsidR="00BE396E" w:rsidRPr="009973EC" w:rsidRDefault="00BE396E" w:rsidP="00BE396E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67A1CB22" w14:textId="77777777" w:rsidR="00BE396E" w:rsidRPr="009973EC" w:rsidRDefault="00BE396E" w:rsidP="00BE396E">
      <w:pPr>
        <w:numPr>
          <w:ilvl w:val="0"/>
          <w:numId w:val="9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9973EC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9973EC" w:rsidDel="004E6453">
        <w:rPr>
          <w:sz w:val="24"/>
          <w:szCs w:val="24"/>
        </w:rPr>
        <w:t xml:space="preserve"> </w:t>
      </w:r>
      <w:r w:rsidRPr="009973EC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616AE919" w14:textId="77777777" w:rsidR="00BE396E" w:rsidRDefault="00BE396E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1AA5B058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7A8B9571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337BBB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704F6C7" w14:textId="3BAC1C5C" w:rsidR="00CA2265" w:rsidRPr="00455714" w:rsidRDefault="00CA2265" w:rsidP="00510BA1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footerReference w:type="first" r:id="rId11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731B4" w14:textId="77777777" w:rsidR="00B627CD" w:rsidRDefault="00B627CD" w:rsidP="00AE0FE0">
      <w:pPr>
        <w:spacing w:line="240" w:lineRule="auto"/>
      </w:pPr>
      <w:r>
        <w:separator/>
      </w:r>
    </w:p>
  </w:endnote>
  <w:endnote w:type="continuationSeparator" w:id="0">
    <w:p w14:paraId="153B14F0" w14:textId="77777777" w:rsidR="00B627CD" w:rsidRDefault="00B627CD" w:rsidP="00AE0FE0">
      <w:pPr>
        <w:spacing w:line="240" w:lineRule="auto"/>
      </w:pPr>
      <w:r>
        <w:continuationSeparator/>
      </w:r>
    </w:p>
  </w:endnote>
  <w:endnote w:type="continuationNotice" w:id="1">
    <w:p w14:paraId="68E9506E" w14:textId="77777777" w:rsidR="00B627CD" w:rsidRDefault="00B627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23F2A87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B53F08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B53F08">
      <w:rPr>
        <w:bCs/>
        <w:noProof/>
        <w:sz w:val="20"/>
      </w:rPr>
      <w:t>4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CBD3232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B53F08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B53F08">
      <w:rPr>
        <w:bCs/>
        <w:noProof/>
      </w:rPr>
      <w:t>4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4CD9" w14:textId="77777777" w:rsidR="00B627CD" w:rsidRDefault="00B627CD" w:rsidP="00AE0FE0">
      <w:pPr>
        <w:spacing w:line="240" w:lineRule="auto"/>
      </w:pPr>
      <w:r>
        <w:separator/>
      </w:r>
    </w:p>
  </w:footnote>
  <w:footnote w:type="continuationSeparator" w:id="0">
    <w:p w14:paraId="3BBE1518" w14:textId="77777777" w:rsidR="00B627CD" w:rsidRDefault="00B627CD" w:rsidP="00AE0FE0">
      <w:pPr>
        <w:spacing w:line="240" w:lineRule="auto"/>
      </w:pPr>
      <w:r>
        <w:continuationSeparator/>
      </w:r>
    </w:p>
  </w:footnote>
  <w:footnote w:type="continuationNotice" w:id="1">
    <w:p w14:paraId="47CD3D62" w14:textId="77777777" w:rsidR="00B627CD" w:rsidRDefault="00B627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21A6" w14:textId="317C0ECC" w:rsidR="00337BBB" w:rsidRPr="00174077" w:rsidRDefault="00174077" w:rsidP="00337BBB">
    <w:pPr>
      <w:spacing w:line="240" w:lineRule="auto"/>
      <w:ind w:firstLine="0"/>
      <w:jc w:val="right"/>
      <w:rPr>
        <w:sz w:val="18"/>
        <w:szCs w:val="18"/>
      </w:rPr>
    </w:pPr>
    <w:r w:rsidRPr="00174077">
      <w:rPr>
        <w:sz w:val="18"/>
        <w:szCs w:val="18"/>
      </w:rPr>
      <w:t>Протокол №</w:t>
    </w:r>
    <w:r w:rsidR="00FB1A7A">
      <w:rPr>
        <w:bCs/>
        <w:caps/>
        <w:sz w:val="18"/>
        <w:szCs w:val="18"/>
      </w:rPr>
      <w:t>413</w:t>
    </w:r>
    <w:r w:rsidRPr="00174077">
      <w:rPr>
        <w:bCs/>
        <w:caps/>
        <w:sz w:val="18"/>
        <w:szCs w:val="18"/>
      </w:rPr>
      <w:t>/</w:t>
    </w:r>
    <w:r w:rsidR="00FB1A7A">
      <w:rPr>
        <w:bCs/>
        <w:caps/>
        <w:sz w:val="18"/>
        <w:szCs w:val="18"/>
      </w:rPr>
      <w:t>УКС</w:t>
    </w:r>
    <w:r w:rsidRPr="00174077">
      <w:rPr>
        <w:bCs/>
        <w:caps/>
        <w:sz w:val="18"/>
        <w:szCs w:val="18"/>
      </w:rPr>
      <w:t xml:space="preserve"> 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5C2F"/>
    <w:multiLevelType w:val="hybridMultilevel"/>
    <w:tmpl w:val="15A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64871"/>
    <w:multiLevelType w:val="hybridMultilevel"/>
    <w:tmpl w:val="A5F43614"/>
    <w:lvl w:ilvl="0" w:tplc="F0905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6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B77"/>
    <w:rsid w:val="00000B84"/>
    <w:rsid w:val="00000BFF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17F4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0E3D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024"/>
    <w:rsid w:val="00093228"/>
    <w:rsid w:val="00094704"/>
    <w:rsid w:val="00095701"/>
    <w:rsid w:val="0009643C"/>
    <w:rsid w:val="00096D93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3A2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287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6F1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2165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D08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4B7B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639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07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1ACF"/>
    <w:rsid w:val="001B2397"/>
    <w:rsid w:val="001B273C"/>
    <w:rsid w:val="001B2FA4"/>
    <w:rsid w:val="001B3E24"/>
    <w:rsid w:val="001B4C1C"/>
    <w:rsid w:val="001B4DD3"/>
    <w:rsid w:val="001B5346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B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4598"/>
    <w:rsid w:val="001F5436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5BF"/>
    <w:rsid w:val="0026093F"/>
    <w:rsid w:val="00261AAE"/>
    <w:rsid w:val="00261BC7"/>
    <w:rsid w:val="00262A65"/>
    <w:rsid w:val="002647DA"/>
    <w:rsid w:val="00265B27"/>
    <w:rsid w:val="0026646F"/>
    <w:rsid w:val="00267146"/>
    <w:rsid w:val="00267E8B"/>
    <w:rsid w:val="00270286"/>
    <w:rsid w:val="00270B99"/>
    <w:rsid w:val="00270E41"/>
    <w:rsid w:val="0027158C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22F"/>
    <w:rsid w:val="00285EF3"/>
    <w:rsid w:val="002867C4"/>
    <w:rsid w:val="00287173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1CAD"/>
    <w:rsid w:val="002B296B"/>
    <w:rsid w:val="002B2D0F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17307"/>
    <w:rsid w:val="00320B94"/>
    <w:rsid w:val="0032400A"/>
    <w:rsid w:val="0032423E"/>
    <w:rsid w:val="00325139"/>
    <w:rsid w:val="0032537D"/>
    <w:rsid w:val="003256D3"/>
    <w:rsid w:val="00326977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BBB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33F"/>
    <w:rsid w:val="00354CD4"/>
    <w:rsid w:val="003550DF"/>
    <w:rsid w:val="0035535E"/>
    <w:rsid w:val="00355768"/>
    <w:rsid w:val="00355C31"/>
    <w:rsid w:val="00355DDB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9E8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9AB"/>
    <w:rsid w:val="003D35B2"/>
    <w:rsid w:val="003D395C"/>
    <w:rsid w:val="003D4160"/>
    <w:rsid w:val="003D4ABB"/>
    <w:rsid w:val="003D4DA9"/>
    <w:rsid w:val="003D4DCF"/>
    <w:rsid w:val="003D6BE3"/>
    <w:rsid w:val="003D6BFB"/>
    <w:rsid w:val="003D6EA6"/>
    <w:rsid w:val="003D702B"/>
    <w:rsid w:val="003D7DBA"/>
    <w:rsid w:val="003E0288"/>
    <w:rsid w:val="003E135D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006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50E9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0DB8"/>
    <w:rsid w:val="0046119C"/>
    <w:rsid w:val="00462E12"/>
    <w:rsid w:val="00462F81"/>
    <w:rsid w:val="004647C3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0C5C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3BDC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7EA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0BA1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47F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1F75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9AF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37932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106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3C4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BCA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5B1E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27468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2E58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3F3A"/>
    <w:rsid w:val="0075442E"/>
    <w:rsid w:val="007547E4"/>
    <w:rsid w:val="00755ADD"/>
    <w:rsid w:val="007560B9"/>
    <w:rsid w:val="0075707C"/>
    <w:rsid w:val="00757427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979AD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A7BB9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1D20"/>
    <w:rsid w:val="00824B97"/>
    <w:rsid w:val="0082523B"/>
    <w:rsid w:val="00826909"/>
    <w:rsid w:val="00826BE1"/>
    <w:rsid w:val="00830A1E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4AB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142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4FE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06451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352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84F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3004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0B0C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4C41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0AC"/>
    <w:rsid w:val="00A35A33"/>
    <w:rsid w:val="00A35C9C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A15"/>
    <w:rsid w:val="00A65F25"/>
    <w:rsid w:val="00A67EB9"/>
    <w:rsid w:val="00A70ADC"/>
    <w:rsid w:val="00A71EDA"/>
    <w:rsid w:val="00A725A0"/>
    <w:rsid w:val="00A7276F"/>
    <w:rsid w:val="00A72B42"/>
    <w:rsid w:val="00A72CBA"/>
    <w:rsid w:val="00A731BD"/>
    <w:rsid w:val="00A73A57"/>
    <w:rsid w:val="00A73FF9"/>
    <w:rsid w:val="00A744F9"/>
    <w:rsid w:val="00A74989"/>
    <w:rsid w:val="00A752AE"/>
    <w:rsid w:val="00A75AFF"/>
    <w:rsid w:val="00A7649E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3989"/>
    <w:rsid w:val="00AE4024"/>
    <w:rsid w:val="00AE4FBA"/>
    <w:rsid w:val="00AE5061"/>
    <w:rsid w:val="00AE5131"/>
    <w:rsid w:val="00AE52D5"/>
    <w:rsid w:val="00AE5674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2DC0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9D4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24E5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3F08"/>
    <w:rsid w:val="00B558A1"/>
    <w:rsid w:val="00B55DBE"/>
    <w:rsid w:val="00B5629D"/>
    <w:rsid w:val="00B56497"/>
    <w:rsid w:val="00B56667"/>
    <w:rsid w:val="00B56883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7CD"/>
    <w:rsid w:val="00B635A5"/>
    <w:rsid w:val="00B64477"/>
    <w:rsid w:val="00B654DE"/>
    <w:rsid w:val="00B66043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77F4A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97D77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6CFF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96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480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5EC9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54A"/>
    <w:rsid w:val="00C44BCE"/>
    <w:rsid w:val="00C45790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35C3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9AC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9E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EC3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0794"/>
    <w:rsid w:val="00CE25B3"/>
    <w:rsid w:val="00CE2815"/>
    <w:rsid w:val="00CE2CAE"/>
    <w:rsid w:val="00CE2E71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D29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454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2FE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35D7"/>
    <w:rsid w:val="00D643CA"/>
    <w:rsid w:val="00D652AB"/>
    <w:rsid w:val="00D65561"/>
    <w:rsid w:val="00D655EB"/>
    <w:rsid w:val="00D65656"/>
    <w:rsid w:val="00D65E2F"/>
    <w:rsid w:val="00D677C1"/>
    <w:rsid w:val="00D67989"/>
    <w:rsid w:val="00D7008E"/>
    <w:rsid w:val="00D701F2"/>
    <w:rsid w:val="00D70FD7"/>
    <w:rsid w:val="00D71872"/>
    <w:rsid w:val="00D7213A"/>
    <w:rsid w:val="00D72707"/>
    <w:rsid w:val="00D732FC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88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44E2"/>
    <w:rsid w:val="00DE537F"/>
    <w:rsid w:val="00DE579D"/>
    <w:rsid w:val="00DE73E3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664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648E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B44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91A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8C7"/>
    <w:rsid w:val="00EF0930"/>
    <w:rsid w:val="00EF21EE"/>
    <w:rsid w:val="00EF2C2C"/>
    <w:rsid w:val="00EF2CE2"/>
    <w:rsid w:val="00EF3F5A"/>
    <w:rsid w:val="00EF3FC4"/>
    <w:rsid w:val="00EF4C10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6AA2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25B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E55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A7A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3D5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4E27F37C-4E06-4376-93AE-F6B0158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2659-B48B-47B5-85B9-0D9B689C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6835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43</cp:revision>
  <cp:lastPrinted>2020-03-30T07:34:00Z</cp:lastPrinted>
  <dcterms:created xsi:type="dcterms:W3CDTF">2020-02-18T04:36:00Z</dcterms:created>
  <dcterms:modified xsi:type="dcterms:W3CDTF">2020-04-23T04:09:00Z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