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B9C" w:rsidRDefault="00F83B9C" w:rsidP="00F83B9C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93779CA" wp14:editId="204814D3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EB546D" w:rsidRPr="008A7844">
        <w:rPr>
          <w:b/>
          <w:sz w:val="32"/>
          <w:szCs w:val="32"/>
        </w:rPr>
        <w:t xml:space="preserve">сетевая </w:t>
      </w:r>
      <w:r w:rsidR="00EB546D" w:rsidRPr="00EB546D">
        <w:rPr>
          <w:b/>
          <w:sz w:val="32"/>
          <w:szCs w:val="32"/>
        </w:rPr>
        <w:t>компания</w:t>
      </w:r>
      <w:r w:rsidRPr="008A7844">
        <w:rPr>
          <w:b/>
          <w:sz w:val="32"/>
          <w:szCs w:val="32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41375F">
        <w:rPr>
          <w:rFonts w:ascii="Times New Roman" w:hAnsi="Times New Roman"/>
          <w:sz w:val="28"/>
          <w:szCs w:val="28"/>
        </w:rPr>
        <w:t>8</w:t>
      </w:r>
      <w:r w:rsidR="00F83B9C">
        <w:rPr>
          <w:rFonts w:ascii="Times New Roman" w:hAnsi="Times New Roman"/>
          <w:sz w:val="28"/>
          <w:szCs w:val="28"/>
        </w:rPr>
        <w:t>0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F83B9C" w:rsidRDefault="00F83B9C" w:rsidP="00F83B9C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>заседания заку</w:t>
      </w:r>
      <w:bookmarkStart w:id="2" w:name="_GoBack"/>
      <w:bookmarkEnd w:id="2"/>
      <w:r>
        <w:rPr>
          <w:b/>
          <w:snapToGrid w:val="0"/>
          <w:szCs w:val="26"/>
        </w:rPr>
        <w:t xml:space="preserve">почной комиссии </w:t>
      </w:r>
      <w:r w:rsidRPr="00723782">
        <w:rPr>
          <w:b/>
          <w:bCs/>
          <w:szCs w:val="28"/>
        </w:rPr>
        <w:t xml:space="preserve">по </w:t>
      </w:r>
      <w:r>
        <w:rPr>
          <w:b/>
          <w:bCs/>
          <w:szCs w:val="28"/>
        </w:rPr>
        <w:t xml:space="preserve">конкурсу в электронной форме </w:t>
      </w:r>
      <w:r w:rsidRPr="00047F77">
        <w:rPr>
          <w:b/>
          <w:bCs/>
          <w:szCs w:val="28"/>
        </w:rPr>
        <w:t xml:space="preserve">на право заключения договора на </w:t>
      </w:r>
      <w:r w:rsidRPr="00241F1F">
        <w:rPr>
          <w:b/>
          <w:bCs/>
          <w:i/>
          <w:iCs/>
          <w:snapToGrid w:val="0"/>
          <w:szCs w:val="28"/>
        </w:rPr>
        <w:t>Мероприятия по строительству и реконструкции для технологического присоединения потребителей на территории функционирования Белогорского РЭС СП ЦЭС филиала АЭС</w:t>
      </w:r>
      <w:r w:rsidRPr="00891981">
        <w:rPr>
          <w:b/>
          <w:bCs/>
          <w:i/>
          <w:iCs/>
          <w:snapToGrid w:val="0"/>
          <w:szCs w:val="28"/>
        </w:rPr>
        <w:t xml:space="preserve"> </w:t>
      </w:r>
      <w:r w:rsidRPr="00F11937"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 w:rsidRPr="00047F77">
        <w:rPr>
          <w:b/>
          <w:bCs/>
          <w:szCs w:val="28"/>
        </w:rPr>
        <w:t xml:space="preserve">№ </w:t>
      </w:r>
      <w:r w:rsidRPr="00241F1F">
        <w:rPr>
          <w:b/>
          <w:bCs/>
          <w:szCs w:val="28"/>
        </w:rPr>
        <w:t>7001-КС-КС ПИР СМР-2020-ДРСК</w:t>
      </w:r>
    </w:p>
    <w:p w:rsidR="0041375F" w:rsidRDefault="0041375F" w:rsidP="0041375F">
      <w:pPr>
        <w:pStyle w:val="21"/>
        <w:jc w:val="center"/>
        <w:rPr>
          <w:b/>
          <w:bCs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D6133D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B278E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B278E3">
              <w:rPr>
                <w:b/>
                <w:bCs/>
                <w:caps/>
                <w:sz w:val="24"/>
              </w:rPr>
              <w:t>11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B278E3">
              <w:rPr>
                <w:b/>
                <w:bCs/>
                <w:sz w:val="24"/>
              </w:rPr>
              <w:t>дека</w:t>
            </w:r>
            <w:r w:rsidR="001930D5">
              <w:rPr>
                <w:b/>
                <w:bCs/>
                <w:sz w:val="24"/>
              </w:rPr>
              <w:t>бря</w:t>
            </w:r>
            <w:r w:rsidR="00633D1C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4B16F9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D6133D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41375F" w:rsidP="00D6133D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31908408213</w:t>
      </w:r>
      <w:r w:rsidR="006F570C">
        <w:rPr>
          <w:b/>
          <w:i/>
          <w:sz w:val="26"/>
          <w:szCs w:val="26"/>
        </w:rPr>
        <w:t>- ЕИС</w:t>
      </w:r>
    </w:p>
    <w:p w:rsidR="008E3ED4" w:rsidRDefault="008E3ED4" w:rsidP="00D6133D">
      <w:pPr>
        <w:pStyle w:val="21"/>
        <w:ind w:firstLine="0"/>
        <w:rPr>
          <w:b/>
          <w:bCs/>
          <w:caps/>
          <w:sz w:val="26"/>
          <w:szCs w:val="26"/>
        </w:rPr>
      </w:pPr>
    </w:p>
    <w:p w:rsidR="00F83B9C" w:rsidRDefault="00F83B9C" w:rsidP="00F83B9C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ПОДАННЫХ ЗАЯВОК НА УЧАСТИЕ В ЗАКУПКЕ: 4</w:t>
      </w:r>
      <w:r>
        <w:rPr>
          <w:sz w:val="24"/>
          <w:szCs w:val="24"/>
        </w:rPr>
        <w:t xml:space="preserve"> (четыре) заявки.</w:t>
      </w: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803"/>
        <w:gridCol w:w="2835"/>
      </w:tblGrid>
      <w:tr w:rsidR="00F83B9C" w:rsidRPr="000A498D" w:rsidTr="004865C1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B9C" w:rsidRPr="000A498D" w:rsidRDefault="00F83B9C" w:rsidP="004865C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F83B9C" w:rsidRPr="000A498D" w:rsidRDefault="00F83B9C" w:rsidP="004865C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п/п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B9C" w:rsidRPr="000A498D" w:rsidRDefault="00F83B9C" w:rsidP="004865C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B9C" w:rsidRPr="000A498D" w:rsidRDefault="00F83B9C" w:rsidP="004865C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F83B9C" w:rsidRPr="00264AED" w:rsidTr="004865C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B9C" w:rsidRPr="00264AED" w:rsidRDefault="00F83B9C" w:rsidP="00F83B9C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B9C" w:rsidRPr="00037ABB" w:rsidRDefault="00F83B9C" w:rsidP="004865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37ABB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"ВОСТОКИНЖЕНЕРИЯ"</w:t>
            </w:r>
            <w:r w:rsidRPr="00037AB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37ABB">
              <w:rPr>
                <w:rFonts w:eastAsiaTheme="minorHAnsi"/>
                <w:sz w:val="24"/>
                <w:szCs w:val="24"/>
                <w:lang w:eastAsia="en-US"/>
              </w:rPr>
              <w:br/>
              <w:t>ИНН/КПП 2813009959/281301001 ОГРН 1152801010548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B9C" w:rsidRPr="00037ABB" w:rsidRDefault="00F83B9C" w:rsidP="004865C1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37ABB">
              <w:rPr>
                <w:rFonts w:eastAsiaTheme="minorHAnsi"/>
                <w:sz w:val="24"/>
                <w:szCs w:val="24"/>
                <w:lang w:eastAsia="en-US"/>
              </w:rPr>
              <w:t>05.11.2019 03:45</w:t>
            </w:r>
          </w:p>
        </w:tc>
      </w:tr>
      <w:tr w:rsidR="00F83B9C" w:rsidRPr="00264AED" w:rsidTr="004865C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B9C" w:rsidRPr="00264AED" w:rsidRDefault="00F83B9C" w:rsidP="00F83B9C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B9C" w:rsidRPr="00037ABB" w:rsidRDefault="00F83B9C" w:rsidP="004865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37ABB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"Амурсельэнергосетьстрой"</w:t>
            </w:r>
            <w:r w:rsidRPr="00037AB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37ABB">
              <w:rPr>
                <w:rFonts w:eastAsiaTheme="minorHAnsi"/>
                <w:sz w:val="24"/>
                <w:szCs w:val="24"/>
                <w:lang w:eastAsia="en-US"/>
              </w:rPr>
              <w:br/>
              <w:t>ИНН/КПП 2801063599/280101001 ОГРН 1022800527826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B9C" w:rsidRPr="00037ABB" w:rsidRDefault="00F83B9C" w:rsidP="004865C1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37ABB">
              <w:rPr>
                <w:rFonts w:eastAsiaTheme="minorHAnsi"/>
                <w:sz w:val="24"/>
                <w:szCs w:val="24"/>
                <w:lang w:eastAsia="en-US"/>
              </w:rPr>
              <w:t>05.11.2019 07:47</w:t>
            </w:r>
          </w:p>
        </w:tc>
      </w:tr>
      <w:tr w:rsidR="00F83B9C" w:rsidRPr="00264AED" w:rsidTr="004865C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B9C" w:rsidRPr="00264AED" w:rsidRDefault="00F83B9C" w:rsidP="00F83B9C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B9C" w:rsidRPr="00037ABB" w:rsidRDefault="00F83B9C" w:rsidP="004865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37ABB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"ЭНЕРГОСТРОЙ"</w:t>
            </w:r>
            <w:r w:rsidRPr="00037AB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37ABB">
              <w:rPr>
                <w:rFonts w:eastAsiaTheme="minorHAnsi"/>
                <w:sz w:val="24"/>
                <w:szCs w:val="24"/>
                <w:lang w:eastAsia="en-US"/>
              </w:rPr>
              <w:br/>
              <w:t>ИНН/КПП 2801163836/280101001 ОГРН 1112801006196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B9C" w:rsidRPr="00037ABB" w:rsidRDefault="00F83B9C" w:rsidP="004865C1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37ABB">
              <w:rPr>
                <w:rFonts w:eastAsiaTheme="minorHAnsi"/>
                <w:sz w:val="24"/>
                <w:szCs w:val="24"/>
                <w:lang w:eastAsia="en-US"/>
              </w:rPr>
              <w:t>12.11.2019 08:01</w:t>
            </w:r>
          </w:p>
        </w:tc>
      </w:tr>
      <w:tr w:rsidR="00F83B9C" w:rsidRPr="00264AED" w:rsidTr="004865C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B9C" w:rsidRPr="00264AED" w:rsidRDefault="00F83B9C" w:rsidP="00F83B9C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B9C" w:rsidRPr="00037ABB" w:rsidRDefault="00F83B9C" w:rsidP="004865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37ABB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"Системы и Сети"</w:t>
            </w:r>
            <w:r w:rsidRPr="00037AB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37ABB">
              <w:rPr>
                <w:rFonts w:eastAsiaTheme="minorHAnsi"/>
                <w:sz w:val="24"/>
                <w:szCs w:val="24"/>
                <w:lang w:eastAsia="en-US"/>
              </w:rPr>
              <w:br/>
              <w:t>ИНН/КПП 2801102858/280101001 ОГРН 1052800042778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B9C" w:rsidRPr="00037ABB" w:rsidRDefault="00F83B9C" w:rsidP="004865C1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37ABB">
              <w:rPr>
                <w:rFonts w:eastAsiaTheme="minorHAnsi"/>
                <w:sz w:val="24"/>
                <w:szCs w:val="24"/>
                <w:lang w:eastAsia="en-US"/>
              </w:rPr>
              <w:t>13.11.2019 16:32</w:t>
            </w:r>
          </w:p>
        </w:tc>
      </w:tr>
    </w:tbl>
    <w:p w:rsidR="00F83B9C" w:rsidRDefault="00F83B9C" w:rsidP="00F83B9C">
      <w:pPr>
        <w:pStyle w:val="21"/>
        <w:ind w:firstLine="0"/>
        <w:rPr>
          <w:b/>
          <w:caps/>
          <w:sz w:val="26"/>
          <w:szCs w:val="26"/>
        </w:rPr>
      </w:pPr>
    </w:p>
    <w:p w:rsidR="00F83B9C" w:rsidRDefault="00F83B9C" w:rsidP="00F83B9C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ЗАЯВОК: </w:t>
      </w:r>
      <w:r>
        <w:rPr>
          <w:b/>
          <w:sz w:val="24"/>
          <w:szCs w:val="24"/>
        </w:rPr>
        <w:t xml:space="preserve">2 (две) </w:t>
      </w:r>
      <w:r w:rsidRPr="00033610">
        <w:rPr>
          <w:sz w:val="24"/>
          <w:szCs w:val="24"/>
        </w:rPr>
        <w:t>заяв</w:t>
      </w:r>
      <w:r>
        <w:rPr>
          <w:sz w:val="24"/>
          <w:szCs w:val="24"/>
        </w:rPr>
        <w:t>о</w:t>
      </w:r>
      <w:r w:rsidRPr="00033610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633D1C" w:rsidRDefault="00633D1C" w:rsidP="00D6133D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D6133D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F83B9C" w:rsidRPr="00B665B5" w:rsidRDefault="00F83B9C" w:rsidP="00F83B9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22905">
        <w:rPr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Cs/>
          <w:i/>
          <w:iCs/>
          <w:sz w:val="26"/>
          <w:szCs w:val="26"/>
        </w:rPr>
        <w:t>.</w:t>
      </w:r>
    </w:p>
    <w:p w:rsidR="00F83B9C" w:rsidRDefault="00F83B9C" w:rsidP="00F83B9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Об отклонении заявки Участника ООО "</w:t>
      </w:r>
      <w:r w:rsidRPr="00241F1F">
        <w:rPr>
          <w:bCs/>
          <w:i/>
          <w:iCs/>
          <w:sz w:val="26"/>
          <w:szCs w:val="26"/>
        </w:rPr>
        <w:t>Амурсельэнергосетьстрой</w:t>
      </w:r>
      <w:r>
        <w:rPr>
          <w:bCs/>
          <w:i/>
          <w:iCs/>
          <w:sz w:val="26"/>
          <w:szCs w:val="26"/>
        </w:rPr>
        <w:t>"</w:t>
      </w:r>
    </w:p>
    <w:p w:rsidR="00F83B9C" w:rsidRPr="00B665B5" w:rsidRDefault="00F83B9C" w:rsidP="00F83B9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ранжировке заявок.</w:t>
      </w:r>
    </w:p>
    <w:p w:rsidR="00F83B9C" w:rsidRPr="00B665B5" w:rsidRDefault="00F83B9C" w:rsidP="00F83B9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выборе победителя закупки.</w:t>
      </w:r>
    </w:p>
    <w:p w:rsidR="00F83B9C" w:rsidRPr="00B665B5" w:rsidRDefault="00F83B9C" w:rsidP="00F83B9C">
      <w:pPr>
        <w:spacing w:line="240" w:lineRule="auto"/>
        <w:ind w:firstLine="0"/>
        <w:rPr>
          <w:b/>
          <w:sz w:val="26"/>
          <w:szCs w:val="26"/>
        </w:rPr>
      </w:pP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1 «</w:t>
      </w:r>
      <w:r w:rsidRPr="00D22905">
        <w:rPr>
          <w:b/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F83B9C" w:rsidRDefault="00F83B9C" w:rsidP="00F83B9C">
      <w:pPr>
        <w:spacing w:line="240" w:lineRule="auto"/>
        <w:rPr>
          <w:b/>
          <w:snapToGrid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F83B9C" w:rsidRDefault="00F83B9C" w:rsidP="00F83B9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Признать процедуру переторжки состоявшейся.</w:t>
      </w:r>
    </w:p>
    <w:p w:rsidR="00F83B9C" w:rsidRDefault="00F83B9C" w:rsidP="00F83B9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Принять условия заявок Участников после переторжки:</w:t>
      </w:r>
    </w:p>
    <w:tbl>
      <w:tblPr>
        <w:tblpPr w:leftFromText="180" w:rightFromText="180" w:bottomFromText="200" w:vertAnchor="text" w:tblpX="-176" w:tblpY="1"/>
        <w:tblOverlap w:val="never"/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3378"/>
        <w:gridCol w:w="1134"/>
        <w:gridCol w:w="2410"/>
        <w:gridCol w:w="2127"/>
      </w:tblGrid>
      <w:tr w:rsidR="00F83B9C" w:rsidTr="004865C1">
        <w:trPr>
          <w:trHeight w:val="1032"/>
          <w:tblHeader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B9C" w:rsidRDefault="00F83B9C" w:rsidP="004865C1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0"/>
                <w:szCs w:val="24"/>
                <w:lang w:eastAsia="en-US"/>
              </w:rPr>
            </w:pPr>
            <w:r>
              <w:rPr>
                <w:b/>
                <w:i/>
                <w:color w:val="000000"/>
                <w:spacing w:val="-1"/>
                <w:sz w:val="20"/>
                <w:szCs w:val="24"/>
                <w:lang w:eastAsia="en-US"/>
              </w:rPr>
              <w:t>№ п/п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B9C" w:rsidRDefault="00F83B9C" w:rsidP="004865C1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B9C" w:rsidRDefault="00F83B9C" w:rsidP="004865C1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B9C" w:rsidRDefault="00F83B9C" w:rsidP="004865C1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2A2625">
              <w:rPr>
                <w:b/>
                <w:i/>
                <w:sz w:val="20"/>
                <w:szCs w:val="24"/>
                <w:lang w:eastAsia="en-US"/>
              </w:rPr>
              <w:t xml:space="preserve">Средняя суммарная цена на каждую единицу товара, работы, руб. без НДС </w:t>
            </w:r>
            <w:r>
              <w:rPr>
                <w:b/>
                <w:i/>
                <w:sz w:val="20"/>
                <w:szCs w:val="24"/>
                <w:lang w:eastAsia="en-US"/>
              </w:rPr>
              <w:t xml:space="preserve">до переторжки, </w:t>
            </w:r>
            <w:r>
              <w:rPr>
                <w:b/>
                <w:i/>
                <w:sz w:val="20"/>
                <w:szCs w:val="24"/>
                <w:lang w:eastAsia="en-US"/>
              </w:rPr>
              <w:br/>
              <w:t>руб. без НДС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B9C" w:rsidRDefault="00F83B9C" w:rsidP="004865C1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20"/>
                <w:szCs w:val="24"/>
                <w:lang w:eastAsia="en-US"/>
              </w:rPr>
            </w:pPr>
            <w:r w:rsidRPr="002A2625">
              <w:rPr>
                <w:b/>
                <w:i/>
                <w:sz w:val="20"/>
                <w:szCs w:val="24"/>
                <w:lang w:eastAsia="en-US"/>
              </w:rPr>
              <w:t xml:space="preserve">Средняя суммарная цена на каждую единицу товара, работы, руб. без НДС </w:t>
            </w:r>
            <w:r>
              <w:rPr>
                <w:b/>
                <w:i/>
                <w:sz w:val="20"/>
                <w:szCs w:val="24"/>
                <w:lang w:eastAsia="en-US"/>
              </w:rPr>
              <w:t xml:space="preserve">после переторжки, </w:t>
            </w:r>
            <w:r>
              <w:rPr>
                <w:b/>
                <w:i/>
                <w:sz w:val="20"/>
                <w:szCs w:val="24"/>
                <w:lang w:eastAsia="en-US"/>
              </w:rPr>
              <w:br/>
              <w:t>руб. без НДС</w:t>
            </w:r>
          </w:p>
        </w:tc>
      </w:tr>
      <w:tr w:rsidR="00F83B9C" w:rsidTr="004865C1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9C" w:rsidRDefault="00F83B9C" w:rsidP="00F83B9C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B9C" w:rsidRDefault="00F83B9C" w:rsidP="004865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"Амурсельэнергосетьстрой"</w:t>
            </w:r>
          </w:p>
          <w:p w:rsidR="00F83B9C" w:rsidRDefault="00F83B9C" w:rsidP="004865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ИНН/КПП 2801063599/280101001 </w:t>
            </w:r>
            <w:r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B9C" w:rsidRDefault="00F83B9C" w:rsidP="004865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05.11.2019 05:53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B9C" w:rsidRDefault="00F83B9C" w:rsidP="004865C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358 512,9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9C" w:rsidRDefault="00F83B9C" w:rsidP="004865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4"/>
                <w:szCs w:val="24"/>
              </w:rPr>
              <w:t>339 169.8</w:t>
            </w:r>
          </w:p>
        </w:tc>
      </w:tr>
      <w:tr w:rsidR="00F83B9C" w:rsidTr="004865C1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9C" w:rsidRDefault="00F83B9C" w:rsidP="00F83B9C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B9C" w:rsidRDefault="00F83B9C" w:rsidP="004865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"ЭНЕРГОСПЕЦСТРОЙ"</w:t>
            </w:r>
          </w:p>
          <w:p w:rsidR="00F83B9C" w:rsidRDefault="00F83B9C" w:rsidP="004865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ИНН/КПП 2815015490/281501001 </w:t>
            </w:r>
            <w:r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B9C" w:rsidRDefault="00F83B9C" w:rsidP="004865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05.11.2019 07:48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B9C" w:rsidRDefault="00F83B9C" w:rsidP="004865C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371 420,29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9C" w:rsidRDefault="00F83B9C" w:rsidP="004865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4"/>
                <w:szCs w:val="24"/>
              </w:rPr>
              <w:t>345 420,00</w:t>
            </w:r>
          </w:p>
        </w:tc>
      </w:tr>
      <w:tr w:rsidR="00F83B9C" w:rsidTr="004865C1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9C" w:rsidRDefault="00F83B9C" w:rsidP="00F83B9C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9C" w:rsidRDefault="00F83B9C" w:rsidP="004865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"Кабельная арматура"</w:t>
            </w:r>
          </w:p>
          <w:p w:rsidR="00F83B9C" w:rsidRDefault="00F83B9C" w:rsidP="004865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ИНН/КПП 2801163843/280101001 </w:t>
            </w:r>
            <w:r>
              <w:rPr>
                <w:sz w:val="24"/>
                <w:szCs w:val="24"/>
              </w:rPr>
              <w:br/>
              <w:t>ОГРН 1112801006207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9C" w:rsidRDefault="00F83B9C" w:rsidP="004865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05.11.2019 08:16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9C" w:rsidRDefault="00F83B9C" w:rsidP="004865C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371 420,29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9C" w:rsidRDefault="00F83B9C" w:rsidP="004865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4"/>
                <w:szCs w:val="24"/>
              </w:rPr>
              <w:t>357 510.6</w:t>
            </w:r>
          </w:p>
        </w:tc>
      </w:tr>
    </w:tbl>
    <w:p w:rsidR="00F83B9C" w:rsidRPr="00B665B5" w:rsidRDefault="00F83B9C" w:rsidP="00F83B9C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F83B9C" w:rsidRPr="00030E82" w:rsidRDefault="00F83B9C" w:rsidP="00F83B9C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030E82">
        <w:rPr>
          <w:b/>
          <w:bCs/>
          <w:i/>
          <w:iCs/>
          <w:sz w:val="26"/>
          <w:szCs w:val="26"/>
        </w:rPr>
        <w:t xml:space="preserve">ВОПРОС №2. Об отклонении заявки Участника </w:t>
      </w:r>
      <w:r>
        <w:rPr>
          <w:rFonts w:eastAsiaTheme="minorHAnsi"/>
          <w:b/>
          <w:i/>
          <w:snapToGrid w:val="0"/>
          <w:sz w:val="26"/>
          <w:szCs w:val="26"/>
          <w:lang w:eastAsia="en-US"/>
        </w:rPr>
        <w:t>ООО "Амурсельэнергосетьстрой"</w:t>
      </w:r>
      <w:r w:rsidRPr="009D0375">
        <w:rPr>
          <w:b/>
          <w:bCs/>
          <w:i/>
          <w:iCs/>
          <w:sz w:val="26"/>
          <w:szCs w:val="26"/>
        </w:rPr>
        <w:t xml:space="preserve"> </w:t>
      </w:r>
      <w:r w:rsidRPr="00030E82">
        <w:rPr>
          <w:b/>
          <w:bCs/>
          <w:i/>
          <w:iCs/>
          <w:sz w:val="26"/>
          <w:szCs w:val="26"/>
        </w:rPr>
        <w:t xml:space="preserve"> </w:t>
      </w:r>
    </w:p>
    <w:p w:rsidR="00F83B9C" w:rsidRDefault="00F83B9C" w:rsidP="00F83B9C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F83B9C" w:rsidRPr="004716AD" w:rsidRDefault="00F83B9C" w:rsidP="00F83B9C">
      <w:pPr>
        <w:spacing w:line="240" w:lineRule="auto"/>
        <w:ind w:firstLine="0"/>
        <w:rPr>
          <w:b/>
          <w:sz w:val="26"/>
          <w:szCs w:val="26"/>
        </w:rPr>
      </w:pPr>
      <w:r w:rsidRPr="004716AD">
        <w:rPr>
          <w:b/>
          <w:sz w:val="26"/>
          <w:szCs w:val="26"/>
        </w:rPr>
        <w:t>РЕШИЛИ:</w:t>
      </w:r>
    </w:p>
    <w:p w:rsidR="00F83B9C" w:rsidRPr="00926D1B" w:rsidRDefault="00F83B9C" w:rsidP="00F83B9C">
      <w:pPr>
        <w:spacing w:line="240" w:lineRule="auto"/>
        <w:ind w:firstLine="708"/>
        <w:rPr>
          <w:sz w:val="26"/>
          <w:szCs w:val="26"/>
        </w:rPr>
      </w:pPr>
      <w:r w:rsidRPr="004716AD">
        <w:rPr>
          <w:sz w:val="26"/>
          <w:szCs w:val="26"/>
        </w:rPr>
        <w:t>Отклонить</w:t>
      </w:r>
      <w:r w:rsidRPr="00926D1B">
        <w:rPr>
          <w:sz w:val="26"/>
          <w:szCs w:val="26"/>
        </w:rPr>
        <w:t xml:space="preserve"> заявку Участника </w:t>
      </w:r>
      <w:r>
        <w:rPr>
          <w:rFonts w:eastAsiaTheme="minorHAnsi"/>
          <w:b/>
          <w:i/>
          <w:sz w:val="26"/>
          <w:szCs w:val="26"/>
          <w:lang w:eastAsia="en-US"/>
        </w:rPr>
        <w:t>ООО "Амурсельэнергосетьстрой"</w:t>
      </w:r>
      <w:r>
        <w:rPr>
          <w:rFonts w:eastAsiaTheme="minorHAnsi"/>
          <w:sz w:val="26"/>
          <w:szCs w:val="26"/>
          <w:lang w:eastAsia="en-US"/>
        </w:rPr>
        <w:t xml:space="preserve"> ИНН/КПП 2801063599/280101001 ОГРН 1022800527826 </w:t>
      </w:r>
      <w:r w:rsidRPr="00926D1B">
        <w:rPr>
          <w:sz w:val="26"/>
          <w:szCs w:val="26"/>
        </w:rPr>
        <w:t>от дальнейшего рассмотрения на основании п.</w:t>
      </w:r>
      <w:r>
        <w:rPr>
          <w:sz w:val="26"/>
          <w:szCs w:val="26"/>
        </w:rPr>
        <w:t>4.9.6. «б»</w:t>
      </w:r>
      <w:r w:rsidRPr="00926D1B">
        <w:rPr>
          <w:sz w:val="26"/>
          <w:szCs w:val="26"/>
        </w:rPr>
        <w:t xml:space="preserve"> Документации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9451"/>
      </w:tblGrid>
      <w:tr w:rsidR="00F83B9C" w:rsidRPr="004716AD" w:rsidTr="004865C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B9C" w:rsidRPr="004716AD" w:rsidRDefault="00F83B9C" w:rsidP="004865C1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4716AD">
              <w:rPr>
                <w:sz w:val="20"/>
                <w:szCs w:val="24"/>
              </w:rPr>
              <w:t>№ п/п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B9C" w:rsidRPr="004716AD" w:rsidRDefault="00F83B9C" w:rsidP="004865C1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4716AD">
              <w:rPr>
                <w:sz w:val="20"/>
                <w:szCs w:val="24"/>
              </w:rPr>
              <w:t>Основания для отклонения</w:t>
            </w:r>
          </w:p>
        </w:tc>
      </w:tr>
      <w:tr w:rsidR="00F83B9C" w:rsidRPr="003D27CA" w:rsidTr="004865C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9C" w:rsidRPr="003D27CA" w:rsidRDefault="00F83B9C" w:rsidP="004865C1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D27CA">
              <w:rPr>
                <w:sz w:val="24"/>
                <w:szCs w:val="24"/>
              </w:rPr>
              <w:t>1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9C" w:rsidRPr="007C0128" w:rsidRDefault="00F83B9C" w:rsidP="004865C1">
            <w:pPr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Заявка участника д</w:t>
            </w:r>
            <w:r w:rsidRPr="00851FCF">
              <w:rPr>
                <w:sz w:val="26"/>
                <w:szCs w:val="26"/>
              </w:rPr>
              <w:t>опу</w:t>
            </w:r>
            <w:r>
              <w:rPr>
                <w:sz w:val="26"/>
                <w:szCs w:val="26"/>
              </w:rPr>
              <w:t>щена</w:t>
            </w:r>
            <w:r w:rsidRPr="00851FCF">
              <w:rPr>
                <w:sz w:val="26"/>
                <w:szCs w:val="26"/>
              </w:rPr>
              <w:t xml:space="preserve"> к участию в переторжке с отлагательным условием</w:t>
            </w:r>
            <w:r>
              <w:rPr>
                <w:sz w:val="26"/>
                <w:szCs w:val="26"/>
              </w:rPr>
              <w:t>, а именно</w:t>
            </w:r>
            <w:r w:rsidRPr="00851FCF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 xml:space="preserve">предоставления скорректированных локальных расчетов согласно выявленных замечаний, однако на процедуру переторжки </w:t>
            </w:r>
            <w:r w:rsidRPr="00241F1F">
              <w:rPr>
                <w:sz w:val="26"/>
                <w:szCs w:val="26"/>
              </w:rPr>
              <w:t>этого условия</w:t>
            </w:r>
            <w:r>
              <w:rPr>
                <w:sz w:val="26"/>
                <w:szCs w:val="26"/>
              </w:rPr>
              <w:t xml:space="preserve"> не исполнил, что не соответствует требованиям п. 4.11.2.6 Документации о закупке в котором установлено следующее требование: </w:t>
            </w:r>
            <w:r w:rsidRPr="00241F1F">
              <w:rPr>
                <w:i/>
                <w:sz w:val="26"/>
                <w:szCs w:val="26"/>
              </w:rPr>
              <w:t>«В случае решения Закупочной комиссии о допуске Участника на переторжку с отлагательным условием (например, при условии представления им недостающих ранее или уточняющих документов) и неисполнения Участником этого условия (не размещения данных документов на ЭТП при заочной переторжке – вместе с предложением на переторжку, при очной – в течение установленного срока после окончания переторжки), Закупочная комиссия отклоняет заявку такого Участника после переторжки».</w:t>
            </w:r>
          </w:p>
        </w:tc>
      </w:tr>
    </w:tbl>
    <w:p w:rsidR="00F83B9C" w:rsidRDefault="00F83B9C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</w:t>
      </w:r>
      <w:r w:rsidR="00F83B9C">
        <w:rPr>
          <w:b/>
          <w:bCs/>
          <w:i/>
          <w:iCs/>
          <w:sz w:val="26"/>
          <w:szCs w:val="26"/>
        </w:rPr>
        <w:t>3</w:t>
      </w:r>
      <w:r w:rsidRPr="00B665B5">
        <w:rPr>
          <w:b/>
          <w:bCs/>
          <w:i/>
          <w:iCs/>
          <w:sz w:val="26"/>
          <w:szCs w:val="26"/>
        </w:rPr>
        <w:t xml:space="preserve"> «</w:t>
      </w:r>
      <w:r w:rsidRPr="00D22905">
        <w:rPr>
          <w:b/>
          <w:bCs/>
          <w:i/>
          <w:iCs/>
          <w:sz w:val="26"/>
          <w:szCs w:val="26"/>
        </w:rPr>
        <w:t>О ранжировке заявок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F83B9C" w:rsidRDefault="00F83B9C" w:rsidP="00F83B9C">
      <w:pPr>
        <w:keepNext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F83B9C" w:rsidRDefault="00F83B9C" w:rsidP="00F83B9C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расчет баллов по результатам оценки заявок:</w:t>
      </w:r>
    </w:p>
    <w:tbl>
      <w:tblPr>
        <w:tblW w:w="496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66"/>
        <w:gridCol w:w="891"/>
        <w:gridCol w:w="841"/>
        <w:gridCol w:w="2847"/>
        <w:gridCol w:w="2515"/>
      </w:tblGrid>
      <w:tr w:rsidR="00F83B9C" w:rsidTr="004865C1">
        <w:trPr>
          <w:trHeight w:val="394"/>
        </w:trPr>
        <w:tc>
          <w:tcPr>
            <w:tcW w:w="147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83B9C" w:rsidRDefault="00F83B9C" w:rsidP="004865C1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Критерий оценки (подкритерий)</w:t>
            </w:r>
          </w:p>
        </w:tc>
        <w:tc>
          <w:tcPr>
            <w:tcW w:w="860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83B9C" w:rsidRDefault="00F83B9C" w:rsidP="004865C1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Весовой коэффициент значимости</w:t>
            </w:r>
          </w:p>
        </w:tc>
        <w:tc>
          <w:tcPr>
            <w:tcW w:w="26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83B9C" w:rsidRDefault="00F83B9C" w:rsidP="004865C1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баллов, присужденных заявке по каждому критерию / подкритерию</w:t>
            </w:r>
            <w:r>
              <w:rPr>
                <w:sz w:val="24"/>
                <w:szCs w:val="24"/>
                <w:lang w:eastAsia="en-US"/>
              </w:rPr>
              <w:br/>
              <w:t xml:space="preserve">(с учетом весового коэффициента значимости) </w:t>
            </w:r>
          </w:p>
        </w:tc>
      </w:tr>
      <w:tr w:rsidR="00F83B9C" w:rsidTr="004865C1">
        <w:trPr>
          <w:trHeight w:val="360"/>
        </w:trPr>
        <w:tc>
          <w:tcPr>
            <w:tcW w:w="147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83B9C" w:rsidRDefault="00F83B9C" w:rsidP="004865C1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83B9C" w:rsidRDefault="00F83B9C" w:rsidP="004865C1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критерия 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83B9C" w:rsidRDefault="00F83B9C" w:rsidP="004865C1">
            <w:pPr>
              <w:tabs>
                <w:tab w:val="left" w:pos="597"/>
                <w:tab w:val="left" w:pos="3544"/>
              </w:tabs>
              <w:suppressAutoHyphens/>
              <w:snapToGrid w:val="0"/>
              <w:spacing w:line="240" w:lineRule="auto"/>
              <w:ind w:right="34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подкритерия</w:t>
            </w:r>
          </w:p>
        </w:tc>
        <w:tc>
          <w:tcPr>
            <w:tcW w:w="1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83B9C" w:rsidRPr="00044496" w:rsidRDefault="00F83B9C" w:rsidP="004865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AD37F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"ВОСТОКИНЖЕНЕРИЯ"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83B9C" w:rsidRDefault="00F83B9C" w:rsidP="004865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D37F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"Системы и Сети"</w:t>
            </w:r>
          </w:p>
        </w:tc>
      </w:tr>
      <w:tr w:rsidR="00F83B9C" w:rsidTr="004865C1">
        <w:trPr>
          <w:trHeight w:val="75"/>
        </w:trPr>
        <w:tc>
          <w:tcPr>
            <w:tcW w:w="14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83B9C" w:rsidRDefault="00F83B9C" w:rsidP="004865C1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Критерий оценки 1: </w:t>
            </w:r>
            <w:r>
              <w:rPr>
                <w:i/>
                <w:sz w:val="24"/>
                <w:lang w:eastAsia="en-US"/>
              </w:rPr>
              <w:t>С</w:t>
            </w:r>
            <w:r w:rsidRPr="00C350D2">
              <w:rPr>
                <w:i/>
                <w:sz w:val="24"/>
                <w:lang w:eastAsia="en-US"/>
              </w:rPr>
              <w:t>редняя арифметическая стоимость всех видов работ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83B9C" w:rsidRDefault="00F83B9C" w:rsidP="004865C1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83B9C" w:rsidRDefault="00F83B9C" w:rsidP="004865C1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1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83B9C" w:rsidRDefault="00F83B9C" w:rsidP="004865C1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4,50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83B9C" w:rsidRDefault="00F83B9C" w:rsidP="004865C1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3,20</w:t>
            </w:r>
          </w:p>
        </w:tc>
      </w:tr>
      <w:tr w:rsidR="00F83B9C" w:rsidTr="004865C1">
        <w:trPr>
          <w:trHeight w:val="75"/>
        </w:trPr>
        <w:tc>
          <w:tcPr>
            <w:tcW w:w="14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83B9C" w:rsidRDefault="00F83B9C" w:rsidP="004865C1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Критерий оценки 2: </w:t>
            </w:r>
            <w:r>
              <w:rPr>
                <w:rFonts w:eastAsia="Calibri"/>
                <w:i/>
                <w:sz w:val="24"/>
                <w:lang w:eastAsia="en-US"/>
              </w:rPr>
              <w:t>Квалификация (предпочтительность) участника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83B9C" w:rsidRDefault="00F83B9C" w:rsidP="004865C1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83B9C" w:rsidRDefault="00F83B9C" w:rsidP="004865C1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1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83B9C" w:rsidRDefault="00F83B9C" w:rsidP="004865C1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0,50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83B9C" w:rsidRDefault="00F83B9C" w:rsidP="004865C1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</w:tr>
      <w:tr w:rsidR="00F83B9C" w:rsidTr="004865C1">
        <w:trPr>
          <w:trHeight w:val="487"/>
        </w:trPr>
        <w:tc>
          <w:tcPr>
            <w:tcW w:w="14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83B9C" w:rsidRDefault="00F83B9C" w:rsidP="004865C1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Подкритерий 2.1: </w:t>
            </w:r>
            <w:r w:rsidRPr="00C350D2">
              <w:rPr>
                <w:rFonts w:eastAsia="Calibri"/>
                <w:i/>
                <w:sz w:val="24"/>
                <w:lang w:eastAsia="en-US"/>
              </w:rPr>
              <w:t xml:space="preserve">Чем больше опыт выполнения аналогичных профилю закупки работ, тем выше </w:t>
            </w:r>
            <w:r w:rsidRPr="00C350D2">
              <w:rPr>
                <w:rFonts w:eastAsia="Calibri"/>
                <w:i/>
                <w:sz w:val="24"/>
                <w:lang w:eastAsia="en-US"/>
              </w:rPr>
              <w:lastRenderedPageBreak/>
              <w:t>предпочтительность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83B9C" w:rsidRDefault="00F83B9C" w:rsidP="004865C1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-//-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83B9C" w:rsidRDefault="00F83B9C" w:rsidP="004865C1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1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83B9C" w:rsidRDefault="00F83B9C" w:rsidP="004865C1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83B9C" w:rsidRDefault="00F83B9C" w:rsidP="004865C1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</w:tr>
      <w:tr w:rsidR="00F83B9C" w:rsidTr="004865C1">
        <w:trPr>
          <w:trHeight w:val="487"/>
        </w:trPr>
        <w:tc>
          <w:tcPr>
            <w:tcW w:w="14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83B9C" w:rsidRDefault="00F83B9C" w:rsidP="004865C1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Подкритерий 2.1: </w:t>
            </w:r>
            <w:r>
              <w:rPr>
                <w:rFonts w:eastAsia="Calibri"/>
                <w:i/>
                <w:sz w:val="24"/>
                <w:lang w:eastAsia="en-US"/>
              </w:rPr>
              <w:t>Отсутствие за предшествующие дате окончания подачи заявок 12 месяцев, вступивших в законную силу и не обжалованных Участником судебных актов, которыми установлен факт неисполнения (ненадлежащего исполнения) Участником обязательств по договорам, в которых он выступает поставщиком (поставщиком, подрядчиком, исполнителем) повышает предпочтительность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83B9C" w:rsidRDefault="00F83B9C" w:rsidP="004865C1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83B9C" w:rsidRDefault="00F83B9C" w:rsidP="004865C1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1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83B9C" w:rsidRDefault="00F83B9C" w:rsidP="004865C1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4,50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83B9C" w:rsidRDefault="00F83B9C" w:rsidP="004865C1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4,50</w:t>
            </w:r>
          </w:p>
        </w:tc>
      </w:tr>
      <w:tr w:rsidR="00F83B9C" w:rsidTr="004865C1">
        <w:trPr>
          <w:trHeight w:val="75"/>
        </w:trPr>
        <w:tc>
          <w:tcPr>
            <w:tcW w:w="23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83B9C" w:rsidRDefault="00F83B9C" w:rsidP="004865C1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Итоговый балл заявки </w:t>
            </w:r>
            <w:r>
              <w:rPr>
                <w:sz w:val="24"/>
                <w:szCs w:val="24"/>
                <w:lang w:eastAsia="en-US"/>
              </w:rPr>
              <w:br/>
              <w:t>(с учетом весовых коэффициентов значимости)</w:t>
            </w:r>
          </w:p>
        </w:tc>
        <w:tc>
          <w:tcPr>
            <w:tcW w:w="1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83B9C" w:rsidRDefault="00F83B9C" w:rsidP="004865C1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5,00</w:t>
            </w:r>
          </w:p>
        </w:tc>
        <w:tc>
          <w:tcPr>
            <w:tcW w:w="12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83B9C" w:rsidRDefault="00F83B9C" w:rsidP="004865C1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3,70</w:t>
            </w:r>
          </w:p>
        </w:tc>
      </w:tr>
    </w:tbl>
    <w:p w:rsidR="00F83B9C" w:rsidRDefault="00F83B9C" w:rsidP="00F83B9C">
      <w:pPr>
        <w:spacing w:line="240" w:lineRule="auto"/>
        <w:ind w:firstLine="0"/>
        <w:rPr>
          <w:sz w:val="26"/>
          <w:szCs w:val="26"/>
        </w:rPr>
      </w:pPr>
    </w:p>
    <w:p w:rsidR="00F83B9C" w:rsidRDefault="00F83B9C" w:rsidP="00F83B9C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ранжировку заявок: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992"/>
        <w:gridCol w:w="1701"/>
        <w:gridCol w:w="1701"/>
        <w:gridCol w:w="1417"/>
        <w:gridCol w:w="567"/>
      </w:tblGrid>
      <w:tr w:rsidR="00F83B9C" w:rsidTr="004865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B9C" w:rsidRDefault="00F83B9C" w:rsidP="004865C1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Место в ранжировке (порядковый № заявки)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B9C" w:rsidRDefault="00F83B9C" w:rsidP="004865C1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B9C" w:rsidRDefault="00F83B9C" w:rsidP="004865C1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9C" w:rsidRPr="00C350D2" w:rsidRDefault="00F83B9C" w:rsidP="004865C1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4"/>
                <w:lang w:eastAsia="en-US"/>
              </w:rPr>
            </w:pPr>
            <w:r w:rsidRPr="00044496">
              <w:rPr>
                <w:sz w:val="22"/>
                <w:szCs w:val="24"/>
                <w:lang w:eastAsia="en-US"/>
              </w:rPr>
              <w:t>Максимальное значение цены договора, руб.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9C" w:rsidRPr="00C350D2" w:rsidRDefault="00F83B9C" w:rsidP="004865C1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С</w:t>
            </w:r>
            <w:r w:rsidRPr="00C350D2">
              <w:rPr>
                <w:sz w:val="22"/>
                <w:szCs w:val="24"/>
                <w:lang w:eastAsia="en-US"/>
              </w:rPr>
              <w:t>уммарная цена на каждую единицу товара, работы, руб. без НДС</w:t>
            </w:r>
            <w:r>
              <w:rPr>
                <w:sz w:val="22"/>
                <w:szCs w:val="24"/>
                <w:lang w:eastAsia="en-US"/>
              </w:rPr>
              <w:t xml:space="preserve">, </w:t>
            </w:r>
            <w:r>
              <w:rPr>
                <w:sz w:val="22"/>
                <w:szCs w:val="24"/>
                <w:lang w:eastAsia="en-US"/>
              </w:rPr>
              <w:br/>
              <w:t>руб.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B9C" w:rsidRDefault="00F83B9C" w:rsidP="004865C1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4"/>
                <w:lang w:eastAsia="en-US"/>
              </w:rPr>
            </w:pPr>
            <w:r w:rsidRPr="00C350D2">
              <w:rPr>
                <w:sz w:val="22"/>
                <w:szCs w:val="24"/>
                <w:lang w:eastAsia="en-US"/>
              </w:rPr>
              <w:t>Средняя суммарная цена на каждую единицу товара, работы, руб. без НДС</w:t>
            </w:r>
            <w:r>
              <w:rPr>
                <w:sz w:val="22"/>
                <w:szCs w:val="24"/>
                <w:lang w:eastAsia="en-US"/>
              </w:rPr>
              <w:t xml:space="preserve">, </w:t>
            </w:r>
            <w:r>
              <w:rPr>
                <w:sz w:val="22"/>
                <w:szCs w:val="24"/>
                <w:lang w:eastAsia="en-US"/>
              </w:rPr>
              <w:br/>
              <w:t xml:space="preserve">руб. без НДС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B9C" w:rsidRDefault="00F83B9C" w:rsidP="004865C1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F83B9C" w:rsidTr="004865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9C" w:rsidRDefault="00F83B9C" w:rsidP="004865C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9C" w:rsidRPr="00AD37FE" w:rsidRDefault="00F83B9C" w:rsidP="004865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D37F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"ВОСТОКИНЖЕНЕРИЯ"</w:t>
            </w:r>
            <w:r w:rsidRPr="00AD37F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D37FE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2813009959/281301001 </w:t>
            </w:r>
            <w:r w:rsidRPr="00AD37FE">
              <w:rPr>
                <w:rFonts w:eastAsiaTheme="minorHAnsi"/>
                <w:sz w:val="24"/>
                <w:szCs w:val="24"/>
                <w:lang w:eastAsia="en-US"/>
              </w:rPr>
              <w:br/>
              <w:t>ОГРН 1152801010548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9C" w:rsidRPr="00AD37FE" w:rsidRDefault="00F83B9C" w:rsidP="004865C1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D37FE">
              <w:rPr>
                <w:rFonts w:eastAsiaTheme="minorHAnsi"/>
                <w:sz w:val="24"/>
                <w:szCs w:val="24"/>
                <w:lang w:eastAsia="en-US"/>
              </w:rPr>
              <w:t>05.11.2019 03:45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9C" w:rsidRPr="000F0A9C" w:rsidRDefault="00F83B9C" w:rsidP="004865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9C" w:rsidRPr="000F0A9C" w:rsidRDefault="00F83B9C" w:rsidP="004865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23 075 936,00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9C" w:rsidRPr="00732F3D" w:rsidRDefault="00F83B9C" w:rsidP="004865C1">
            <w:pPr>
              <w:spacing w:line="240" w:lineRule="auto"/>
              <w:ind w:firstLine="0"/>
              <w:jc w:val="center"/>
            </w:pPr>
            <w:r w:rsidRPr="00AD37FE">
              <w:rPr>
                <w:b/>
                <w:i/>
                <w:sz w:val="24"/>
                <w:szCs w:val="24"/>
              </w:rPr>
              <w:t>325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D37FE">
              <w:rPr>
                <w:b/>
                <w:i/>
                <w:sz w:val="24"/>
                <w:szCs w:val="24"/>
              </w:rPr>
              <w:t>013,18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9C" w:rsidRDefault="00F83B9C" w:rsidP="004865C1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F83B9C" w:rsidTr="004865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9C" w:rsidRDefault="00F83B9C" w:rsidP="004865C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B9C" w:rsidRPr="00AD37FE" w:rsidRDefault="00F83B9C" w:rsidP="004865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D37F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ООО "Системы и </w:t>
            </w:r>
            <w:r w:rsidRPr="00AD37F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lastRenderedPageBreak/>
              <w:t>Сети"</w:t>
            </w:r>
            <w:r w:rsidRPr="00AD37F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D37FE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2801102858/280101001 </w:t>
            </w:r>
            <w:r w:rsidRPr="00AD37FE">
              <w:rPr>
                <w:rFonts w:eastAsiaTheme="minorHAnsi"/>
                <w:sz w:val="24"/>
                <w:szCs w:val="24"/>
                <w:lang w:eastAsia="en-US"/>
              </w:rPr>
              <w:br/>
              <w:t>ОГРН 1052800042778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B9C" w:rsidRPr="00AD37FE" w:rsidRDefault="00F83B9C" w:rsidP="004865C1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D37F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13.11.2</w:t>
            </w:r>
            <w:r w:rsidRPr="00AD37F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019 16:32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9C" w:rsidRPr="000F0A9C" w:rsidRDefault="00F83B9C" w:rsidP="004865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10 000 000,00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9C" w:rsidRPr="000F0A9C" w:rsidRDefault="00F83B9C" w:rsidP="004865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32 493 490,14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9C" w:rsidRPr="00732F3D" w:rsidRDefault="00F83B9C" w:rsidP="004865C1">
            <w:pPr>
              <w:spacing w:line="240" w:lineRule="auto"/>
              <w:ind w:firstLine="0"/>
              <w:jc w:val="center"/>
            </w:pPr>
            <w:r w:rsidRPr="00AD37F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371 420,29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9C" w:rsidRDefault="00F83B9C" w:rsidP="004865C1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</w:tbl>
    <w:p w:rsidR="00633D1C" w:rsidRDefault="00633D1C" w:rsidP="00F16908">
      <w:pPr>
        <w:pStyle w:val="a4"/>
        <w:rPr>
          <w:b/>
          <w:bCs/>
          <w:i/>
          <w:iCs/>
          <w:sz w:val="26"/>
          <w:szCs w:val="26"/>
        </w:rPr>
      </w:pPr>
    </w:p>
    <w:p w:rsidR="004B16F9" w:rsidRPr="00B665B5" w:rsidRDefault="004B16F9" w:rsidP="004B16F9">
      <w:pPr>
        <w:pStyle w:val="a4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</w:t>
      </w:r>
      <w:r>
        <w:rPr>
          <w:b/>
          <w:bCs/>
          <w:i/>
          <w:iCs/>
          <w:sz w:val="26"/>
          <w:szCs w:val="26"/>
        </w:rPr>
        <w:t>3</w:t>
      </w:r>
      <w:r w:rsidRPr="00B665B5">
        <w:rPr>
          <w:b/>
          <w:bCs/>
          <w:i/>
          <w:iCs/>
          <w:sz w:val="26"/>
          <w:szCs w:val="26"/>
        </w:rPr>
        <w:t xml:space="preserve"> «О выборе победителя закупки»</w:t>
      </w:r>
    </w:p>
    <w:p w:rsidR="00F83B9C" w:rsidRDefault="00F83B9C" w:rsidP="00F83B9C">
      <w:pPr>
        <w:spacing w:line="240" w:lineRule="auto"/>
        <w:rPr>
          <w:b/>
          <w:snapToGrid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F83B9C" w:rsidRDefault="00F83B9C" w:rsidP="00F83B9C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>
        <w:rPr>
          <w:sz w:val="26"/>
          <w:szCs w:val="26"/>
        </w:rPr>
        <w:t>Признать Победителем закупки Участника, занявшего 1 (первое) место в ранжировке по степени предпочтительности для Заказчика:</w:t>
      </w:r>
      <w:r>
        <w:rPr>
          <w:b/>
          <w:i/>
          <w:sz w:val="26"/>
          <w:szCs w:val="26"/>
        </w:rPr>
        <w:t xml:space="preserve"> ООО "ВОСТОКИНЖЕНЕРИЯ"</w:t>
      </w:r>
      <w:r>
        <w:rPr>
          <w:sz w:val="26"/>
          <w:szCs w:val="26"/>
        </w:rPr>
        <w:t xml:space="preserve"> ИНН/КПП 2813009959/281301001 ОГРН 1152801010548 на условиях: с ценой заявки </w:t>
      </w:r>
      <w:r>
        <w:rPr>
          <w:b/>
          <w:i/>
          <w:sz w:val="24"/>
          <w:szCs w:val="24"/>
        </w:rPr>
        <w:t xml:space="preserve">23 075 936,00 </w:t>
      </w:r>
      <w:r>
        <w:rPr>
          <w:sz w:val="26"/>
          <w:szCs w:val="26"/>
        </w:rPr>
        <w:t>руб. без учета НДС,</w:t>
      </w:r>
      <w:r>
        <w:rPr>
          <w:sz w:val="26"/>
          <w:szCs w:val="26"/>
          <w:lang w:eastAsia="en-US"/>
        </w:rPr>
        <w:t xml:space="preserve"> являющейся суммарной стоимостью единичных расценок, зафиксированных в предложении Участника на переторжку, в соответствии с ориентировочным объемом, указанным в Технических требованиях Заказчика. Предельная стоимость договора в соответствии с п. 5.1. Проекта Договора (Приложение 2 к Документации о закупке) составляет </w:t>
      </w:r>
      <w:r>
        <w:rPr>
          <w:b/>
          <w:i/>
          <w:sz w:val="26"/>
          <w:szCs w:val="26"/>
        </w:rPr>
        <w:t>10 000 000,00</w:t>
      </w:r>
      <w:r>
        <w:rPr>
          <w:sz w:val="26"/>
          <w:szCs w:val="26"/>
          <w:lang w:eastAsia="en-US"/>
        </w:rPr>
        <w:t xml:space="preserve"> рублей без учета НДС. Срок выполнения работ: с момента заключения договора по 31.12.2020. Условия оплаты: в течение 30 (тридцати) календарных дней с даты подписания акта выполненного этапа работ на основании предоставленных Подрядчиком счетов. 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 или КС-14 утвержденной постановлением Госкомстата России от 30.10.1997 г. № 71а. Гарантийные обязательства: </w:t>
      </w:r>
      <w:r>
        <w:rPr>
          <w:bCs/>
          <w:iCs/>
          <w:sz w:val="26"/>
          <w:szCs w:val="26"/>
          <w:lang w:eastAsia="en-US"/>
        </w:rPr>
        <w:t xml:space="preserve"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не менее 60 месяцев с момента сдачи Объекта в </w:t>
      </w:r>
      <w:r>
        <w:rPr>
          <w:sz w:val="26"/>
          <w:szCs w:val="26"/>
          <w:lang w:eastAsia="en-US"/>
        </w:rPr>
        <w:t>эксплуатацию</w:t>
      </w:r>
      <w:r>
        <w:rPr>
          <w:bCs/>
          <w:iCs/>
          <w:sz w:val="26"/>
          <w:szCs w:val="26"/>
          <w:lang w:eastAsia="en-US"/>
        </w:rPr>
        <w:t>.</w:t>
      </w:r>
      <w:r>
        <w:rPr>
          <w:bCs/>
          <w:iCs/>
          <w:sz w:val="24"/>
          <w:szCs w:val="24"/>
        </w:rPr>
        <w:t xml:space="preserve"> </w:t>
      </w:r>
      <w:r>
        <w:rPr>
          <w:bCs/>
          <w:iCs/>
          <w:sz w:val="26"/>
          <w:szCs w:val="26"/>
          <w:lang w:eastAsia="en-US"/>
        </w:rPr>
        <w:t xml:space="preserve">Гарантийный срок на поставляемые Подрядчиком оборудование и материалы устанавливается с момента сдачи Объекта и </w:t>
      </w:r>
      <w:r>
        <w:rPr>
          <w:sz w:val="26"/>
          <w:szCs w:val="26"/>
          <w:lang w:eastAsia="en-US"/>
        </w:rPr>
        <w:t>составляет</w:t>
      </w:r>
      <w:r>
        <w:rPr>
          <w:bCs/>
          <w:iCs/>
          <w:sz w:val="26"/>
          <w:szCs w:val="26"/>
          <w:lang w:eastAsia="en-US"/>
        </w:rPr>
        <w:t xml:space="preserve"> не </w:t>
      </w:r>
      <w:r>
        <w:rPr>
          <w:sz w:val="26"/>
          <w:szCs w:val="26"/>
          <w:lang w:eastAsia="en-US"/>
        </w:rPr>
        <w:t>менее</w:t>
      </w:r>
      <w:r>
        <w:rPr>
          <w:bCs/>
          <w:iCs/>
          <w:sz w:val="26"/>
          <w:szCs w:val="26"/>
          <w:lang w:eastAsia="en-US"/>
        </w:rPr>
        <w:t xml:space="preserve"> 60 месяцев, если иное не установлено заводом изготовителем.</w:t>
      </w:r>
    </w:p>
    <w:p w:rsidR="00F83B9C" w:rsidRDefault="00F83B9C" w:rsidP="00F83B9C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F83B9C" w:rsidRDefault="00F83B9C" w:rsidP="00F83B9C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  <w:lang w:eastAsia="en-US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</w:t>
      </w:r>
      <w:r>
        <w:rPr>
          <w:sz w:val="26"/>
          <w:szCs w:val="26"/>
        </w:rPr>
        <w:t>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52FEE" w:rsidRDefault="00C52FEE" w:rsidP="00F16908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41375F" w:rsidP="00721D5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DE0923" w:rsidRPr="001930D5" w:rsidRDefault="00DE0923" w:rsidP="00DE0923">
      <w:pPr>
        <w:pStyle w:val="a4"/>
        <w:jc w:val="both"/>
        <w:rPr>
          <w:sz w:val="18"/>
          <w:szCs w:val="18"/>
        </w:rPr>
      </w:pPr>
      <w:r w:rsidRPr="001930D5">
        <w:rPr>
          <w:sz w:val="18"/>
          <w:szCs w:val="18"/>
        </w:rPr>
        <w:t>Коврижкина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C52FEE">
      <w:headerReference w:type="default" r:id="rId8"/>
      <w:footerReference w:type="default" r:id="rId9"/>
      <w:pgSz w:w="11906" w:h="16838"/>
      <w:pgMar w:top="677" w:right="567" w:bottom="284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599" w:rsidRDefault="001B5599" w:rsidP="00355095">
      <w:pPr>
        <w:spacing w:line="240" w:lineRule="auto"/>
      </w:pPr>
      <w:r>
        <w:separator/>
      </w:r>
    </w:p>
  </w:endnote>
  <w:endnote w:type="continuationSeparator" w:id="0">
    <w:p w:rsidR="001B5599" w:rsidRDefault="001B559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278E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278E3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599" w:rsidRDefault="001B5599" w:rsidP="00355095">
      <w:pPr>
        <w:spacing w:line="240" w:lineRule="auto"/>
      </w:pPr>
      <w:r>
        <w:separator/>
      </w:r>
    </w:p>
  </w:footnote>
  <w:footnote w:type="continuationSeparator" w:id="0">
    <w:p w:rsidR="001B5599" w:rsidRDefault="001B559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83B9C">
      <w:rPr>
        <w:i/>
        <w:sz w:val="20"/>
      </w:rPr>
      <w:t>70</w:t>
    </w:r>
    <w:r w:rsidR="0041375F">
      <w:rPr>
        <w:i/>
        <w:sz w:val="20"/>
      </w:rPr>
      <w:t>01</w:t>
    </w:r>
    <w:r w:rsidR="001930D5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4"/>
  </w:num>
  <w:num w:numId="5">
    <w:abstractNumId w:val="24"/>
  </w:num>
  <w:num w:numId="6">
    <w:abstractNumId w:val="3"/>
  </w:num>
  <w:num w:numId="7">
    <w:abstractNumId w:val="29"/>
  </w:num>
  <w:num w:numId="8">
    <w:abstractNumId w:val="21"/>
  </w:num>
  <w:num w:numId="9">
    <w:abstractNumId w:val="6"/>
  </w:num>
  <w:num w:numId="10">
    <w:abstractNumId w:val="28"/>
  </w:num>
  <w:num w:numId="11">
    <w:abstractNumId w:val="11"/>
  </w:num>
  <w:num w:numId="12">
    <w:abstractNumId w:val="18"/>
  </w:num>
  <w:num w:numId="13">
    <w:abstractNumId w:val="26"/>
  </w:num>
  <w:num w:numId="14">
    <w:abstractNumId w:val="23"/>
  </w:num>
  <w:num w:numId="15">
    <w:abstractNumId w:val="12"/>
  </w:num>
  <w:num w:numId="16">
    <w:abstractNumId w:val="30"/>
  </w:num>
  <w:num w:numId="17">
    <w:abstractNumId w:val="16"/>
  </w:num>
  <w:num w:numId="18">
    <w:abstractNumId w:val="8"/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064"/>
    <w:rsid w:val="00036A5E"/>
    <w:rsid w:val="00040BFE"/>
    <w:rsid w:val="000412EE"/>
    <w:rsid w:val="00043130"/>
    <w:rsid w:val="0004480F"/>
    <w:rsid w:val="0004784F"/>
    <w:rsid w:val="00051B71"/>
    <w:rsid w:val="00053ACD"/>
    <w:rsid w:val="00054534"/>
    <w:rsid w:val="000546FE"/>
    <w:rsid w:val="00055CA4"/>
    <w:rsid w:val="00057F72"/>
    <w:rsid w:val="0006695B"/>
    <w:rsid w:val="00073B6A"/>
    <w:rsid w:val="0008004B"/>
    <w:rsid w:val="00090774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04DF"/>
    <w:rsid w:val="000F1326"/>
    <w:rsid w:val="000F3397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4477"/>
    <w:rsid w:val="001865D9"/>
    <w:rsid w:val="001866C3"/>
    <w:rsid w:val="00190043"/>
    <w:rsid w:val="001924E0"/>
    <w:rsid w:val="001926AC"/>
    <w:rsid w:val="001930D5"/>
    <w:rsid w:val="00195917"/>
    <w:rsid w:val="00197C90"/>
    <w:rsid w:val="001B0628"/>
    <w:rsid w:val="001B13FD"/>
    <w:rsid w:val="001B37A3"/>
    <w:rsid w:val="001B5599"/>
    <w:rsid w:val="001B6D29"/>
    <w:rsid w:val="001C4007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3F3F"/>
    <w:rsid w:val="00256022"/>
    <w:rsid w:val="002571D4"/>
    <w:rsid w:val="00257253"/>
    <w:rsid w:val="002627BF"/>
    <w:rsid w:val="0026737E"/>
    <w:rsid w:val="0027279B"/>
    <w:rsid w:val="00275E29"/>
    <w:rsid w:val="00277600"/>
    <w:rsid w:val="002829CE"/>
    <w:rsid w:val="002846FC"/>
    <w:rsid w:val="002B7EC6"/>
    <w:rsid w:val="002E102F"/>
    <w:rsid w:val="002E13BB"/>
    <w:rsid w:val="002E1D13"/>
    <w:rsid w:val="002E4AAD"/>
    <w:rsid w:val="002F0C4A"/>
    <w:rsid w:val="002F3E0D"/>
    <w:rsid w:val="002F64D2"/>
    <w:rsid w:val="002F671D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42B0F"/>
    <w:rsid w:val="00352406"/>
    <w:rsid w:val="00355095"/>
    <w:rsid w:val="00366597"/>
    <w:rsid w:val="00367A84"/>
    <w:rsid w:val="003729EB"/>
    <w:rsid w:val="0037307E"/>
    <w:rsid w:val="00380B7F"/>
    <w:rsid w:val="00382F79"/>
    <w:rsid w:val="00386B81"/>
    <w:rsid w:val="003930F2"/>
    <w:rsid w:val="00395F4B"/>
    <w:rsid w:val="003A3003"/>
    <w:rsid w:val="003A3A04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375F"/>
    <w:rsid w:val="00416BC1"/>
    <w:rsid w:val="00416CFB"/>
    <w:rsid w:val="00417F3E"/>
    <w:rsid w:val="00423EB5"/>
    <w:rsid w:val="004244BD"/>
    <w:rsid w:val="00424983"/>
    <w:rsid w:val="00425DCF"/>
    <w:rsid w:val="00433072"/>
    <w:rsid w:val="004355A8"/>
    <w:rsid w:val="004415BF"/>
    <w:rsid w:val="00445432"/>
    <w:rsid w:val="0045250B"/>
    <w:rsid w:val="0045381B"/>
    <w:rsid w:val="00456E12"/>
    <w:rsid w:val="004579DA"/>
    <w:rsid w:val="00476103"/>
    <w:rsid w:val="00480849"/>
    <w:rsid w:val="0048121E"/>
    <w:rsid w:val="004932DB"/>
    <w:rsid w:val="0049333C"/>
    <w:rsid w:val="004A2BE5"/>
    <w:rsid w:val="004A4816"/>
    <w:rsid w:val="004A606C"/>
    <w:rsid w:val="004A7B61"/>
    <w:rsid w:val="004B16F9"/>
    <w:rsid w:val="004C1EA3"/>
    <w:rsid w:val="004D1A37"/>
    <w:rsid w:val="004D6055"/>
    <w:rsid w:val="004F1AA0"/>
    <w:rsid w:val="004F4E9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66B99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2902"/>
    <w:rsid w:val="005A4AD8"/>
    <w:rsid w:val="005B1491"/>
    <w:rsid w:val="005B4D86"/>
    <w:rsid w:val="005B5865"/>
    <w:rsid w:val="005C46C0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05AB3"/>
    <w:rsid w:val="006111B7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380A"/>
    <w:rsid w:val="006B61F6"/>
    <w:rsid w:val="006C1808"/>
    <w:rsid w:val="006C4B51"/>
    <w:rsid w:val="006C78A4"/>
    <w:rsid w:val="006E0579"/>
    <w:rsid w:val="006E6452"/>
    <w:rsid w:val="006F05A3"/>
    <w:rsid w:val="006F3881"/>
    <w:rsid w:val="006F570C"/>
    <w:rsid w:val="00700899"/>
    <w:rsid w:val="00705A18"/>
    <w:rsid w:val="0071472B"/>
    <w:rsid w:val="00715FE2"/>
    <w:rsid w:val="00721D54"/>
    <w:rsid w:val="007242BC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76F46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3C"/>
    <w:rsid w:val="007C4382"/>
    <w:rsid w:val="007C54CF"/>
    <w:rsid w:val="007C65B9"/>
    <w:rsid w:val="007D1130"/>
    <w:rsid w:val="007D17EB"/>
    <w:rsid w:val="00804388"/>
    <w:rsid w:val="00807ED5"/>
    <w:rsid w:val="00821FF6"/>
    <w:rsid w:val="00835365"/>
    <w:rsid w:val="008474E2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8F77A9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10B"/>
    <w:rsid w:val="0093152C"/>
    <w:rsid w:val="00941FF7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2331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04B5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278E3"/>
    <w:rsid w:val="00B31A54"/>
    <w:rsid w:val="00B31C2B"/>
    <w:rsid w:val="00B33EBA"/>
    <w:rsid w:val="00B36C9E"/>
    <w:rsid w:val="00B46BA5"/>
    <w:rsid w:val="00B5134E"/>
    <w:rsid w:val="00B54AEB"/>
    <w:rsid w:val="00B550B1"/>
    <w:rsid w:val="00B56DAA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3E97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13358"/>
    <w:rsid w:val="00C212A7"/>
    <w:rsid w:val="00C21585"/>
    <w:rsid w:val="00C26636"/>
    <w:rsid w:val="00C438F5"/>
    <w:rsid w:val="00C47DCE"/>
    <w:rsid w:val="00C50139"/>
    <w:rsid w:val="00C507B3"/>
    <w:rsid w:val="00C50C07"/>
    <w:rsid w:val="00C52908"/>
    <w:rsid w:val="00C52FEE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0F2A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133D"/>
    <w:rsid w:val="00D62D28"/>
    <w:rsid w:val="00D64E7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2A9B"/>
    <w:rsid w:val="00E45A6E"/>
    <w:rsid w:val="00E60045"/>
    <w:rsid w:val="00E7072E"/>
    <w:rsid w:val="00E722B3"/>
    <w:rsid w:val="00E7299F"/>
    <w:rsid w:val="00E72CEA"/>
    <w:rsid w:val="00E73818"/>
    <w:rsid w:val="00E7429D"/>
    <w:rsid w:val="00E748BC"/>
    <w:rsid w:val="00E804E0"/>
    <w:rsid w:val="00E8314B"/>
    <w:rsid w:val="00E86A5D"/>
    <w:rsid w:val="00EA23EA"/>
    <w:rsid w:val="00EB0EC9"/>
    <w:rsid w:val="00EB25E3"/>
    <w:rsid w:val="00EB546D"/>
    <w:rsid w:val="00EC0971"/>
    <w:rsid w:val="00EC3CFD"/>
    <w:rsid w:val="00EC703D"/>
    <w:rsid w:val="00EC7689"/>
    <w:rsid w:val="00ED0444"/>
    <w:rsid w:val="00ED1C33"/>
    <w:rsid w:val="00ED72FB"/>
    <w:rsid w:val="00EE03E3"/>
    <w:rsid w:val="00EE0CF4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3ABA"/>
    <w:rsid w:val="00F779A3"/>
    <w:rsid w:val="00F83972"/>
    <w:rsid w:val="00F83B9C"/>
    <w:rsid w:val="00F85317"/>
    <w:rsid w:val="00F86B5D"/>
    <w:rsid w:val="00F9166B"/>
    <w:rsid w:val="00F9511B"/>
    <w:rsid w:val="00F96F29"/>
    <w:rsid w:val="00FA0D3F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C79BD"/>
  <w15:docId w15:val="{7956D65F-1339-44E3-BD11-CED9A315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Коврижкина Елена Юрьевна</cp:lastModifiedBy>
  <cp:revision>183</cp:revision>
  <cp:lastPrinted>2019-12-10T01:50:00Z</cp:lastPrinted>
  <dcterms:created xsi:type="dcterms:W3CDTF">2014-08-07T23:18:00Z</dcterms:created>
  <dcterms:modified xsi:type="dcterms:W3CDTF">2019-12-10T01:51:00Z</dcterms:modified>
</cp:coreProperties>
</file>