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523957559"/>
      <w:r w:rsidRPr="001966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02204AB" wp14:editId="2419D277">
            <wp:extent cx="1019175" cy="7334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B3521" w:rsidRPr="001966F6" w:rsidRDefault="00EB3521" w:rsidP="00EB3521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6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966F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«Дальневосточная распределительная сетевая компания»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14433" w:rsidRPr="005A633C" w:rsidRDefault="00314433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заседания Закупочной комиссии</w:t>
      </w:r>
      <w:bookmarkEnd w:id="0"/>
    </w:p>
    <w:p w:rsidR="001A1199" w:rsidRPr="005A633C" w:rsidRDefault="001A1199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14433" w:rsidRPr="005A633C" w:rsidRDefault="00314433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Протокол №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48378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619</w:t>
      </w:r>
      <w:r w:rsidR="001A1199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/</w:t>
      </w:r>
      <w:r w:rsidR="005A633C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УКС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-И</w:t>
      </w:r>
    </w:p>
    <w:p w:rsidR="00483782" w:rsidRPr="00BB7F1A" w:rsidRDefault="00314433" w:rsidP="0048378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заседания Закупочной комиссии </w:t>
      </w:r>
      <w:r w:rsidR="001A1199" w:rsidRPr="005A633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 запросу котировок в электронной форме на право заключения договора «</w:t>
      </w:r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г. Белогорска и Белогорского района (заявители: </w:t>
      </w:r>
      <w:proofErr w:type="spellStart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Вихренко</w:t>
      </w:r>
      <w:proofErr w:type="spellEnd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А.В., ПАО «МТС», Тимченко Н.И., </w:t>
      </w:r>
      <w:proofErr w:type="spellStart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Мясоедова</w:t>
      </w:r>
      <w:proofErr w:type="spellEnd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С.В., </w:t>
      </w:r>
      <w:proofErr w:type="spellStart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Кривак</w:t>
      </w:r>
      <w:proofErr w:type="spellEnd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Б.С., Архангельский С.С., Касьян С.В., ФГУП «Почта России») к сетям 10-0,4 </w:t>
      </w:r>
      <w:proofErr w:type="spellStart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кВ</w:t>
      </w:r>
      <w:proofErr w:type="spellEnd"/>
      <w:r w:rsidR="00483782" w:rsidRPr="0016143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"</w:t>
      </w:r>
      <w:r w:rsidR="00483782" w:rsidRPr="00BB7F1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» (Лот № 1</w:t>
      </w:r>
      <w:r w:rsidR="00483782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0952</w:t>
      </w:r>
      <w:r w:rsidR="00483782" w:rsidRPr="00BB7F1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)</w:t>
      </w:r>
    </w:p>
    <w:p w:rsidR="005A633C" w:rsidRPr="00FC2A8F" w:rsidRDefault="005A633C" w:rsidP="005A63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EB3521" w:rsidRPr="005A633C" w:rsidTr="001A1199">
        <w:tc>
          <w:tcPr>
            <w:tcW w:w="4720" w:type="dxa"/>
          </w:tcPr>
          <w:p w:rsidR="00EB3521" w:rsidRPr="005A633C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г. Благовещенск</w:t>
            </w:r>
          </w:p>
          <w:p w:rsidR="005A633C" w:rsidRPr="005A633C" w:rsidRDefault="005A633C" w:rsidP="004837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="0048378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31908302301</w:t>
            </w:r>
          </w:p>
        </w:tc>
        <w:tc>
          <w:tcPr>
            <w:tcW w:w="4635" w:type="dxa"/>
          </w:tcPr>
          <w:p w:rsidR="00EB3521" w:rsidRPr="005A633C" w:rsidRDefault="00EB3521" w:rsidP="004837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="00483782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02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483782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10</w:t>
            </w:r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201</w:t>
            </w:r>
            <w:r w:rsidR="00483782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9</w:t>
            </w:r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14433" w:rsidRPr="005A633C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14433" w:rsidRPr="005A633C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</w:p>
    <w:p w:rsidR="00483782" w:rsidRPr="00483782" w:rsidRDefault="001A1199" w:rsidP="0048378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33C">
        <w:rPr>
          <w:rFonts w:ascii="Times New Roman" w:hAnsi="Times New Roman" w:cs="Times New Roman"/>
          <w:sz w:val="24"/>
          <w:szCs w:val="24"/>
        </w:rPr>
        <w:t xml:space="preserve">Запрос котировок в электронной </w:t>
      </w:r>
      <w:r w:rsidR="005A633C" w:rsidRPr="005A633C">
        <w:rPr>
          <w:rFonts w:ascii="Times New Roman" w:hAnsi="Times New Roman" w:cs="Times New Roman"/>
          <w:sz w:val="24"/>
          <w:szCs w:val="24"/>
        </w:rPr>
        <w:t>форме, на</w:t>
      </w:r>
      <w:r w:rsidRPr="005A633C">
        <w:rPr>
          <w:rFonts w:ascii="Times New Roman" w:hAnsi="Times New Roman" w:cs="Times New Roman"/>
          <w:sz w:val="24"/>
          <w:szCs w:val="24"/>
        </w:rPr>
        <w:t xml:space="preserve"> право заключения договора «</w:t>
      </w:r>
      <w:r w:rsidR="00483782" w:rsidRPr="00483782">
        <w:rPr>
          <w:rFonts w:ascii="Times New Roman" w:hAnsi="Times New Roman" w:cs="Times New Roman"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г. Белогорска и Белогорского района (заявители: </w:t>
      </w:r>
      <w:proofErr w:type="spellStart"/>
      <w:r w:rsidR="00483782" w:rsidRPr="00483782">
        <w:rPr>
          <w:rFonts w:ascii="Times New Roman" w:hAnsi="Times New Roman" w:cs="Times New Roman"/>
          <w:sz w:val="24"/>
          <w:szCs w:val="24"/>
        </w:rPr>
        <w:t>Вихренко</w:t>
      </w:r>
      <w:proofErr w:type="spellEnd"/>
      <w:r w:rsidR="00483782" w:rsidRPr="00483782">
        <w:rPr>
          <w:rFonts w:ascii="Times New Roman" w:hAnsi="Times New Roman" w:cs="Times New Roman"/>
          <w:sz w:val="24"/>
          <w:szCs w:val="24"/>
        </w:rPr>
        <w:t xml:space="preserve"> А.В., ПАО «МТС», Тимченко Н.И., </w:t>
      </w:r>
      <w:proofErr w:type="spellStart"/>
      <w:r w:rsidR="00483782" w:rsidRPr="00483782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="00483782" w:rsidRPr="0048378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483782" w:rsidRPr="00483782">
        <w:rPr>
          <w:rFonts w:ascii="Times New Roman" w:hAnsi="Times New Roman" w:cs="Times New Roman"/>
          <w:sz w:val="24"/>
          <w:szCs w:val="24"/>
        </w:rPr>
        <w:t>Кривак</w:t>
      </w:r>
      <w:proofErr w:type="spellEnd"/>
      <w:r w:rsidR="00483782" w:rsidRPr="00483782">
        <w:rPr>
          <w:rFonts w:ascii="Times New Roman" w:hAnsi="Times New Roman" w:cs="Times New Roman"/>
          <w:sz w:val="24"/>
          <w:szCs w:val="24"/>
        </w:rPr>
        <w:t xml:space="preserve"> Б.С., Архангельский С.С., Касьян С.В., ФГУП «Почта России») к сетям 10-0,4 </w:t>
      </w:r>
      <w:proofErr w:type="spellStart"/>
      <w:r w:rsidR="00483782" w:rsidRPr="004837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83782" w:rsidRPr="00483782">
        <w:rPr>
          <w:rFonts w:ascii="Times New Roman" w:hAnsi="Times New Roman" w:cs="Times New Roman"/>
          <w:sz w:val="24"/>
          <w:szCs w:val="24"/>
        </w:rPr>
        <w:t>"» (Лот № 10952)</w:t>
      </w:r>
    </w:p>
    <w:p w:rsidR="00D03880" w:rsidRPr="005A633C" w:rsidRDefault="005A633C" w:rsidP="001A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33C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</w:p>
    <w:p w:rsidR="001A1199" w:rsidRPr="005A633C" w:rsidRDefault="001A1199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ПОДАННЫХ ЗАЯВОК НА УЧАСТИЕ В ЗАКУПКЕ: </w:t>
      </w:r>
      <w:r w:rsidRPr="005A633C">
        <w:rPr>
          <w:rFonts w:ascii="Times New Roman" w:hAnsi="Times New Roman" w:cs="Times New Roman"/>
          <w:sz w:val="24"/>
          <w:szCs w:val="24"/>
        </w:rPr>
        <w:t>0 (ноль) заявок.</w:t>
      </w: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ОТКЛОНЕННЫХ ЗАЯВОК: </w:t>
      </w:r>
      <w:r w:rsidRPr="005A633C">
        <w:rPr>
          <w:rFonts w:ascii="Times New Roman" w:hAnsi="Times New Roman" w:cs="Times New Roman"/>
          <w:sz w:val="24"/>
          <w:szCs w:val="24"/>
        </w:rPr>
        <w:t xml:space="preserve">0 </w:t>
      </w:r>
      <w:r w:rsidR="001A1199" w:rsidRPr="005A633C">
        <w:rPr>
          <w:rFonts w:ascii="Times New Roman" w:hAnsi="Times New Roman" w:cs="Times New Roman"/>
          <w:sz w:val="24"/>
          <w:szCs w:val="24"/>
        </w:rPr>
        <w:t xml:space="preserve">(ноль) </w:t>
      </w:r>
      <w:r w:rsidRPr="005A633C">
        <w:rPr>
          <w:rFonts w:ascii="Times New Roman" w:hAnsi="Times New Roman" w:cs="Times New Roman"/>
          <w:sz w:val="24"/>
          <w:szCs w:val="24"/>
        </w:rPr>
        <w:t>заявок.</w:t>
      </w: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ВОПРОСЫ, ВЫНОСИМЫЕ НА РАССМОТРЕНИЕ ЗАКУПОЧНОЙ КОМИССИИ:</w:t>
      </w:r>
    </w:p>
    <w:p w:rsidR="001A1199" w:rsidRPr="005A633C" w:rsidRDefault="001A1199" w:rsidP="001A1199">
      <w:pPr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признании закупки несостоявшейся</w:t>
      </w:r>
    </w:p>
    <w:p w:rsidR="00D03880" w:rsidRPr="005A633C" w:rsidRDefault="00D03880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B3521" w:rsidRPr="005A633C" w:rsidRDefault="00EB3521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№1. О признании закупки несостоявшейся</w:t>
      </w:r>
    </w:p>
    <w:p w:rsidR="00FC2A8F" w:rsidRPr="005A633C" w:rsidRDefault="00FC2A8F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EB3521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A1199" w:rsidRPr="005A633C" w:rsidRDefault="001A1199" w:rsidP="001A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Признать закупку несостоявшейся на основании п. 4.1</w:t>
      </w:r>
      <w:r w:rsidR="005A633C"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 </w:t>
      </w:r>
      <w:proofErr w:type="spellStart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п.п</w:t>
      </w:r>
      <w:proofErr w:type="spellEnd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«а» Документации о закупке, так как по окончанию срока подачи заявок поступило менее 2 (двух) заявок  </w:t>
      </w:r>
    </w:p>
    <w:p w:rsidR="00314433" w:rsidRPr="005A633C" w:rsidRDefault="00314433" w:rsidP="003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B3521" w:rsidRPr="005A633C" w:rsidRDefault="00EB3521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14433" w:rsidRPr="00FC2A8F" w:rsidRDefault="00314433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Секретарь Закупочной комиссии</w:t>
      </w:r>
      <w:r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r w:rsidR="001A119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Елисеева М.Г.</w:t>
      </w:r>
    </w:p>
    <w:p w:rsidR="00314433" w:rsidRPr="00FC2A8F" w:rsidRDefault="00EB3521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Pr="00FC2A8F" w:rsidRDefault="00483782">
      <w:pPr>
        <w:rPr>
          <w:sz w:val="26"/>
          <w:szCs w:val="26"/>
        </w:rPr>
      </w:pPr>
    </w:p>
    <w:sectPr w:rsidR="0005782E" w:rsidRPr="00FC2A8F" w:rsidSect="005A6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464E"/>
    <w:multiLevelType w:val="hybridMultilevel"/>
    <w:tmpl w:val="EB1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3"/>
    <w:rsid w:val="001A1199"/>
    <w:rsid w:val="0029425D"/>
    <w:rsid w:val="002C5356"/>
    <w:rsid w:val="00314433"/>
    <w:rsid w:val="00483782"/>
    <w:rsid w:val="00553840"/>
    <w:rsid w:val="00562027"/>
    <w:rsid w:val="005A633C"/>
    <w:rsid w:val="00672D1F"/>
    <w:rsid w:val="00931A2C"/>
    <w:rsid w:val="00D03880"/>
    <w:rsid w:val="00E21C4D"/>
    <w:rsid w:val="00EB352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48FB"/>
  <w15:chartTrackingRefBased/>
  <w15:docId w15:val="{29078CC4-2EF3-40D6-95CC-AFB5D76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dcterms:created xsi:type="dcterms:W3CDTF">2018-11-26T07:58:00Z</dcterms:created>
  <dcterms:modified xsi:type="dcterms:W3CDTF">2019-10-02T00:33:00Z</dcterms:modified>
</cp:coreProperties>
</file>