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61485A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61485A">
        <w:rPr>
          <w:b/>
          <w:bCs/>
          <w:iCs/>
          <w:snapToGrid/>
          <w:spacing w:val="40"/>
          <w:szCs w:val="28"/>
        </w:rPr>
        <w:t>ПРО</w:t>
      </w:r>
      <w:r w:rsidR="00B454B7" w:rsidRPr="0061485A">
        <w:rPr>
          <w:b/>
          <w:bCs/>
          <w:iCs/>
          <w:snapToGrid/>
          <w:spacing w:val="40"/>
          <w:szCs w:val="28"/>
        </w:rPr>
        <w:t>ТОКОЛ</w:t>
      </w:r>
      <w:r w:rsidR="001F6323" w:rsidRPr="0061485A">
        <w:rPr>
          <w:b/>
          <w:bCs/>
          <w:iCs/>
          <w:snapToGrid/>
          <w:spacing w:val="40"/>
          <w:szCs w:val="28"/>
        </w:rPr>
        <w:t xml:space="preserve"> № </w:t>
      </w:r>
      <w:r w:rsidR="0061485A" w:rsidRPr="0061485A">
        <w:rPr>
          <w:b/>
          <w:bCs/>
          <w:iCs/>
          <w:snapToGrid/>
          <w:spacing w:val="40"/>
          <w:szCs w:val="28"/>
        </w:rPr>
        <w:t>364</w:t>
      </w:r>
      <w:r w:rsidR="0021014F" w:rsidRPr="0061485A">
        <w:rPr>
          <w:b/>
          <w:bCs/>
          <w:iCs/>
          <w:snapToGrid/>
          <w:spacing w:val="40"/>
          <w:szCs w:val="28"/>
        </w:rPr>
        <w:t>/ПрУ-ВП</w:t>
      </w:r>
    </w:p>
    <w:p w:rsidR="001C59C2" w:rsidRPr="0061485A" w:rsidRDefault="00BA7D6E" w:rsidP="001C59C2">
      <w:pPr>
        <w:pStyle w:val="a6"/>
        <w:spacing w:line="240" w:lineRule="auto"/>
        <w:jc w:val="center"/>
        <w:rPr>
          <w:b/>
          <w:bCs/>
          <w:szCs w:val="28"/>
        </w:rPr>
      </w:pPr>
      <w:r w:rsidRPr="0061485A">
        <w:rPr>
          <w:b/>
          <w:bCs/>
          <w:szCs w:val="28"/>
        </w:rPr>
        <w:t xml:space="preserve">заседания </w:t>
      </w:r>
      <w:r w:rsidR="001C59C2" w:rsidRPr="0061485A">
        <w:rPr>
          <w:b/>
          <w:bCs/>
          <w:szCs w:val="28"/>
        </w:rPr>
        <w:t>Закупочной комиссии по аукциону в электронной форме на право заключения договора на «</w:t>
      </w:r>
      <w:r w:rsidR="0061485A" w:rsidRPr="0061485A">
        <w:rPr>
          <w:b/>
          <w:bCs/>
          <w:szCs w:val="28"/>
        </w:rPr>
        <w:t>Кадастровые работы для целей оформления прав землепользования под ВЛ 0,4-10 кВ, ТП в Хабаровском крае», закупка 303</w:t>
      </w:r>
    </w:p>
    <w:p w:rsidR="0021014F" w:rsidRPr="001C59C2" w:rsidRDefault="0021014F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1014F" w:rsidRPr="0021014F" w:rsidTr="00747F70">
        <w:tc>
          <w:tcPr>
            <w:tcW w:w="4935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«03»  </w:t>
            </w:r>
            <w:r w:rsidRPr="0021014F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06     </w:t>
            </w:r>
            <w:r w:rsidRPr="0021014F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1014F" w:rsidRPr="0021014F" w:rsidTr="00747F70">
        <w:tc>
          <w:tcPr>
            <w:tcW w:w="4935" w:type="dxa"/>
          </w:tcPr>
          <w:p w:rsidR="0021014F" w:rsidRPr="0021014F" w:rsidRDefault="0061485A" w:rsidP="0021014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31907713761</w:t>
            </w:r>
          </w:p>
        </w:tc>
        <w:tc>
          <w:tcPr>
            <w:tcW w:w="4918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9B45E3">
      <w:pPr>
        <w:pStyle w:val="a6"/>
        <w:spacing w:line="240" w:lineRule="auto"/>
        <w:jc w:val="center"/>
        <w:rPr>
          <w:sz w:val="26"/>
          <w:szCs w:val="26"/>
        </w:rPr>
      </w:pPr>
    </w:p>
    <w:p w:rsidR="001C59C2" w:rsidRP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59C2" w:rsidRPr="001C59C2">
        <w:rPr>
          <w:b w:val="0"/>
          <w:sz w:val="24"/>
          <w:szCs w:val="24"/>
        </w:rPr>
        <w:t>«</w:t>
      </w:r>
      <w:r w:rsidR="0061485A" w:rsidRPr="0061485A">
        <w:rPr>
          <w:b w:val="0"/>
          <w:sz w:val="24"/>
          <w:szCs w:val="24"/>
        </w:rPr>
        <w:t>Кадастровые работы для целей оформления прав землепользования под ВЛ 0,4-10 кВ, ТП в Хабаровском крае», закупка 303</w:t>
      </w: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>КОЛИЧЕСТВО ПОДАННЫХ ЗАЯВОК НА УЧАСТИЕ В ЗАКУПКЕ:</w:t>
      </w:r>
      <w:r w:rsidR="0061485A">
        <w:rPr>
          <w:sz w:val="24"/>
          <w:szCs w:val="24"/>
        </w:rPr>
        <w:t xml:space="preserve"> 4</w:t>
      </w:r>
      <w:r w:rsidR="003B5EFA" w:rsidRPr="003B5EFA">
        <w:rPr>
          <w:sz w:val="24"/>
          <w:szCs w:val="24"/>
        </w:rPr>
        <w:t xml:space="preserve"> (</w:t>
      </w:r>
      <w:r w:rsidR="0061485A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835" w:type="dxa"/>
        <w:tblLayout w:type="fixed"/>
        <w:tblLook w:val="04A0" w:firstRow="1" w:lastRow="0" w:firstColumn="1" w:lastColumn="0" w:noHBand="0" w:noVBand="1"/>
      </w:tblPr>
      <w:tblGrid>
        <w:gridCol w:w="407"/>
        <w:gridCol w:w="1620"/>
        <w:gridCol w:w="5745"/>
        <w:gridCol w:w="2063"/>
      </w:tblGrid>
      <w:tr w:rsidR="0061485A" w:rsidRPr="00BD0CCA" w:rsidTr="0061485A">
        <w:trPr>
          <w:trHeight w:val="447"/>
        </w:trPr>
        <w:tc>
          <w:tcPr>
            <w:tcW w:w="407" w:type="dxa"/>
            <w:hideMark/>
          </w:tcPr>
          <w:p w:rsidR="0061485A" w:rsidRPr="0053127A" w:rsidRDefault="0061485A" w:rsidP="00702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61485A" w:rsidRPr="0053127A" w:rsidRDefault="0061485A" w:rsidP="00702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620" w:type="dxa"/>
            <w:hideMark/>
          </w:tcPr>
          <w:p w:rsidR="0061485A" w:rsidRPr="0053127A" w:rsidRDefault="0061485A" w:rsidP="00702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745" w:type="dxa"/>
          </w:tcPr>
          <w:p w:rsidR="0061485A" w:rsidRPr="0053127A" w:rsidRDefault="0061485A" w:rsidP="00702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063" w:type="dxa"/>
            <w:hideMark/>
          </w:tcPr>
          <w:p w:rsidR="0061485A" w:rsidRPr="0053127A" w:rsidRDefault="0061485A" w:rsidP="00702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61485A" w:rsidRPr="00937538" w:rsidTr="0061485A">
        <w:trPr>
          <w:trHeight w:val="295"/>
        </w:trPr>
        <w:tc>
          <w:tcPr>
            <w:tcW w:w="407" w:type="dxa"/>
          </w:tcPr>
          <w:p w:rsidR="0061485A" w:rsidRPr="00937538" w:rsidRDefault="0061485A" w:rsidP="007027E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702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16.04.2019 07:21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ООО  «КАДАСТР-ПРО»  </w:t>
            </w:r>
            <w:r>
              <w:rPr>
                <w:sz w:val="24"/>
                <w:szCs w:val="24"/>
              </w:rPr>
              <w:br/>
              <w:t xml:space="preserve">ИНН/КПП 2722115195/272201001 </w:t>
            </w:r>
            <w:r>
              <w:rPr>
                <w:sz w:val="24"/>
                <w:szCs w:val="24"/>
              </w:rPr>
              <w:br/>
              <w:t>ОГРН 1122722007430    №364/ПрУ-1</w:t>
            </w:r>
          </w:p>
        </w:tc>
        <w:tc>
          <w:tcPr>
            <w:tcW w:w="2063" w:type="dxa"/>
          </w:tcPr>
          <w:p w:rsidR="0061485A" w:rsidRPr="00BD2C33" w:rsidRDefault="0061485A" w:rsidP="007027E3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D2C33">
              <w:rPr>
                <w:b/>
                <w:i/>
                <w:sz w:val="26"/>
                <w:szCs w:val="26"/>
              </w:rPr>
              <w:t>1 500 000,00</w:t>
            </w:r>
          </w:p>
        </w:tc>
      </w:tr>
      <w:tr w:rsidR="0061485A" w:rsidRPr="00937538" w:rsidTr="0061485A">
        <w:trPr>
          <w:trHeight w:val="295"/>
        </w:trPr>
        <w:tc>
          <w:tcPr>
            <w:tcW w:w="407" w:type="dxa"/>
          </w:tcPr>
          <w:p w:rsidR="0061485A" w:rsidRPr="00937538" w:rsidRDefault="0061485A" w:rsidP="007027E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702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16.04.2019 12:55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ООО  «ГЕОТОЧКА»  </w:t>
            </w:r>
            <w:r>
              <w:rPr>
                <w:sz w:val="24"/>
                <w:szCs w:val="24"/>
              </w:rPr>
              <w:br/>
              <w:t xml:space="preserve">ИНН/КПП 2724229159/272401001 </w:t>
            </w:r>
            <w:r>
              <w:rPr>
                <w:sz w:val="24"/>
                <w:szCs w:val="24"/>
              </w:rPr>
              <w:br/>
              <w:t>ОГРН 1182724014043      №364/ПрУ-2</w:t>
            </w:r>
          </w:p>
        </w:tc>
        <w:tc>
          <w:tcPr>
            <w:tcW w:w="2063" w:type="dxa"/>
          </w:tcPr>
          <w:p w:rsidR="0061485A" w:rsidRPr="00BD2C33" w:rsidRDefault="0061485A" w:rsidP="007027E3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D2C33">
              <w:rPr>
                <w:b/>
                <w:i/>
                <w:sz w:val="26"/>
                <w:szCs w:val="26"/>
              </w:rPr>
              <w:t>1 425 000,00</w:t>
            </w:r>
          </w:p>
        </w:tc>
      </w:tr>
      <w:tr w:rsidR="0061485A" w:rsidRPr="00937538" w:rsidTr="0061485A">
        <w:trPr>
          <w:trHeight w:val="295"/>
        </w:trPr>
        <w:tc>
          <w:tcPr>
            <w:tcW w:w="407" w:type="dxa"/>
          </w:tcPr>
          <w:p w:rsidR="0061485A" w:rsidRPr="00937538" w:rsidRDefault="0061485A" w:rsidP="007027E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702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17.04.2019 04:57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ООО  «БИРОБИДЖАНСКОЕ ЗЕМЛЕУСТРОИТЕЛЬНОЕ ПРЕДПРИЯТИЕ»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>
              <w:rPr>
                <w:sz w:val="24"/>
                <w:szCs w:val="24"/>
              </w:rPr>
              <w:br/>
              <w:t>ОГРН 1107901000624     №364/ПрУ-3</w:t>
            </w:r>
          </w:p>
        </w:tc>
        <w:tc>
          <w:tcPr>
            <w:tcW w:w="2063" w:type="dxa"/>
          </w:tcPr>
          <w:p w:rsidR="0061485A" w:rsidRPr="00BD2C33" w:rsidRDefault="0061485A" w:rsidP="007027E3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D2C33">
              <w:rPr>
                <w:b/>
                <w:i/>
                <w:sz w:val="26"/>
                <w:szCs w:val="26"/>
              </w:rPr>
              <w:t xml:space="preserve">1 425 000,00 </w:t>
            </w:r>
          </w:p>
        </w:tc>
      </w:tr>
      <w:tr w:rsidR="0061485A" w:rsidRPr="00937538" w:rsidTr="0061485A">
        <w:trPr>
          <w:trHeight w:val="295"/>
        </w:trPr>
        <w:tc>
          <w:tcPr>
            <w:tcW w:w="407" w:type="dxa"/>
          </w:tcPr>
          <w:p w:rsidR="0061485A" w:rsidRDefault="0061485A" w:rsidP="007027E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702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18.04.2019 04:28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ООО «ЭЛЬГРАНД» </w:t>
            </w:r>
            <w:r>
              <w:rPr>
                <w:sz w:val="24"/>
                <w:szCs w:val="24"/>
              </w:rPr>
              <w:br/>
              <w:t xml:space="preserve">ИНН/КПП 2722090977/272201001 </w:t>
            </w:r>
            <w:r>
              <w:rPr>
                <w:sz w:val="24"/>
                <w:szCs w:val="24"/>
              </w:rPr>
              <w:br/>
              <w:t>ОГРН 1172724011074    №364/ПрУ-4</w:t>
            </w:r>
          </w:p>
        </w:tc>
        <w:tc>
          <w:tcPr>
            <w:tcW w:w="2063" w:type="dxa"/>
          </w:tcPr>
          <w:p w:rsidR="0061485A" w:rsidRPr="00BD2C33" w:rsidRDefault="0061485A" w:rsidP="007027E3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D2C33">
              <w:rPr>
                <w:b/>
                <w:i/>
                <w:sz w:val="26"/>
                <w:szCs w:val="26"/>
              </w:rPr>
              <w:t>1 425 000,00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1014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21014F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21014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21014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61485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61485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21014F">
        <w:rPr>
          <w:b/>
          <w:bCs/>
          <w:i/>
          <w:iCs/>
          <w:snapToGrid/>
          <w:sz w:val="24"/>
          <w:szCs w:val="24"/>
          <w:u w:val="single"/>
        </w:rPr>
        <w:t>1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064"/>
        <w:gridCol w:w="2953"/>
        <w:gridCol w:w="1508"/>
        <w:gridCol w:w="1372"/>
        <w:gridCol w:w="1542"/>
      </w:tblGrid>
      <w:tr w:rsidR="0061485A" w:rsidRPr="0061485A" w:rsidTr="007027E3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1485A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064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1485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53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1485A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08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1485A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61485A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1485A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61485A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1485A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1485A" w:rsidRPr="0061485A" w:rsidTr="007027E3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485A">
              <w:rPr>
                <w:sz w:val="22"/>
                <w:szCs w:val="22"/>
              </w:rPr>
              <w:t>1 место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1485A">
              <w:rPr>
                <w:snapToGrid/>
                <w:sz w:val="22"/>
                <w:szCs w:val="22"/>
              </w:rPr>
              <w:t>28.05.2019 04:48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9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1485A">
              <w:rPr>
                <w:snapToGrid/>
                <w:sz w:val="22"/>
                <w:szCs w:val="22"/>
              </w:rPr>
              <w:t xml:space="preserve">ООО  «БИРОБИДЖАНСКОЕ ЗЕМЛЕУСТРОИТЕЛЬНОЕ ПРЕДПРИЯТИЕ» </w:t>
            </w:r>
            <w:r w:rsidRPr="0061485A">
              <w:rPr>
                <w:snapToGrid/>
                <w:sz w:val="22"/>
                <w:szCs w:val="22"/>
              </w:rPr>
              <w:br/>
            </w:r>
            <w:r w:rsidRPr="0061485A">
              <w:rPr>
                <w:snapToGrid/>
                <w:sz w:val="22"/>
                <w:szCs w:val="22"/>
              </w:rPr>
              <w:lastRenderedPageBreak/>
              <w:t xml:space="preserve">ИНН/КПП 7901536199/790101001 </w:t>
            </w:r>
            <w:r w:rsidRPr="0061485A">
              <w:rPr>
                <w:snapToGrid/>
                <w:sz w:val="22"/>
                <w:szCs w:val="22"/>
              </w:rPr>
              <w:br/>
              <w:t>ОГРН 1107901000624     №364/ПрУ-3</w:t>
            </w:r>
          </w:p>
        </w:tc>
        <w:tc>
          <w:tcPr>
            <w:tcW w:w="1508" w:type="dxa"/>
            <w:vAlign w:val="center"/>
          </w:tcPr>
          <w:p w:rsidR="0061485A" w:rsidRPr="0061485A" w:rsidRDefault="0061485A" w:rsidP="0061485A">
            <w:pPr>
              <w:ind w:hanging="19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1485A">
              <w:rPr>
                <w:b/>
                <w:i/>
                <w:snapToGrid/>
                <w:sz w:val="22"/>
                <w:szCs w:val="22"/>
              </w:rPr>
              <w:lastRenderedPageBreak/>
              <w:t xml:space="preserve">1 425 000,00 </w:t>
            </w:r>
          </w:p>
        </w:tc>
        <w:tc>
          <w:tcPr>
            <w:tcW w:w="1372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1485A">
              <w:rPr>
                <w:b/>
                <w:i/>
                <w:snapToGrid/>
                <w:sz w:val="22"/>
                <w:szCs w:val="22"/>
              </w:rPr>
              <w:t>720 000,00</w:t>
            </w:r>
          </w:p>
        </w:tc>
        <w:tc>
          <w:tcPr>
            <w:tcW w:w="1542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61485A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61485A">
              <w:rPr>
                <w:sz w:val="22"/>
                <w:szCs w:val="22"/>
              </w:rPr>
              <w:t>«Нет»</w:t>
            </w:r>
          </w:p>
        </w:tc>
      </w:tr>
      <w:tr w:rsidR="0061485A" w:rsidRPr="0061485A" w:rsidTr="007027E3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485A">
              <w:rPr>
                <w:sz w:val="22"/>
                <w:szCs w:val="22"/>
              </w:rPr>
              <w:t>2 место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1485A">
              <w:rPr>
                <w:snapToGrid/>
                <w:sz w:val="22"/>
                <w:szCs w:val="22"/>
              </w:rPr>
              <w:t>28.05.2019 04:47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9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1485A">
              <w:rPr>
                <w:snapToGrid/>
                <w:sz w:val="22"/>
                <w:szCs w:val="22"/>
              </w:rPr>
              <w:t xml:space="preserve">ООО  «ГЕОТОЧКА»  </w:t>
            </w:r>
            <w:r w:rsidRPr="0061485A">
              <w:rPr>
                <w:snapToGrid/>
                <w:sz w:val="22"/>
                <w:szCs w:val="22"/>
              </w:rPr>
              <w:br/>
              <w:t xml:space="preserve">ИНН/КПП 2724229159/272401001 </w:t>
            </w:r>
            <w:r w:rsidRPr="0061485A">
              <w:rPr>
                <w:snapToGrid/>
                <w:sz w:val="22"/>
                <w:szCs w:val="22"/>
              </w:rPr>
              <w:br/>
              <w:t>ОГРН 1182724014043      №364/ПрУ-2</w:t>
            </w:r>
          </w:p>
        </w:tc>
        <w:tc>
          <w:tcPr>
            <w:tcW w:w="1508" w:type="dxa"/>
            <w:vAlign w:val="center"/>
          </w:tcPr>
          <w:p w:rsidR="0061485A" w:rsidRPr="0061485A" w:rsidRDefault="0061485A" w:rsidP="0061485A">
            <w:pPr>
              <w:ind w:hanging="19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1485A">
              <w:rPr>
                <w:b/>
                <w:i/>
                <w:snapToGrid/>
                <w:sz w:val="22"/>
                <w:szCs w:val="22"/>
              </w:rPr>
              <w:t>1 425 000,00</w:t>
            </w:r>
          </w:p>
        </w:tc>
        <w:tc>
          <w:tcPr>
            <w:tcW w:w="1372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1485A">
              <w:rPr>
                <w:b/>
                <w:i/>
                <w:snapToGrid/>
                <w:sz w:val="22"/>
                <w:szCs w:val="22"/>
              </w:rPr>
              <w:t>795 000,00</w:t>
            </w:r>
          </w:p>
        </w:tc>
        <w:tc>
          <w:tcPr>
            <w:tcW w:w="1542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61485A">
              <w:rPr>
                <w:sz w:val="22"/>
                <w:szCs w:val="22"/>
              </w:rPr>
              <w:t>«Нет»</w:t>
            </w:r>
          </w:p>
        </w:tc>
      </w:tr>
      <w:tr w:rsidR="0061485A" w:rsidRPr="0061485A" w:rsidTr="007027E3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1485A">
              <w:rPr>
                <w:sz w:val="22"/>
                <w:szCs w:val="22"/>
              </w:rPr>
              <w:t>3 место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1485A">
              <w:rPr>
                <w:snapToGrid/>
                <w:sz w:val="22"/>
                <w:szCs w:val="22"/>
              </w:rPr>
              <w:t>18.04.2019 04:28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9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61485A">
              <w:rPr>
                <w:snapToGrid/>
                <w:sz w:val="22"/>
                <w:szCs w:val="22"/>
              </w:rPr>
              <w:t xml:space="preserve">ООО «ЭЛЬГРАНД» </w:t>
            </w:r>
            <w:r w:rsidRPr="0061485A">
              <w:rPr>
                <w:snapToGrid/>
                <w:sz w:val="22"/>
                <w:szCs w:val="22"/>
              </w:rPr>
              <w:br/>
              <w:t xml:space="preserve">ИНН/КПП 2722090977/272201001 </w:t>
            </w:r>
            <w:r w:rsidRPr="0061485A">
              <w:rPr>
                <w:snapToGrid/>
                <w:sz w:val="22"/>
                <w:szCs w:val="22"/>
              </w:rPr>
              <w:br/>
              <w:t>ОГРН 1172724011074    №364/ПрУ-4</w:t>
            </w:r>
          </w:p>
        </w:tc>
        <w:tc>
          <w:tcPr>
            <w:tcW w:w="1508" w:type="dxa"/>
            <w:vAlign w:val="center"/>
          </w:tcPr>
          <w:p w:rsidR="0061485A" w:rsidRPr="0061485A" w:rsidRDefault="0061485A" w:rsidP="0061485A">
            <w:pPr>
              <w:ind w:hanging="19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1485A">
              <w:rPr>
                <w:b/>
                <w:i/>
                <w:snapToGrid/>
                <w:sz w:val="22"/>
                <w:szCs w:val="22"/>
              </w:rPr>
              <w:t>1 425 000,00</w:t>
            </w:r>
          </w:p>
        </w:tc>
        <w:tc>
          <w:tcPr>
            <w:tcW w:w="1372" w:type="dxa"/>
            <w:vAlign w:val="center"/>
          </w:tcPr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1485A">
              <w:rPr>
                <w:b/>
                <w:i/>
                <w:snapToGrid/>
                <w:sz w:val="22"/>
                <w:szCs w:val="22"/>
              </w:rPr>
              <w:t xml:space="preserve"> 1 425 000,00</w:t>
            </w:r>
          </w:p>
          <w:p w:rsidR="0061485A" w:rsidRPr="0061485A" w:rsidRDefault="0061485A" w:rsidP="0061485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61485A" w:rsidRPr="0061485A" w:rsidRDefault="0061485A" w:rsidP="006148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485A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61485A" w:rsidRPr="0061485A" w:rsidRDefault="0061485A" w:rsidP="0061485A">
      <w:pPr>
        <w:pStyle w:val="a9"/>
        <w:numPr>
          <w:ilvl w:val="0"/>
          <w:numId w:val="46"/>
        </w:numPr>
        <w:tabs>
          <w:tab w:val="left" w:pos="-567"/>
          <w:tab w:val="left" w:pos="-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1485A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bookmarkStart w:id="2" w:name="_GoBack"/>
      <w:bookmarkEnd w:id="2"/>
      <w:r w:rsidRPr="0061485A">
        <w:rPr>
          <w:snapToGrid/>
          <w:sz w:val="22"/>
          <w:szCs w:val="22"/>
        </w:rPr>
        <w:t>ООО «</w:t>
      </w:r>
      <w:r w:rsidRPr="0061485A">
        <w:rPr>
          <w:snapToGrid/>
          <w:sz w:val="22"/>
          <w:szCs w:val="22"/>
        </w:rPr>
        <w:t xml:space="preserve">БИРОБИДЖАНСКОЕ ЗЕМЛЕУСТРОИТЕЛЬНОЕ ПРЕДПРИЯТИЕ» (ИНН/КПП 7901536199/790101001 ОГРН 1107901000624)     №364/ПрУ-3 </w:t>
      </w:r>
      <w:r w:rsidRPr="0061485A">
        <w:rPr>
          <w:sz w:val="24"/>
          <w:szCs w:val="24"/>
        </w:rPr>
        <w:t xml:space="preserve">с ценой заявки не более 720 000,00 руб. без учета НДС. </w:t>
      </w:r>
    </w:p>
    <w:p w:rsidR="0061485A" w:rsidRPr="0061485A" w:rsidRDefault="0061485A" w:rsidP="0061485A">
      <w:pPr>
        <w:tabs>
          <w:tab w:val="left" w:pos="-567"/>
          <w:tab w:val="left" w:pos="-284"/>
          <w:tab w:val="left" w:pos="426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61485A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61485A">
        <w:rPr>
          <w:bCs/>
          <w:snapToGrid/>
          <w:sz w:val="24"/>
          <w:szCs w:val="24"/>
          <w:lang w:eastAsia="en-US"/>
        </w:rPr>
        <w:t>: с момента заключения договора по 30.10.2019 г.</w:t>
      </w:r>
    </w:p>
    <w:p w:rsidR="0061485A" w:rsidRPr="0061485A" w:rsidRDefault="0061485A" w:rsidP="0061485A">
      <w:pPr>
        <w:tabs>
          <w:tab w:val="left" w:pos="426"/>
          <w:tab w:val="left" w:pos="993"/>
        </w:tabs>
        <w:spacing w:line="240" w:lineRule="auto"/>
        <w:ind w:firstLine="0"/>
        <w:rPr>
          <w:color w:val="000000"/>
          <w:sz w:val="24"/>
          <w:szCs w:val="24"/>
        </w:rPr>
      </w:pPr>
      <w:r w:rsidRPr="0061485A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61485A">
        <w:rPr>
          <w:bCs/>
          <w:snapToGrid/>
          <w:sz w:val="24"/>
          <w:szCs w:val="24"/>
          <w:lang w:eastAsia="en-US"/>
        </w:rPr>
        <w:t xml:space="preserve">: </w:t>
      </w:r>
      <w:r w:rsidRPr="0061485A">
        <w:rPr>
          <w:color w:val="000000"/>
          <w:sz w:val="24"/>
          <w:szCs w:val="24"/>
        </w:rPr>
        <w:t>Расчет за выполненные работы производится в течение 30 календарных дней с даты подписания акта сдачи-приемки выполненных работ. Авансовые платежи по выполнению работ не предусмотрены. Основанием оплаты является предоставление Подрядчиком Заказчику:</w:t>
      </w:r>
    </w:p>
    <w:p w:rsidR="0061485A" w:rsidRPr="0061485A" w:rsidRDefault="0061485A" w:rsidP="0061485A">
      <w:pPr>
        <w:tabs>
          <w:tab w:val="left" w:pos="426"/>
          <w:tab w:val="left" w:pos="720"/>
        </w:tabs>
        <w:spacing w:line="240" w:lineRule="auto"/>
        <w:ind w:firstLine="0"/>
        <w:rPr>
          <w:color w:val="000000"/>
          <w:sz w:val="24"/>
          <w:szCs w:val="24"/>
        </w:rPr>
      </w:pPr>
      <w:r w:rsidRPr="0061485A">
        <w:rPr>
          <w:color w:val="000000"/>
          <w:sz w:val="24"/>
          <w:szCs w:val="24"/>
        </w:rPr>
        <w:t>а) подписанного сторонами по договору акта выполненных работ;</w:t>
      </w:r>
    </w:p>
    <w:p w:rsidR="0061485A" w:rsidRPr="0061485A" w:rsidRDefault="0061485A" w:rsidP="0061485A">
      <w:pPr>
        <w:tabs>
          <w:tab w:val="left" w:pos="426"/>
          <w:tab w:val="left" w:pos="720"/>
        </w:tabs>
        <w:spacing w:line="240" w:lineRule="auto"/>
        <w:ind w:firstLine="0"/>
        <w:rPr>
          <w:color w:val="000000"/>
          <w:sz w:val="24"/>
          <w:szCs w:val="24"/>
        </w:rPr>
      </w:pPr>
      <w:r w:rsidRPr="0061485A">
        <w:rPr>
          <w:color w:val="000000"/>
          <w:sz w:val="24"/>
          <w:szCs w:val="24"/>
        </w:rPr>
        <w:t>б) счета на оплату;</w:t>
      </w:r>
    </w:p>
    <w:p w:rsidR="0061485A" w:rsidRPr="0061485A" w:rsidRDefault="0061485A" w:rsidP="0061485A">
      <w:pPr>
        <w:tabs>
          <w:tab w:val="left" w:pos="426"/>
          <w:tab w:val="left" w:pos="720"/>
        </w:tabs>
        <w:spacing w:line="240" w:lineRule="auto"/>
        <w:ind w:firstLine="0"/>
        <w:rPr>
          <w:color w:val="000000"/>
          <w:sz w:val="24"/>
          <w:szCs w:val="24"/>
        </w:rPr>
      </w:pPr>
      <w:r w:rsidRPr="0061485A">
        <w:rPr>
          <w:color w:val="000000"/>
          <w:sz w:val="24"/>
          <w:szCs w:val="24"/>
        </w:rPr>
        <w:t>в) счета-фактуры.</w:t>
      </w:r>
    </w:p>
    <w:p w:rsidR="0061485A" w:rsidRPr="0061485A" w:rsidRDefault="0061485A" w:rsidP="0061485A">
      <w:pPr>
        <w:widowControl w:val="0"/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1485A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61485A">
        <w:rPr>
          <w:bCs/>
          <w:snapToGrid/>
          <w:sz w:val="24"/>
          <w:szCs w:val="24"/>
          <w:lang w:eastAsia="en-US"/>
        </w:rPr>
        <w:t xml:space="preserve">: </w:t>
      </w:r>
      <w:r w:rsidRPr="0061485A">
        <w:rPr>
          <w:snapToGrid/>
          <w:sz w:val="23"/>
          <w:szCs w:val="23"/>
        </w:rPr>
        <w:t>Гарантия на работы исполнителя составляет 5 лет с момента подписания акта выполненных работ. В случае обнаружения недостатков в выполненных работах, Исполнитель обязан устранить замечания в согласованные с Заказчиком сроки за счет собственных средств</w:t>
      </w:r>
      <w:r w:rsidRPr="0061485A">
        <w:rPr>
          <w:bCs/>
          <w:iCs/>
          <w:snapToGrid/>
          <w:sz w:val="24"/>
          <w:szCs w:val="24"/>
        </w:rPr>
        <w:t>.</w:t>
      </w:r>
    </w:p>
    <w:p w:rsidR="0061485A" w:rsidRPr="0061485A" w:rsidRDefault="0061485A" w:rsidP="0061485A">
      <w:pPr>
        <w:numPr>
          <w:ilvl w:val="0"/>
          <w:numId w:val="45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1485A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61485A" w:rsidRPr="0061485A" w:rsidRDefault="0061485A" w:rsidP="0061485A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1485A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1485A" w:rsidDel="004E6453">
        <w:rPr>
          <w:sz w:val="24"/>
          <w:szCs w:val="24"/>
        </w:rPr>
        <w:t xml:space="preserve"> </w:t>
      </w:r>
      <w:r w:rsidRPr="0061485A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BC" w:rsidRDefault="008A20BC" w:rsidP="00355095">
      <w:pPr>
        <w:spacing w:line="240" w:lineRule="auto"/>
      </w:pPr>
      <w:r>
        <w:separator/>
      </w:r>
    </w:p>
  </w:endnote>
  <w:endnote w:type="continuationSeparator" w:id="0">
    <w:p w:rsidR="008A20BC" w:rsidRDefault="008A20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8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8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BC" w:rsidRDefault="008A20BC" w:rsidP="00355095">
      <w:pPr>
        <w:spacing w:line="240" w:lineRule="auto"/>
      </w:pPr>
      <w:r>
        <w:separator/>
      </w:r>
    </w:p>
  </w:footnote>
  <w:footnote w:type="continuationSeparator" w:id="0">
    <w:p w:rsidR="008A20BC" w:rsidRDefault="008A20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61485A">
      <w:rPr>
        <w:i/>
        <w:sz w:val="20"/>
      </w:rPr>
      <w:t>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4A0A22"/>
    <w:multiLevelType w:val="hybridMultilevel"/>
    <w:tmpl w:val="B9DA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8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1"/>
  </w:num>
  <w:num w:numId="6">
    <w:abstractNumId w:val="6"/>
  </w:num>
  <w:num w:numId="7">
    <w:abstractNumId w:val="34"/>
  </w:num>
  <w:num w:numId="8">
    <w:abstractNumId w:val="29"/>
  </w:num>
  <w:num w:numId="9">
    <w:abstractNumId w:val="10"/>
  </w:num>
  <w:num w:numId="10">
    <w:abstractNumId w:val="33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2"/>
  </w:num>
  <w:num w:numId="34">
    <w:abstractNumId w:val="36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8"/>
  </w:num>
  <w:num w:numId="41">
    <w:abstractNumId w:val="41"/>
  </w:num>
  <w:num w:numId="42">
    <w:abstractNumId w:val="40"/>
  </w:num>
  <w:num w:numId="43">
    <w:abstractNumId w:val="23"/>
  </w:num>
  <w:num w:numId="44">
    <w:abstractNumId w:val="27"/>
  </w:num>
  <w:num w:numId="45">
    <w:abstractNumId w:val="1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014F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485A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0403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0C9C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20BC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47F4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EC8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21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BD89-E0F2-4731-8057-2F6B05CE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50</cp:revision>
  <cp:lastPrinted>2019-01-15T06:33:00Z</cp:lastPrinted>
  <dcterms:created xsi:type="dcterms:W3CDTF">2018-02-01T00:38:00Z</dcterms:created>
  <dcterms:modified xsi:type="dcterms:W3CDTF">2019-06-03T01:29:00Z</dcterms:modified>
</cp:coreProperties>
</file>