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275EAC">
        <w:rPr>
          <w:b/>
          <w:bCs/>
          <w:iCs/>
          <w:snapToGrid/>
          <w:spacing w:val="40"/>
          <w:sz w:val="29"/>
          <w:szCs w:val="29"/>
        </w:rPr>
        <w:t>154/УКС</w:t>
      </w:r>
      <w:r w:rsidR="00095487">
        <w:rPr>
          <w:b/>
          <w:bCs/>
          <w:iCs/>
          <w:snapToGrid/>
          <w:spacing w:val="40"/>
          <w:sz w:val="29"/>
          <w:szCs w:val="29"/>
        </w:rPr>
        <w:t>-</w:t>
      </w:r>
      <w:r w:rsidR="00F20798">
        <w:rPr>
          <w:b/>
          <w:bCs/>
          <w:iCs/>
          <w:snapToGrid/>
          <w:spacing w:val="40"/>
          <w:sz w:val="29"/>
          <w:szCs w:val="29"/>
        </w:rPr>
        <w:t>ВП</w:t>
      </w:r>
    </w:p>
    <w:p w:rsidR="00275EAC" w:rsidRPr="00275EAC" w:rsidRDefault="00BA7D6E" w:rsidP="00275EAC">
      <w:pPr>
        <w:pStyle w:val="a6"/>
        <w:spacing w:line="240" w:lineRule="auto"/>
        <w:jc w:val="center"/>
        <w:rPr>
          <w:b/>
          <w:i/>
          <w:szCs w:val="28"/>
        </w:rPr>
      </w:pPr>
      <w:r w:rsidRPr="00825B52">
        <w:rPr>
          <w:b/>
          <w:bCs/>
          <w:sz w:val="26"/>
          <w:szCs w:val="26"/>
        </w:rPr>
        <w:t>заседания З</w:t>
      </w:r>
      <w:r w:rsidR="00CA7529" w:rsidRPr="00825B52">
        <w:rPr>
          <w:b/>
          <w:bCs/>
          <w:sz w:val="26"/>
          <w:szCs w:val="26"/>
        </w:rPr>
        <w:t xml:space="preserve">акупочной комиссии </w:t>
      </w:r>
      <w:r w:rsidR="00825B52" w:rsidRPr="00825B52">
        <w:rPr>
          <w:b/>
          <w:bCs/>
          <w:sz w:val="26"/>
          <w:szCs w:val="26"/>
        </w:rPr>
        <w:t xml:space="preserve">по запросу предложений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275EAC">
        <w:rPr>
          <w:b/>
          <w:bCs/>
          <w:sz w:val="26"/>
          <w:szCs w:val="26"/>
        </w:rPr>
        <w:t xml:space="preserve">договора </w:t>
      </w:r>
      <w:r w:rsidR="00275EAC" w:rsidRPr="00275EAC">
        <w:rPr>
          <w:b/>
          <w:bCs/>
          <w:i/>
          <w:color w:val="000000"/>
          <w:szCs w:val="28"/>
        </w:rPr>
        <w:t>«Кадастровые и проектно-изыскательские работы для целей реализации мероприятий по технологическому присоединению заявителей на территории Приморского края», закупка 125 раздел 2.1.1  ГКПЗ 2019 г.</w:t>
      </w:r>
    </w:p>
    <w:p w:rsidR="00275EAC" w:rsidRPr="00275EAC" w:rsidRDefault="00275EAC" w:rsidP="00275EAC">
      <w:pPr>
        <w:autoSpaceDE w:val="0"/>
        <w:autoSpaceDN w:val="0"/>
        <w:spacing w:before="60" w:line="240" w:lineRule="auto"/>
        <w:ind w:firstLine="0"/>
        <w:jc w:val="center"/>
        <w:rPr>
          <w:b/>
          <w:bCs/>
          <w:snapToGrid/>
          <w:sz w:val="26"/>
          <w:szCs w:val="26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275EAC" w:rsidRPr="00275EAC" w:rsidTr="00132EDB">
        <w:tc>
          <w:tcPr>
            <w:tcW w:w="4935" w:type="dxa"/>
          </w:tcPr>
          <w:p w:rsidR="00275EAC" w:rsidRPr="00275EAC" w:rsidRDefault="00275EAC" w:rsidP="00275EA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275EAC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275EAC" w:rsidRPr="00275EAC" w:rsidRDefault="00275EAC" w:rsidP="00275EAC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275EAC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«29»  </w:t>
            </w:r>
            <w:r w:rsidRPr="00275EAC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03        </w:t>
            </w:r>
            <w:r w:rsidRPr="00275EAC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2019 </w:t>
            </w:r>
            <w:r w:rsidRPr="00275EAC">
              <w:rPr>
                <w:b/>
                <w:snapToGrid/>
                <w:sz w:val="26"/>
                <w:szCs w:val="26"/>
                <w:lang w:eastAsia="en-US"/>
              </w:rPr>
              <w:t>г.</w:t>
            </w:r>
          </w:p>
        </w:tc>
      </w:tr>
      <w:tr w:rsidR="00275EAC" w:rsidRPr="00275EAC" w:rsidTr="00132EDB">
        <w:tc>
          <w:tcPr>
            <w:tcW w:w="4935" w:type="dxa"/>
          </w:tcPr>
          <w:p w:rsidR="00275EAC" w:rsidRPr="00275EAC" w:rsidRDefault="00275EAC" w:rsidP="00275EA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 w:rsidRPr="00275EAC">
              <w:rPr>
                <w:b/>
                <w:snapToGrid/>
                <w:sz w:val="26"/>
                <w:szCs w:val="26"/>
                <w:lang w:eastAsia="en-US"/>
              </w:rPr>
              <w:t>№31807331104 (МСП)</w:t>
            </w:r>
          </w:p>
        </w:tc>
        <w:tc>
          <w:tcPr>
            <w:tcW w:w="4918" w:type="dxa"/>
          </w:tcPr>
          <w:p w:rsidR="00275EAC" w:rsidRPr="00275EAC" w:rsidRDefault="00275EAC" w:rsidP="00275EAC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82501E" w:rsidRPr="003B5EFA" w:rsidRDefault="00CA7529" w:rsidP="00275EAC">
      <w:pPr>
        <w:pStyle w:val="a6"/>
        <w:spacing w:line="240" w:lineRule="auto"/>
        <w:rPr>
          <w:b/>
          <w:sz w:val="24"/>
        </w:rPr>
      </w:pPr>
      <w:r w:rsidRPr="00275EAC">
        <w:rPr>
          <w:b/>
          <w:snapToGrid w:val="0"/>
          <w:sz w:val="24"/>
        </w:rPr>
        <w:t>СПОСОБ И ПРЕДМЕТ ЗАКУПКИ:</w:t>
      </w:r>
      <w:r w:rsidRPr="003B5EFA">
        <w:rPr>
          <w:sz w:val="24"/>
        </w:rPr>
        <w:t xml:space="preserve"> запрос </w:t>
      </w:r>
      <w:r w:rsidR="005B1A7A" w:rsidRPr="003B5EFA">
        <w:rPr>
          <w:sz w:val="24"/>
        </w:rPr>
        <w:t>предложений в электронной форме</w:t>
      </w:r>
      <w:r w:rsidR="00A71C69" w:rsidRPr="003B5EFA">
        <w:rPr>
          <w:sz w:val="24"/>
        </w:rPr>
        <w:t xml:space="preserve"> </w:t>
      </w:r>
      <w:r w:rsidR="0082501E" w:rsidRPr="003B5EFA">
        <w:rPr>
          <w:sz w:val="24"/>
        </w:rPr>
        <w:t xml:space="preserve">на право заключения </w:t>
      </w:r>
      <w:r w:rsidR="003B5EFA" w:rsidRPr="003B5EFA">
        <w:rPr>
          <w:sz w:val="24"/>
        </w:rPr>
        <w:t>договора на «</w:t>
      </w:r>
      <w:r w:rsidR="00275EAC" w:rsidRPr="00275EAC">
        <w:rPr>
          <w:sz w:val="24"/>
        </w:rPr>
        <w:t>Кадастровые и проектно-изыскательские работы для целей реализации мероприятий по технологическому присоединению заявителей на территории Приморского края», закупка 125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275EAC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275EAC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825B52">
        <w:rPr>
          <w:b/>
          <w:bCs/>
          <w:i/>
          <w:snapToGrid/>
          <w:sz w:val="24"/>
          <w:szCs w:val="24"/>
        </w:rPr>
        <w:t>заявки</w:t>
      </w:r>
      <w:r w:rsidRPr="003B5EFA">
        <w:rPr>
          <w:sz w:val="24"/>
          <w:szCs w:val="24"/>
        </w:rPr>
        <w:t>.</w:t>
      </w:r>
    </w:p>
    <w:tbl>
      <w:tblPr>
        <w:tblW w:w="8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8"/>
        <w:gridCol w:w="4541"/>
      </w:tblGrid>
      <w:tr w:rsidR="00275EAC" w:rsidRPr="00BB2BF9" w:rsidTr="00132EDB">
        <w:trPr>
          <w:cantSplit/>
          <w:trHeight w:val="215"/>
          <w:jc w:val="center"/>
        </w:trPr>
        <w:tc>
          <w:tcPr>
            <w:tcW w:w="4178" w:type="dxa"/>
            <w:vAlign w:val="center"/>
          </w:tcPr>
          <w:p w:rsidR="00275EAC" w:rsidRPr="00BB2BF9" w:rsidRDefault="00275EAC" w:rsidP="00132E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BB2BF9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 (идентификационный номер)</w:t>
            </w:r>
          </w:p>
        </w:tc>
        <w:tc>
          <w:tcPr>
            <w:tcW w:w="4541" w:type="dxa"/>
            <w:vAlign w:val="center"/>
          </w:tcPr>
          <w:p w:rsidR="00275EAC" w:rsidRPr="00BB2BF9" w:rsidRDefault="00275EAC" w:rsidP="00132E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BB2BF9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</w:tr>
      <w:tr w:rsidR="00275EAC" w:rsidRPr="00BB2BF9" w:rsidTr="00132EDB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275EAC" w:rsidRPr="009F4D9F" w:rsidRDefault="00275EAC" w:rsidP="00132EDB">
            <w:pPr>
              <w:jc w:val="center"/>
              <w:rPr>
                <w:b/>
                <w:i/>
                <w:sz w:val="24"/>
                <w:szCs w:val="24"/>
              </w:rPr>
            </w:pPr>
            <w:r w:rsidRPr="009F4D9F">
              <w:rPr>
                <w:b/>
                <w:i/>
                <w:sz w:val="24"/>
                <w:szCs w:val="24"/>
              </w:rPr>
              <w:t>20374</w:t>
            </w:r>
          </w:p>
        </w:tc>
        <w:tc>
          <w:tcPr>
            <w:tcW w:w="4541" w:type="dxa"/>
            <w:vAlign w:val="center"/>
          </w:tcPr>
          <w:p w:rsidR="00275EAC" w:rsidRPr="009F4D9F" w:rsidRDefault="00275EAC" w:rsidP="00132EDB">
            <w:pPr>
              <w:jc w:val="center"/>
              <w:rPr>
                <w:sz w:val="24"/>
                <w:szCs w:val="24"/>
              </w:rPr>
            </w:pPr>
            <w:r w:rsidRPr="009F4D9F">
              <w:rPr>
                <w:sz w:val="24"/>
                <w:szCs w:val="24"/>
              </w:rPr>
              <w:t>10.01.2019 13:51</w:t>
            </w:r>
          </w:p>
        </w:tc>
      </w:tr>
      <w:tr w:rsidR="00275EAC" w:rsidRPr="00BB2BF9" w:rsidTr="00132EDB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275EAC" w:rsidRPr="009F4D9F" w:rsidRDefault="00275EAC" w:rsidP="00132EDB">
            <w:pPr>
              <w:jc w:val="center"/>
              <w:rPr>
                <w:b/>
                <w:i/>
                <w:sz w:val="24"/>
                <w:szCs w:val="24"/>
              </w:rPr>
            </w:pPr>
            <w:r w:rsidRPr="009F4D9F">
              <w:rPr>
                <w:b/>
                <w:i/>
                <w:sz w:val="24"/>
                <w:szCs w:val="24"/>
              </w:rPr>
              <w:t>20748</w:t>
            </w:r>
          </w:p>
        </w:tc>
        <w:tc>
          <w:tcPr>
            <w:tcW w:w="4541" w:type="dxa"/>
            <w:vAlign w:val="center"/>
          </w:tcPr>
          <w:p w:rsidR="00275EAC" w:rsidRPr="009F4D9F" w:rsidRDefault="00275EAC" w:rsidP="00132EDB">
            <w:pPr>
              <w:jc w:val="center"/>
              <w:rPr>
                <w:sz w:val="24"/>
                <w:szCs w:val="24"/>
              </w:rPr>
            </w:pPr>
            <w:r w:rsidRPr="009F4D9F">
              <w:rPr>
                <w:sz w:val="24"/>
                <w:szCs w:val="24"/>
              </w:rPr>
              <w:t>11.01.2019 09:48</w:t>
            </w:r>
          </w:p>
        </w:tc>
      </w:tr>
      <w:tr w:rsidR="00275EAC" w:rsidRPr="00BB2BF9" w:rsidTr="00132EDB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275EAC" w:rsidRPr="009F4D9F" w:rsidRDefault="00275EAC" w:rsidP="00132EDB">
            <w:pPr>
              <w:jc w:val="center"/>
              <w:rPr>
                <w:b/>
                <w:i/>
                <w:sz w:val="24"/>
                <w:szCs w:val="24"/>
              </w:rPr>
            </w:pPr>
            <w:r w:rsidRPr="009F4D9F">
              <w:rPr>
                <w:b/>
                <w:i/>
                <w:sz w:val="24"/>
                <w:szCs w:val="24"/>
              </w:rPr>
              <w:t>21213</w:t>
            </w:r>
          </w:p>
        </w:tc>
        <w:tc>
          <w:tcPr>
            <w:tcW w:w="4541" w:type="dxa"/>
            <w:vAlign w:val="center"/>
          </w:tcPr>
          <w:p w:rsidR="00275EAC" w:rsidRPr="009F4D9F" w:rsidRDefault="00275EAC" w:rsidP="00132EDB">
            <w:pPr>
              <w:jc w:val="center"/>
              <w:rPr>
                <w:sz w:val="24"/>
                <w:szCs w:val="24"/>
              </w:rPr>
            </w:pPr>
            <w:r w:rsidRPr="009F4D9F">
              <w:rPr>
                <w:sz w:val="24"/>
                <w:szCs w:val="24"/>
              </w:rPr>
              <w:t>14.01.2019 05:11</w:t>
            </w:r>
          </w:p>
        </w:tc>
      </w:tr>
      <w:tr w:rsidR="00275EAC" w:rsidRPr="00BB2BF9" w:rsidTr="00132EDB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275EAC" w:rsidRPr="009F4D9F" w:rsidRDefault="00275EAC" w:rsidP="00132EDB">
            <w:pPr>
              <w:jc w:val="center"/>
              <w:rPr>
                <w:b/>
                <w:i/>
                <w:sz w:val="24"/>
                <w:szCs w:val="24"/>
              </w:rPr>
            </w:pPr>
            <w:r w:rsidRPr="009F4D9F">
              <w:rPr>
                <w:b/>
                <w:i/>
                <w:sz w:val="24"/>
                <w:szCs w:val="24"/>
              </w:rPr>
              <w:t>21246</w:t>
            </w:r>
          </w:p>
        </w:tc>
        <w:tc>
          <w:tcPr>
            <w:tcW w:w="4541" w:type="dxa"/>
            <w:vAlign w:val="center"/>
          </w:tcPr>
          <w:p w:rsidR="00275EAC" w:rsidRPr="009F4D9F" w:rsidRDefault="00275EAC" w:rsidP="00132EDB">
            <w:pPr>
              <w:jc w:val="center"/>
              <w:rPr>
                <w:sz w:val="24"/>
                <w:szCs w:val="24"/>
              </w:rPr>
            </w:pPr>
            <w:r w:rsidRPr="009F4D9F">
              <w:rPr>
                <w:sz w:val="24"/>
                <w:szCs w:val="24"/>
              </w:rPr>
              <w:t>14.01.2019 07:36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275EAC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275EAC">
        <w:rPr>
          <w:sz w:val="24"/>
          <w:szCs w:val="24"/>
        </w:rPr>
        <w:t>две</w:t>
      </w:r>
      <w:r>
        <w:rPr>
          <w:sz w:val="24"/>
          <w:szCs w:val="24"/>
        </w:rPr>
        <w:t xml:space="preserve"> </w:t>
      </w:r>
      <w:r w:rsidR="00825B52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275EAC">
        <w:rPr>
          <w:sz w:val="24"/>
          <w:szCs w:val="24"/>
        </w:rPr>
        <w:t>и</w:t>
      </w:r>
      <w:r w:rsidRPr="00C36A4F">
        <w:rPr>
          <w:sz w:val="24"/>
          <w:szCs w:val="24"/>
        </w:rPr>
        <w:t>.</w:t>
      </w:r>
    </w:p>
    <w:p w:rsidR="00673BBD" w:rsidRPr="003B5EFA" w:rsidRDefault="00673BBD" w:rsidP="00095487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F20798" w:rsidRPr="00F20798" w:rsidRDefault="00F20798" w:rsidP="00F20798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284" w:firstLine="0"/>
        <w:rPr>
          <w:bCs/>
          <w:i/>
          <w:iCs/>
          <w:snapToGrid/>
          <w:sz w:val="24"/>
          <w:szCs w:val="24"/>
        </w:rPr>
      </w:pPr>
      <w:r w:rsidRPr="00F20798">
        <w:rPr>
          <w:bCs/>
          <w:i/>
          <w:iCs/>
          <w:snapToGrid/>
          <w:sz w:val="24"/>
          <w:szCs w:val="24"/>
        </w:rPr>
        <w:t>О рассмотрении результатов оценки ценовых предложений Участников.</w:t>
      </w:r>
    </w:p>
    <w:p w:rsidR="00F20798" w:rsidRPr="00F20798" w:rsidRDefault="00F20798" w:rsidP="00F20798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284" w:firstLine="0"/>
        <w:rPr>
          <w:bCs/>
          <w:i/>
          <w:iCs/>
          <w:snapToGrid/>
          <w:sz w:val="24"/>
          <w:szCs w:val="24"/>
        </w:rPr>
      </w:pPr>
      <w:r w:rsidRPr="00F20798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 по результатам рассмотрения ценовых предложений.</w:t>
      </w:r>
    </w:p>
    <w:p w:rsidR="00F20798" w:rsidRPr="00F20798" w:rsidRDefault="00F20798" w:rsidP="00F20798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284" w:firstLine="0"/>
        <w:rPr>
          <w:bCs/>
          <w:i/>
          <w:iCs/>
          <w:snapToGrid/>
          <w:sz w:val="24"/>
          <w:szCs w:val="24"/>
        </w:rPr>
      </w:pPr>
      <w:r w:rsidRPr="00F20798">
        <w:rPr>
          <w:bCs/>
          <w:i/>
          <w:iCs/>
          <w:snapToGrid/>
          <w:sz w:val="24"/>
          <w:szCs w:val="24"/>
        </w:rPr>
        <w:t>О ранжировке заявок</w:t>
      </w:r>
    </w:p>
    <w:p w:rsidR="00F20798" w:rsidRPr="00F20798" w:rsidRDefault="00F20798" w:rsidP="00F20798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284" w:firstLine="0"/>
        <w:rPr>
          <w:bCs/>
          <w:i/>
          <w:iCs/>
          <w:snapToGrid/>
          <w:sz w:val="24"/>
          <w:szCs w:val="24"/>
        </w:rPr>
      </w:pPr>
      <w:r w:rsidRPr="00F20798">
        <w:rPr>
          <w:bCs/>
          <w:i/>
          <w:iCs/>
          <w:snapToGrid/>
          <w:sz w:val="24"/>
          <w:szCs w:val="24"/>
        </w:rPr>
        <w:t xml:space="preserve"> О выборе победителя закупки  </w:t>
      </w:r>
    </w:p>
    <w:p w:rsidR="00825B52" w:rsidRDefault="00825B52" w:rsidP="00F20798">
      <w:pPr>
        <w:pStyle w:val="a9"/>
        <w:spacing w:line="240" w:lineRule="auto"/>
        <w:ind w:left="284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275EAC" w:rsidRPr="000B46FF" w:rsidRDefault="00275EAC" w:rsidP="00275EAC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«О рассмотрении результатов оценки</w:t>
      </w:r>
      <w:r>
        <w:rPr>
          <w:b/>
          <w:bCs/>
          <w:i/>
          <w:iCs/>
          <w:sz w:val="24"/>
        </w:rPr>
        <w:t xml:space="preserve"> ценовых предложений Участников</w:t>
      </w:r>
      <w:r w:rsidRPr="000B46FF">
        <w:rPr>
          <w:b/>
          <w:bCs/>
          <w:i/>
          <w:iCs/>
          <w:sz w:val="24"/>
        </w:rPr>
        <w:t>»</w:t>
      </w:r>
    </w:p>
    <w:p w:rsidR="00275EAC" w:rsidRPr="000B46FF" w:rsidRDefault="00275EAC" w:rsidP="00275EAC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Cs w:val="24"/>
        </w:rPr>
      </w:pPr>
      <w:r w:rsidRPr="000B46FF">
        <w:rPr>
          <w:szCs w:val="24"/>
        </w:rPr>
        <w:t>Признать объем полученной информации достаточным для принятия решения.</w:t>
      </w:r>
    </w:p>
    <w:p w:rsidR="00275EAC" w:rsidRPr="005912C7" w:rsidRDefault="00275EAC" w:rsidP="00275EAC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Cs w:val="24"/>
          <w:shd w:val="clear" w:color="auto" w:fill="FFFF99"/>
        </w:rPr>
      </w:pPr>
      <w:r w:rsidRPr="000B46FF">
        <w:rPr>
          <w:szCs w:val="24"/>
        </w:rPr>
        <w:t xml:space="preserve">Принять </w:t>
      </w:r>
      <w:r>
        <w:rPr>
          <w:szCs w:val="24"/>
        </w:rPr>
        <w:t xml:space="preserve">к </w:t>
      </w:r>
      <w:r w:rsidRPr="008139D5">
        <w:rPr>
          <w:szCs w:val="24"/>
        </w:rPr>
        <w:t xml:space="preserve">рассмотрению </w:t>
      </w:r>
      <w:r>
        <w:rPr>
          <w:szCs w:val="24"/>
        </w:rPr>
        <w:t>ценовые предложения</w:t>
      </w:r>
      <w:r w:rsidRPr="008139D5">
        <w:rPr>
          <w:szCs w:val="24"/>
        </w:rPr>
        <w:t xml:space="preserve"> следующих участников: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3157"/>
        <w:gridCol w:w="5387"/>
      </w:tblGrid>
      <w:tr w:rsidR="00275EAC" w:rsidRPr="008139D5" w:rsidTr="00132EDB">
        <w:trPr>
          <w:trHeight w:val="444"/>
          <w:tblHeader/>
        </w:trPr>
        <w:tc>
          <w:tcPr>
            <w:tcW w:w="954" w:type="dxa"/>
            <w:vAlign w:val="center"/>
          </w:tcPr>
          <w:p w:rsidR="00275EAC" w:rsidRPr="008139D5" w:rsidRDefault="00275EAC" w:rsidP="00132EDB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18"/>
                <w:szCs w:val="18"/>
              </w:rPr>
            </w:pPr>
            <w:r w:rsidRPr="008139D5">
              <w:rPr>
                <w:b/>
                <w:i/>
                <w:sz w:val="18"/>
                <w:szCs w:val="18"/>
              </w:rPr>
              <w:t>№</w:t>
            </w:r>
          </w:p>
          <w:p w:rsidR="00275EAC" w:rsidRPr="008139D5" w:rsidRDefault="00275EAC" w:rsidP="00132EDB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18"/>
                <w:szCs w:val="18"/>
              </w:rPr>
            </w:pPr>
            <w:r w:rsidRPr="008139D5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157" w:type="dxa"/>
            <w:vAlign w:val="center"/>
          </w:tcPr>
          <w:p w:rsidR="00275EAC" w:rsidRPr="008139D5" w:rsidRDefault="00275EAC" w:rsidP="00132EDB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8139D5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5387" w:type="dxa"/>
            <w:vAlign w:val="center"/>
          </w:tcPr>
          <w:p w:rsidR="00275EAC" w:rsidRPr="008139D5" w:rsidRDefault="00275EAC" w:rsidP="00132EDB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8139D5">
              <w:rPr>
                <w:b/>
                <w:i/>
                <w:sz w:val="18"/>
                <w:szCs w:val="18"/>
              </w:rPr>
              <w:t xml:space="preserve">Идентификационный номер Участника </w:t>
            </w:r>
          </w:p>
        </w:tc>
      </w:tr>
      <w:tr w:rsidR="00275EAC" w:rsidRPr="008139D5" w:rsidTr="00132EDB">
        <w:trPr>
          <w:trHeight w:val="348"/>
        </w:trPr>
        <w:tc>
          <w:tcPr>
            <w:tcW w:w="954" w:type="dxa"/>
            <w:vAlign w:val="center"/>
          </w:tcPr>
          <w:p w:rsidR="00275EAC" w:rsidRPr="00D107EF" w:rsidRDefault="00275EAC" w:rsidP="00275EAC">
            <w:pPr>
              <w:numPr>
                <w:ilvl w:val="0"/>
                <w:numId w:val="41"/>
              </w:numPr>
              <w:tabs>
                <w:tab w:val="clear" w:pos="360"/>
                <w:tab w:val="num" w:pos="0"/>
              </w:tabs>
              <w:spacing w:line="240" w:lineRule="auto"/>
              <w:ind w:left="38" w:firstLine="133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Align w:val="center"/>
          </w:tcPr>
          <w:p w:rsidR="00275EAC" w:rsidRPr="00D107EF" w:rsidRDefault="00275EAC" w:rsidP="00132EDB">
            <w:pPr>
              <w:jc w:val="center"/>
              <w:rPr>
                <w:sz w:val="24"/>
                <w:szCs w:val="24"/>
              </w:rPr>
            </w:pPr>
            <w:r w:rsidRPr="00D107EF">
              <w:rPr>
                <w:sz w:val="24"/>
                <w:szCs w:val="24"/>
              </w:rPr>
              <w:t>10.01.2019 13:51</w:t>
            </w:r>
          </w:p>
        </w:tc>
        <w:tc>
          <w:tcPr>
            <w:tcW w:w="5387" w:type="dxa"/>
            <w:vAlign w:val="center"/>
          </w:tcPr>
          <w:p w:rsidR="00275EAC" w:rsidRPr="00D107EF" w:rsidRDefault="00275EAC" w:rsidP="00132EDB">
            <w:pPr>
              <w:jc w:val="center"/>
              <w:rPr>
                <w:b/>
                <w:i/>
                <w:sz w:val="24"/>
                <w:szCs w:val="24"/>
              </w:rPr>
            </w:pPr>
            <w:r w:rsidRPr="00D107EF">
              <w:rPr>
                <w:b/>
                <w:i/>
                <w:sz w:val="24"/>
                <w:szCs w:val="24"/>
              </w:rPr>
              <w:t>20374 ООО «Юникс»</w:t>
            </w:r>
          </w:p>
        </w:tc>
      </w:tr>
      <w:tr w:rsidR="00275EAC" w:rsidRPr="008139D5" w:rsidTr="00132EDB">
        <w:trPr>
          <w:trHeight w:val="399"/>
        </w:trPr>
        <w:tc>
          <w:tcPr>
            <w:tcW w:w="954" w:type="dxa"/>
            <w:vAlign w:val="center"/>
          </w:tcPr>
          <w:p w:rsidR="00275EAC" w:rsidRPr="00D107EF" w:rsidRDefault="00275EAC" w:rsidP="00275EAC">
            <w:pPr>
              <w:numPr>
                <w:ilvl w:val="0"/>
                <w:numId w:val="41"/>
              </w:numPr>
              <w:tabs>
                <w:tab w:val="clear" w:pos="360"/>
                <w:tab w:val="num" w:pos="0"/>
              </w:tabs>
              <w:spacing w:line="240" w:lineRule="auto"/>
              <w:ind w:left="38" w:firstLine="133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Align w:val="center"/>
          </w:tcPr>
          <w:p w:rsidR="00275EAC" w:rsidRPr="00D107EF" w:rsidRDefault="00275EAC" w:rsidP="00132EDB">
            <w:pPr>
              <w:jc w:val="center"/>
              <w:rPr>
                <w:sz w:val="24"/>
                <w:szCs w:val="24"/>
              </w:rPr>
            </w:pPr>
            <w:r w:rsidRPr="00D107EF">
              <w:rPr>
                <w:sz w:val="24"/>
                <w:szCs w:val="24"/>
              </w:rPr>
              <w:t>11.01.2019 09:48</w:t>
            </w:r>
          </w:p>
        </w:tc>
        <w:tc>
          <w:tcPr>
            <w:tcW w:w="5387" w:type="dxa"/>
            <w:vAlign w:val="center"/>
          </w:tcPr>
          <w:p w:rsidR="00275EAC" w:rsidRPr="00D107EF" w:rsidRDefault="00275EAC" w:rsidP="00132EDB">
            <w:pPr>
              <w:jc w:val="center"/>
              <w:rPr>
                <w:b/>
                <w:i/>
                <w:sz w:val="24"/>
                <w:szCs w:val="24"/>
              </w:rPr>
            </w:pPr>
            <w:r w:rsidRPr="00D107EF">
              <w:rPr>
                <w:b/>
                <w:i/>
                <w:sz w:val="24"/>
                <w:szCs w:val="24"/>
              </w:rPr>
              <w:t>20748 ООО «ВЭСП»</w:t>
            </w:r>
          </w:p>
        </w:tc>
      </w:tr>
    </w:tbl>
    <w:p w:rsidR="00275EAC" w:rsidRDefault="00275EAC" w:rsidP="00275EAC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75EAC" w:rsidRPr="00275EAC" w:rsidRDefault="00275EAC" w:rsidP="00275EA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75EAC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275EAC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 по результатам рассмотрения ценовых предложений»</w:t>
      </w:r>
    </w:p>
    <w:p w:rsidR="00275EAC" w:rsidRPr="00275EAC" w:rsidRDefault="00275EAC" w:rsidP="00275EAC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275EAC">
        <w:rPr>
          <w:snapToGrid/>
          <w:sz w:val="24"/>
          <w:szCs w:val="24"/>
        </w:rPr>
        <w:t>Признать ценовые предложения следующих Участников</w:t>
      </w:r>
    </w:p>
    <w:tbl>
      <w:tblPr>
        <w:tblW w:w="9225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3957"/>
        <w:gridCol w:w="4671"/>
      </w:tblGrid>
      <w:tr w:rsidR="00275EAC" w:rsidRPr="00275EAC" w:rsidTr="00132EDB">
        <w:trPr>
          <w:trHeight w:val="333"/>
        </w:trPr>
        <w:tc>
          <w:tcPr>
            <w:tcW w:w="597" w:type="dxa"/>
          </w:tcPr>
          <w:p w:rsidR="00275EAC" w:rsidRPr="00275EAC" w:rsidRDefault="00275EAC" w:rsidP="00275EAC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b/>
                <w:i/>
                <w:snapToGrid/>
                <w:sz w:val="18"/>
                <w:szCs w:val="18"/>
              </w:rPr>
            </w:pPr>
            <w:r w:rsidRPr="00275EAC">
              <w:rPr>
                <w:b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3957" w:type="dxa"/>
          </w:tcPr>
          <w:p w:rsidR="00275EAC" w:rsidRPr="00275EAC" w:rsidRDefault="00275EAC" w:rsidP="00275EAC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275EAC">
              <w:rPr>
                <w:b/>
                <w:i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4671" w:type="dxa"/>
          </w:tcPr>
          <w:p w:rsidR="00275EAC" w:rsidRPr="00275EAC" w:rsidRDefault="00275EAC" w:rsidP="00275EAC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275EAC">
              <w:rPr>
                <w:b/>
                <w:i/>
                <w:snapToGrid/>
                <w:sz w:val="18"/>
                <w:szCs w:val="18"/>
              </w:rPr>
              <w:t xml:space="preserve">Наличие «желательных условий» в Протоколе </w:t>
            </w:r>
            <w:r w:rsidRPr="00275EAC">
              <w:rPr>
                <w:b/>
                <w:i/>
                <w:snapToGrid/>
                <w:sz w:val="18"/>
                <w:szCs w:val="18"/>
              </w:rPr>
              <w:lastRenderedPageBreak/>
              <w:t>разногласий по проекту Договора</w:t>
            </w:r>
          </w:p>
        </w:tc>
      </w:tr>
      <w:tr w:rsidR="00275EAC" w:rsidRPr="00275EAC" w:rsidTr="00132EDB">
        <w:trPr>
          <w:trHeight w:val="230"/>
        </w:trPr>
        <w:tc>
          <w:tcPr>
            <w:tcW w:w="597" w:type="dxa"/>
          </w:tcPr>
          <w:p w:rsidR="00275EAC" w:rsidRPr="00275EAC" w:rsidRDefault="00275EAC" w:rsidP="00275EAC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275EAC">
              <w:rPr>
                <w:snapToGrid/>
                <w:sz w:val="24"/>
                <w:szCs w:val="24"/>
              </w:rPr>
              <w:lastRenderedPageBreak/>
              <w:t>1</w:t>
            </w:r>
          </w:p>
        </w:tc>
        <w:tc>
          <w:tcPr>
            <w:tcW w:w="3957" w:type="dxa"/>
            <w:vAlign w:val="center"/>
          </w:tcPr>
          <w:p w:rsidR="00275EAC" w:rsidRPr="00275EAC" w:rsidRDefault="00275EAC" w:rsidP="00275EAC">
            <w:pPr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75EAC">
              <w:rPr>
                <w:b/>
                <w:i/>
                <w:snapToGrid/>
                <w:sz w:val="24"/>
                <w:szCs w:val="24"/>
              </w:rPr>
              <w:t>20374 ООО «Юникс»</w:t>
            </w:r>
          </w:p>
        </w:tc>
        <w:tc>
          <w:tcPr>
            <w:tcW w:w="4671" w:type="dxa"/>
          </w:tcPr>
          <w:p w:rsidR="00275EAC" w:rsidRPr="00275EAC" w:rsidRDefault="00275EAC" w:rsidP="00275EAC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lightGray"/>
              </w:rPr>
            </w:pPr>
            <w:r w:rsidRPr="00275EAC">
              <w:rPr>
                <w:snapToGrid/>
                <w:sz w:val="22"/>
                <w:szCs w:val="22"/>
              </w:rPr>
              <w:t>нет разногласий</w:t>
            </w:r>
          </w:p>
        </w:tc>
      </w:tr>
      <w:tr w:rsidR="00275EAC" w:rsidRPr="00275EAC" w:rsidTr="00132EDB">
        <w:trPr>
          <w:trHeight w:val="230"/>
        </w:trPr>
        <w:tc>
          <w:tcPr>
            <w:tcW w:w="597" w:type="dxa"/>
          </w:tcPr>
          <w:p w:rsidR="00275EAC" w:rsidRPr="00275EAC" w:rsidRDefault="00275EAC" w:rsidP="00275EAC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275EAC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957" w:type="dxa"/>
            <w:vAlign w:val="center"/>
          </w:tcPr>
          <w:p w:rsidR="00275EAC" w:rsidRPr="00275EAC" w:rsidRDefault="00275EAC" w:rsidP="00275EAC">
            <w:pPr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75EAC">
              <w:rPr>
                <w:b/>
                <w:i/>
                <w:snapToGrid/>
                <w:sz w:val="24"/>
                <w:szCs w:val="24"/>
              </w:rPr>
              <w:t>20748 ООО «ВЭСП»</w:t>
            </w:r>
          </w:p>
        </w:tc>
        <w:tc>
          <w:tcPr>
            <w:tcW w:w="4671" w:type="dxa"/>
          </w:tcPr>
          <w:p w:rsidR="00275EAC" w:rsidRPr="00275EAC" w:rsidRDefault="00275EAC" w:rsidP="00275EAC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lightGray"/>
              </w:rPr>
            </w:pPr>
            <w:r w:rsidRPr="00275EAC">
              <w:rPr>
                <w:snapToGrid/>
                <w:sz w:val="22"/>
                <w:szCs w:val="22"/>
              </w:rPr>
              <w:t>нет разногласий</w:t>
            </w:r>
          </w:p>
        </w:tc>
      </w:tr>
    </w:tbl>
    <w:p w:rsidR="00275EAC" w:rsidRPr="00275EAC" w:rsidRDefault="00275EAC" w:rsidP="00275EAC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  <w:r w:rsidRPr="00275EAC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275EAC" w:rsidRPr="00275EAC" w:rsidRDefault="00275EAC" w:rsidP="00275EAC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275EAC" w:rsidRPr="00275EAC" w:rsidRDefault="00275EAC" w:rsidP="00275EA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275EAC">
        <w:rPr>
          <w:b/>
          <w:bCs/>
          <w:i/>
          <w:iCs/>
          <w:snapToGrid/>
          <w:sz w:val="24"/>
          <w:szCs w:val="24"/>
          <w:u w:val="single"/>
        </w:rPr>
        <w:t>ВОПРОС № 3</w:t>
      </w:r>
      <w:r w:rsidRPr="00275EAC">
        <w:rPr>
          <w:b/>
          <w:bCs/>
          <w:i/>
          <w:iCs/>
          <w:snapToGrid/>
          <w:sz w:val="24"/>
          <w:szCs w:val="24"/>
        </w:rPr>
        <w:t xml:space="preserve"> «О ранжировке заявок»</w:t>
      </w:r>
    </w:p>
    <w:p w:rsidR="00275EAC" w:rsidRPr="00275EAC" w:rsidRDefault="00275EAC" w:rsidP="00275EAC">
      <w:pPr>
        <w:numPr>
          <w:ilvl w:val="0"/>
          <w:numId w:val="43"/>
        </w:numPr>
        <w:tabs>
          <w:tab w:val="left" w:pos="426"/>
        </w:tabs>
        <w:suppressAutoHyphens/>
        <w:spacing w:after="120" w:line="240" w:lineRule="auto"/>
        <w:ind w:left="0" w:firstLine="0"/>
        <w:jc w:val="left"/>
        <w:rPr>
          <w:snapToGrid/>
          <w:sz w:val="24"/>
          <w:szCs w:val="24"/>
        </w:rPr>
      </w:pPr>
      <w:r w:rsidRPr="00275EAC">
        <w:rPr>
          <w:snapToGrid/>
          <w:sz w:val="24"/>
          <w:szCs w:val="24"/>
        </w:rPr>
        <w:t>Утвердить расчет баллов по результатам оценки заявок:</w:t>
      </w:r>
    </w:p>
    <w:tbl>
      <w:tblPr>
        <w:tblW w:w="489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05"/>
        <w:gridCol w:w="920"/>
        <w:gridCol w:w="1072"/>
        <w:gridCol w:w="2352"/>
        <w:gridCol w:w="2691"/>
      </w:tblGrid>
      <w:tr w:rsidR="00275EAC" w:rsidRPr="00275EAC" w:rsidTr="00132EDB">
        <w:trPr>
          <w:trHeight w:val="393"/>
          <w:jc w:val="center"/>
        </w:trPr>
        <w:tc>
          <w:tcPr>
            <w:tcW w:w="1351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275EAC" w:rsidRPr="00275EAC" w:rsidRDefault="00275EAC" w:rsidP="00275E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275EAC">
              <w:rPr>
                <w:b/>
                <w:i/>
                <w:snapToGrid/>
                <w:sz w:val="18"/>
                <w:szCs w:val="18"/>
              </w:rPr>
              <w:t>Критерий оценки (подкритерий)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EAC" w:rsidRPr="00275EAC" w:rsidRDefault="00275EAC" w:rsidP="00275E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275EAC">
              <w:rPr>
                <w:b/>
                <w:i/>
                <w:snapToGrid/>
                <w:sz w:val="18"/>
                <w:szCs w:val="18"/>
              </w:rPr>
              <w:t>Весовой коэффициент значимости</w:t>
            </w:r>
          </w:p>
        </w:tc>
        <w:tc>
          <w:tcPr>
            <w:tcW w:w="2616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5EAC" w:rsidRPr="00275EAC" w:rsidRDefault="00275EAC" w:rsidP="00275E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275EAC">
              <w:rPr>
                <w:b/>
                <w:i/>
                <w:snapToGrid/>
                <w:sz w:val="18"/>
                <w:szCs w:val="18"/>
              </w:rPr>
              <w:t>Количество баллов, присужденных заявке по каждому критерию / подкритерию</w:t>
            </w:r>
            <w:r w:rsidRPr="00275EAC">
              <w:rPr>
                <w:b/>
                <w:i/>
                <w:snapToGrid/>
                <w:sz w:val="18"/>
                <w:szCs w:val="18"/>
              </w:rPr>
              <w:br/>
              <w:t xml:space="preserve">( с учета весового коэффициента значимости) </w:t>
            </w:r>
          </w:p>
        </w:tc>
      </w:tr>
      <w:tr w:rsidR="00275EAC" w:rsidRPr="00275EAC" w:rsidTr="00132EDB">
        <w:trPr>
          <w:trHeight w:val="359"/>
          <w:jc w:val="center"/>
        </w:trPr>
        <w:tc>
          <w:tcPr>
            <w:tcW w:w="1351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275EAC" w:rsidRPr="00275EAC" w:rsidRDefault="00275EAC" w:rsidP="00275E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5EAC" w:rsidRPr="00275EAC" w:rsidRDefault="00275EAC" w:rsidP="00275E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275EAC">
              <w:rPr>
                <w:b/>
                <w:i/>
                <w:snapToGrid/>
                <w:sz w:val="18"/>
                <w:szCs w:val="18"/>
              </w:rPr>
              <w:t xml:space="preserve">критерия 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275EAC" w:rsidRPr="00275EAC" w:rsidRDefault="00275EAC" w:rsidP="00275EAC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275EAC">
              <w:rPr>
                <w:b/>
                <w:i/>
                <w:snapToGrid/>
                <w:sz w:val="18"/>
                <w:szCs w:val="18"/>
              </w:rPr>
              <w:t>подкритерия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AC" w:rsidRPr="00275EAC" w:rsidRDefault="00275EAC" w:rsidP="00275E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275EAC">
              <w:rPr>
                <w:b/>
                <w:i/>
                <w:snapToGrid/>
                <w:sz w:val="24"/>
                <w:szCs w:val="24"/>
              </w:rPr>
              <w:t>20374 ООО «Юникс»</w:t>
            </w:r>
          </w:p>
        </w:tc>
        <w:tc>
          <w:tcPr>
            <w:tcW w:w="1396" w:type="pct"/>
            <w:shd w:val="clear" w:color="auto" w:fill="FFFFFF"/>
            <w:vAlign w:val="center"/>
          </w:tcPr>
          <w:p w:rsidR="00275EAC" w:rsidRPr="00275EAC" w:rsidRDefault="00275EAC" w:rsidP="00275E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2"/>
                <w:szCs w:val="22"/>
              </w:rPr>
            </w:pPr>
            <w:r w:rsidRPr="00275EAC">
              <w:rPr>
                <w:b/>
                <w:i/>
                <w:snapToGrid/>
                <w:sz w:val="24"/>
                <w:szCs w:val="24"/>
              </w:rPr>
              <w:t>20748 ООО «ВЭСП»</w:t>
            </w:r>
          </w:p>
        </w:tc>
      </w:tr>
      <w:tr w:rsidR="00275EAC" w:rsidRPr="00275EAC" w:rsidTr="00132EDB">
        <w:trPr>
          <w:trHeight w:val="761"/>
          <w:jc w:val="center"/>
        </w:trPr>
        <w:tc>
          <w:tcPr>
            <w:tcW w:w="1351" w:type="pct"/>
            <w:tcBorders>
              <w:left w:val="single" w:sz="2" w:space="0" w:color="auto"/>
            </w:tcBorders>
            <w:shd w:val="clear" w:color="auto" w:fill="FFFFFF"/>
          </w:tcPr>
          <w:p w:rsidR="00275EAC" w:rsidRPr="00275EAC" w:rsidRDefault="00275EAC" w:rsidP="00275E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2"/>
                <w:szCs w:val="22"/>
              </w:rPr>
            </w:pPr>
            <w:r w:rsidRPr="00275EAC">
              <w:rPr>
                <w:snapToGrid/>
                <w:sz w:val="22"/>
                <w:szCs w:val="22"/>
              </w:rPr>
              <w:t xml:space="preserve">Критерий оценки 1: </w:t>
            </w:r>
            <w:r w:rsidRPr="00275EAC">
              <w:rPr>
                <w:b/>
                <w:i/>
                <w:snapToGrid/>
                <w:sz w:val="22"/>
                <w:szCs w:val="22"/>
              </w:rPr>
              <w:t>«Цена договора»</w:t>
            </w:r>
          </w:p>
        </w:tc>
        <w:tc>
          <w:tcPr>
            <w:tcW w:w="477" w:type="pct"/>
            <w:shd w:val="clear" w:color="auto" w:fill="FFFFFF"/>
          </w:tcPr>
          <w:p w:rsidR="00275EAC" w:rsidRPr="00275EAC" w:rsidRDefault="00275EAC" w:rsidP="00275E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2"/>
                <w:szCs w:val="22"/>
              </w:rPr>
            </w:pPr>
            <w:r w:rsidRPr="00275EAC">
              <w:rPr>
                <w:snapToGrid/>
                <w:color w:val="808080"/>
                <w:sz w:val="22"/>
                <w:szCs w:val="22"/>
              </w:rPr>
              <w:t>90%</w:t>
            </w:r>
          </w:p>
        </w:tc>
        <w:tc>
          <w:tcPr>
            <w:tcW w:w="556" w:type="pct"/>
            <w:shd w:val="clear" w:color="auto" w:fill="FFFFFF"/>
          </w:tcPr>
          <w:p w:rsidR="00275EAC" w:rsidRPr="00275EAC" w:rsidRDefault="00275EAC" w:rsidP="00275EA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275EAC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1220" w:type="pct"/>
            <w:shd w:val="clear" w:color="auto" w:fill="FFFFFF"/>
          </w:tcPr>
          <w:p w:rsidR="00275EAC" w:rsidRPr="00275EAC" w:rsidRDefault="00275EAC" w:rsidP="00275EA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275EAC">
              <w:rPr>
                <w:b/>
                <w:i/>
                <w:snapToGrid/>
                <w:sz w:val="22"/>
                <w:szCs w:val="22"/>
              </w:rPr>
              <w:t>4,50</w:t>
            </w:r>
          </w:p>
        </w:tc>
        <w:tc>
          <w:tcPr>
            <w:tcW w:w="1396" w:type="pct"/>
            <w:shd w:val="clear" w:color="auto" w:fill="FFFFFF"/>
          </w:tcPr>
          <w:p w:rsidR="00275EAC" w:rsidRPr="00275EAC" w:rsidRDefault="00275EAC" w:rsidP="00275EA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275EAC">
              <w:rPr>
                <w:b/>
                <w:i/>
                <w:snapToGrid/>
                <w:sz w:val="22"/>
                <w:szCs w:val="22"/>
              </w:rPr>
              <w:t>2,51</w:t>
            </w:r>
          </w:p>
        </w:tc>
      </w:tr>
      <w:tr w:rsidR="00275EAC" w:rsidRPr="00275EAC" w:rsidTr="00132EDB">
        <w:trPr>
          <w:trHeight w:val="485"/>
          <w:jc w:val="center"/>
        </w:trPr>
        <w:tc>
          <w:tcPr>
            <w:tcW w:w="1351" w:type="pct"/>
            <w:tcBorders>
              <w:left w:val="single" w:sz="2" w:space="0" w:color="auto"/>
            </w:tcBorders>
            <w:shd w:val="clear" w:color="auto" w:fill="FFFFFF"/>
          </w:tcPr>
          <w:p w:rsidR="00275EAC" w:rsidRPr="00275EAC" w:rsidRDefault="00275EAC" w:rsidP="00275EA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75EAC">
              <w:rPr>
                <w:snapToGrid/>
                <w:sz w:val="22"/>
                <w:szCs w:val="22"/>
              </w:rPr>
              <w:t>Критерий оценки 2: «</w:t>
            </w:r>
            <w:r w:rsidRPr="00275EAC">
              <w:rPr>
                <w:b/>
                <w:i/>
                <w:snapToGrid/>
                <w:sz w:val="22"/>
                <w:szCs w:val="22"/>
              </w:rPr>
              <w:t>Квалификация (предпочтительность) участника»</w:t>
            </w:r>
          </w:p>
        </w:tc>
        <w:tc>
          <w:tcPr>
            <w:tcW w:w="477" w:type="pct"/>
            <w:shd w:val="clear" w:color="auto" w:fill="FFFFFF"/>
          </w:tcPr>
          <w:p w:rsidR="00275EAC" w:rsidRPr="00275EAC" w:rsidRDefault="00275EAC" w:rsidP="00275EA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275EAC">
              <w:rPr>
                <w:snapToGrid/>
                <w:color w:val="808080"/>
                <w:sz w:val="22"/>
                <w:szCs w:val="22"/>
              </w:rPr>
              <w:t>10%</w:t>
            </w:r>
          </w:p>
        </w:tc>
        <w:tc>
          <w:tcPr>
            <w:tcW w:w="556" w:type="pct"/>
            <w:shd w:val="clear" w:color="auto" w:fill="FFFFFF"/>
          </w:tcPr>
          <w:p w:rsidR="00275EAC" w:rsidRPr="00275EAC" w:rsidRDefault="00275EAC" w:rsidP="00275EA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275EAC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1220" w:type="pct"/>
            <w:shd w:val="clear" w:color="auto" w:fill="FFFFFF"/>
          </w:tcPr>
          <w:p w:rsidR="00275EAC" w:rsidRPr="00275EAC" w:rsidRDefault="00275EAC" w:rsidP="00275E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</w:p>
          <w:p w:rsidR="00275EAC" w:rsidRPr="00275EAC" w:rsidRDefault="00275EAC" w:rsidP="00275EA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275EAC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  <w:tc>
          <w:tcPr>
            <w:tcW w:w="1396" w:type="pct"/>
            <w:shd w:val="clear" w:color="auto" w:fill="FFFFFF"/>
          </w:tcPr>
          <w:p w:rsidR="00275EAC" w:rsidRPr="00275EAC" w:rsidRDefault="00275EAC" w:rsidP="00275EA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275EAC">
              <w:rPr>
                <w:b/>
                <w:i/>
                <w:snapToGrid/>
                <w:sz w:val="22"/>
                <w:szCs w:val="22"/>
              </w:rPr>
              <w:t>0,50</w:t>
            </w:r>
          </w:p>
        </w:tc>
      </w:tr>
      <w:tr w:rsidR="00275EAC" w:rsidRPr="00275EAC" w:rsidTr="00132EDB">
        <w:trPr>
          <w:trHeight w:val="485"/>
          <w:jc w:val="center"/>
        </w:trPr>
        <w:tc>
          <w:tcPr>
            <w:tcW w:w="1351" w:type="pct"/>
            <w:tcBorders>
              <w:left w:val="single" w:sz="2" w:space="0" w:color="auto"/>
            </w:tcBorders>
            <w:shd w:val="clear" w:color="auto" w:fill="FFFFFF"/>
          </w:tcPr>
          <w:p w:rsidR="00275EAC" w:rsidRPr="00275EAC" w:rsidRDefault="00275EAC" w:rsidP="00275EA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75EAC">
              <w:rPr>
                <w:snapToGrid/>
                <w:sz w:val="22"/>
                <w:szCs w:val="22"/>
              </w:rPr>
              <w:t xml:space="preserve">Подкритерий 2.1: </w:t>
            </w:r>
            <w:r w:rsidRPr="00275EAC">
              <w:rPr>
                <w:b/>
                <w:i/>
                <w:snapToGrid/>
                <w:sz w:val="22"/>
                <w:szCs w:val="22"/>
              </w:rPr>
              <w:t>«Деловая репутация (участие в судебных разбирательствах)»</w:t>
            </w:r>
          </w:p>
        </w:tc>
        <w:tc>
          <w:tcPr>
            <w:tcW w:w="477" w:type="pct"/>
            <w:shd w:val="clear" w:color="auto" w:fill="FFFFFF"/>
          </w:tcPr>
          <w:p w:rsidR="00275EAC" w:rsidRPr="00275EAC" w:rsidRDefault="00275EAC" w:rsidP="00275EA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275EAC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556" w:type="pct"/>
            <w:shd w:val="clear" w:color="auto" w:fill="FFFFFF"/>
          </w:tcPr>
          <w:p w:rsidR="00275EAC" w:rsidRPr="00275EAC" w:rsidRDefault="00275EAC" w:rsidP="00275EA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275EAC">
              <w:rPr>
                <w:snapToGrid/>
                <w:color w:val="808080"/>
                <w:sz w:val="22"/>
                <w:szCs w:val="22"/>
              </w:rPr>
              <w:t>100%</w:t>
            </w:r>
          </w:p>
        </w:tc>
        <w:tc>
          <w:tcPr>
            <w:tcW w:w="1220" w:type="pct"/>
            <w:shd w:val="clear" w:color="auto" w:fill="FFFFFF"/>
          </w:tcPr>
          <w:p w:rsidR="00275EAC" w:rsidRPr="00275EAC" w:rsidRDefault="00275EAC" w:rsidP="00275EA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275EAC">
              <w:rPr>
                <w:snapToGrid/>
                <w:sz w:val="22"/>
                <w:szCs w:val="22"/>
              </w:rPr>
              <w:t>5,0</w:t>
            </w:r>
          </w:p>
        </w:tc>
        <w:tc>
          <w:tcPr>
            <w:tcW w:w="1396" w:type="pct"/>
            <w:shd w:val="clear" w:color="auto" w:fill="FFFFFF"/>
          </w:tcPr>
          <w:p w:rsidR="00275EAC" w:rsidRPr="00275EAC" w:rsidRDefault="00275EAC" w:rsidP="00275EA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275EAC">
              <w:rPr>
                <w:snapToGrid/>
                <w:sz w:val="22"/>
                <w:szCs w:val="22"/>
              </w:rPr>
              <w:t>5,0</w:t>
            </w:r>
          </w:p>
        </w:tc>
      </w:tr>
      <w:tr w:rsidR="00275EAC" w:rsidRPr="00275EAC" w:rsidTr="00132EDB">
        <w:trPr>
          <w:trHeight w:val="978"/>
          <w:jc w:val="center"/>
        </w:trPr>
        <w:tc>
          <w:tcPr>
            <w:tcW w:w="2384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275EAC" w:rsidRPr="00275EAC" w:rsidRDefault="00275EAC" w:rsidP="00275EA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275EAC">
              <w:rPr>
                <w:snapToGrid/>
                <w:sz w:val="22"/>
                <w:szCs w:val="22"/>
              </w:rPr>
              <w:t xml:space="preserve">Итоговый балл заявки </w:t>
            </w:r>
            <w:r w:rsidRPr="00275EAC">
              <w:rPr>
                <w:snapToGrid/>
                <w:sz w:val="22"/>
                <w:szCs w:val="22"/>
              </w:rPr>
              <w:br/>
              <w:t>(с учетом весовых коэффициентов значимости)</w:t>
            </w:r>
          </w:p>
        </w:tc>
        <w:tc>
          <w:tcPr>
            <w:tcW w:w="1220" w:type="pct"/>
            <w:tcBorders>
              <w:bottom w:val="single" w:sz="2" w:space="0" w:color="auto"/>
            </w:tcBorders>
            <w:shd w:val="clear" w:color="auto" w:fill="FFFFFF"/>
          </w:tcPr>
          <w:p w:rsidR="00275EAC" w:rsidRPr="00275EAC" w:rsidRDefault="00275EAC" w:rsidP="00275EA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275EAC">
              <w:rPr>
                <w:b/>
                <w:i/>
                <w:snapToGrid/>
                <w:sz w:val="22"/>
                <w:szCs w:val="22"/>
                <w:u w:val="single"/>
              </w:rPr>
              <w:t>5,00</w:t>
            </w:r>
          </w:p>
        </w:tc>
        <w:tc>
          <w:tcPr>
            <w:tcW w:w="1396" w:type="pct"/>
            <w:tcBorders>
              <w:bottom w:val="single" w:sz="2" w:space="0" w:color="auto"/>
            </w:tcBorders>
            <w:shd w:val="clear" w:color="auto" w:fill="FFFFFF"/>
          </w:tcPr>
          <w:p w:rsidR="00275EAC" w:rsidRPr="00275EAC" w:rsidRDefault="00275EAC" w:rsidP="00275EA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275EAC">
              <w:rPr>
                <w:b/>
                <w:i/>
                <w:snapToGrid/>
                <w:sz w:val="22"/>
                <w:szCs w:val="22"/>
                <w:u w:val="single"/>
              </w:rPr>
              <w:t>3,01</w:t>
            </w:r>
          </w:p>
        </w:tc>
      </w:tr>
    </w:tbl>
    <w:p w:rsidR="00275EAC" w:rsidRPr="00275EAC" w:rsidRDefault="00275EAC" w:rsidP="00275EAC">
      <w:pPr>
        <w:keepNext/>
        <w:numPr>
          <w:ilvl w:val="0"/>
          <w:numId w:val="43"/>
        </w:numPr>
        <w:tabs>
          <w:tab w:val="left" w:pos="426"/>
        </w:tabs>
        <w:suppressAutoHyphens/>
        <w:spacing w:after="120" w:line="240" w:lineRule="auto"/>
        <w:ind w:left="0" w:firstLine="142"/>
        <w:jc w:val="left"/>
        <w:rPr>
          <w:snapToGrid/>
          <w:sz w:val="24"/>
          <w:szCs w:val="24"/>
        </w:rPr>
      </w:pPr>
      <w:r w:rsidRPr="00275EAC">
        <w:rPr>
          <w:snapToGrid/>
          <w:sz w:val="24"/>
          <w:szCs w:val="24"/>
        </w:rPr>
        <w:t>Утвердить ранжировку заявок: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346"/>
        <w:gridCol w:w="2384"/>
        <w:gridCol w:w="2964"/>
        <w:gridCol w:w="1842"/>
      </w:tblGrid>
      <w:tr w:rsidR="00275EAC" w:rsidRPr="00275EAC" w:rsidTr="00132EDB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275EAC" w:rsidRPr="00275EAC" w:rsidRDefault="00275EAC" w:rsidP="00275EA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275EAC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346" w:type="dxa"/>
            <w:vAlign w:val="center"/>
          </w:tcPr>
          <w:p w:rsidR="00275EAC" w:rsidRPr="00275EAC" w:rsidRDefault="00275EAC" w:rsidP="00275EA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275EAC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384" w:type="dxa"/>
            <w:vAlign w:val="center"/>
          </w:tcPr>
          <w:p w:rsidR="00275EAC" w:rsidRPr="00275EAC" w:rsidRDefault="00275EAC" w:rsidP="00275EA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275EAC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964" w:type="dxa"/>
            <w:vAlign w:val="center"/>
          </w:tcPr>
          <w:p w:rsidR="00275EAC" w:rsidRPr="00275EAC" w:rsidRDefault="00275EAC" w:rsidP="00275EA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275EAC">
              <w:rPr>
                <w:b/>
                <w:i/>
                <w:sz w:val="18"/>
                <w:szCs w:val="18"/>
              </w:rPr>
              <w:t xml:space="preserve">Итоговая цена заявки, </w:t>
            </w:r>
            <w:r w:rsidRPr="00275EAC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275EAC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75EAC" w:rsidRPr="00275EAC" w:rsidRDefault="00275EAC" w:rsidP="00275EA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275EAC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275EAC" w:rsidRPr="00275EAC" w:rsidTr="00132EDB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275EAC" w:rsidRPr="00275EAC" w:rsidRDefault="00275EAC" w:rsidP="00275E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EAC">
              <w:rPr>
                <w:sz w:val="24"/>
                <w:szCs w:val="24"/>
              </w:rPr>
              <w:t>1 место</w:t>
            </w:r>
          </w:p>
        </w:tc>
        <w:tc>
          <w:tcPr>
            <w:tcW w:w="1346" w:type="dxa"/>
            <w:vAlign w:val="center"/>
          </w:tcPr>
          <w:p w:rsidR="00275EAC" w:rsidRPr="00275EAC" w:rsidRDefault="00275EAC" w:rsidP="00275EAC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275EAC">
              <w:rPr>
                <w:snapToGrid/>
                <w:sz w:val="24"/>
                <w:szCs w:val="24"/>
              </w:rPr>
              <w:t>10.01.2019 13:51</w:t>
            </w:r>
          </w:p>
        </w:tc>
        <w:tc>
          <w:tcPr>
            <w:tcW w:w="2384" w:type="dxa"/>
            <w:vAlign w:val="center"/>
          </w:tcPr>
          <w:p w:rsidR="00275EAC" w:rsidRPr="00275EAC" w:rsidRDefault="00275EAC" w:rsidP="00275EAC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75EAC">
              <w:rPr>
                <w:b/>
                <w:i/>
                <w:snapToGrid/>
                <w:sz w:val="24"/>
                <w:szCs w:val="24"/>
              </w:rPr>
              <w:t>20374 ООО «Юникс»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AC" w:rsidRPr="00275EAC" w:rsidRDefault="00275EAC" w:rsidP="00275EA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75EAC">
              <w:rPr>
                <w:snapToGrid/>
                <w:sz w:val="24"/>
                <w:szCs w:val="24"/>
              </w:rPr>
              <w:t xml:space="preserve">Общая стоимость договора </w:t>
            </w:r>
            <w:r w:rsidRPr="00275EAC">
              <w:rPr>
                <w:b/>
                <w:i/>
                <w:snapToGrid/>
                <w:sz w:val="24"/>
                <w:szCs w:val="24"/>
              </w:rPr>
              <w:t xml:space="preserve">10 000 000,00  </w:t>
            </w:r>
            <w:r w:rsidRPr="00275EAC">
              <w:rPr>
                <w:snapToGrid/>
                <w:sz w:val="24"/>
                <w:szCs w:val="24"/>
              </w:rPr>
              <w:t xml:space="preserve">рублей без учета НДС. В том числе суммарная стоимость за единицу: </w:t>
            </w:r>
            <w:r w:rsidRPr="00275EAC">
              <w:rPr>
                <w:b/>
                <w:bCs/>
                <w:i/>
                <w:snapToGrid/>
                <w:sz w:val="24"/>
                <w:szCs w:val="24"/>
              </w:rPr>
              <w:t xml:space="preserve">709 646,77  </w:t>
            </w:r>
            <w:r w:rsidRPr="00275EAC">
              <w:rPr>
                <w:snapToGrid/>
                <w:sz w:val="24"/>
                <w:szCs w:val="24"/>
              </w:rPr>
              <w:t>руб. без учета НДС</w:t>
            </w:r>
          </w:p>
        </w:tc>
        <w:tc>
          <w:tcPr>
            <w:tcW w:w="1842" w:type="dxa"/>
            <w:vAlign w:val="center"/>
          </w:tcPr>
          <w:p w:rsidR="00275EAC" w:rsidRPr="00275EAC" w:rsidRDefault="00275EAC" w:rsidP="00275EAC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shd w:val="clear" w:color="auto" w:fill="FFFF99"/>
              </w:rPr>
            </w:pPr>
            <w:r w:rsidRPr="00275EAC">
              <w:rPr>
                <w:i/>
                <w:sz w:val="24"/>
                <w:szCs w:val="24"/>
                <w:shd w:val="clear" w:color="auto" w:fill="FFFF99"/>
              </w:rPr>
              <w:br/>
            </w:r>
            <w:r w:rsidRPr="00275EAC">
              <w:rPr>
                <w:sz w:val="24"/>
                <w:szCs w:val="24"/>
              </w:rPr>
              <w:t>«Нет»</w:t>
            </w:r>
          </w:p>
        </w:tc>
      </w:tr>
      <w:tr w:rsidR="00275EAC" w:rsidRPr="00275EAC" w:rsidTr="00132EDB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275EAC" w:rsidRPr="00275EAC" w:rsidRDefault="00275EAC" w:rsidP="00275EA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EAC">
              <w:rPr>
                <w:sz w:val="24"/>
                <w:szCs w:val="24"/>
              </w:rPr>
              <w:t>2 место</w:t>
            </w:r>
          </w:p>
        </w:tc>
        <w:tc>
          <w:tcPr>
            <w:tcW w:w="1346" w:type="dxa"/>
            <w:vAlign w:val="center"/>
          </w:tcPr>
          <w:p w:rsidR="00275EAC" w:rsidRPr="00275EAC" w:rsidRDefault="00275EAC" w:rsidP="00275EAC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275EAC">
              <w:rPr>
                <w:snapToGrid/>
                <w:sz w:val="24"/>
                <w:szCs w:val="24"/>
              </w:rPr>
              <w:t>11.01.2019 09:48</w:t>
            </w:r>
          </w:p>
        </w:tc>
        <w:tc>
          <w:tcPr>
            <w:tcW w:w="2384" w:type="dxa"/>
            <w:vAlign w:val="center"/>
          </w:tcPr>
          <w:p w:rsidR="00275EAC" w:rsidRPr="00275EAC" w:rsidRDefault="00275EAC" w:rsidP="00275EAC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75EAC">
              <w:rPr>
                <w:b/>
                <w:i/>
                <w:snapToGrid/>
                <w:sz w:val="24"/>
                <w:szCs w:val="24"/>
              </w:rPr>
              <w:t>20748 ООО «ВЭСП»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AC" w:rsidRPr="00275EAC" w:rsidRDefault="00275EAC" w:rsidP="00275EA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75EAC">
              <w:rPr>
                <w:snapToGrid/>
                <w:sz w:val="24"/>
                <w:szCs w:val="24"/>
              </w:rPr>
              <w:t xml:space="preserve">Общая стоимость договора </w:t>
            </w:r>
            <w:r w:rsidRPr="00275EAC">
              <w:rPr>
                <w:b/>
                <w:i/>
                <w:snapToGrid/>
                <w:sz w:val="24"/>
                <w:szCs w:val="24"/>
              </w:rPr>
              <w:t xml:space="preserve">10 000 000,00 </w:t>
            </w:r>
            <w:r w:rsidRPr="00275EAC">
              <w:rPr>
                <w:snapToGrid/>
                <w:sz w:val="24"/>
                <w:szCs w:val="24"/>
              </w:rPr>
              <w:t xml:space="preserve">рублей без учета НДС. В том числе суммарная стоимость за единицу: </w:t>
            </w:r>
            <w:r w:rsidRPr="00275EAC">
              <w:rPr>
                <w:b/>
                <w:bCs/>
                <w:i/>
                <w:snapToGrid/>
                <w:sz w:val="24"/>
                <w:szCs w:val="24"/>
              </w:rPr>
              <w:t xml:space="preserve">1 271 829,10  </w:t>
            </w:r>
            <w:r w:rsidRPr="00275EAC">
              <w:rPr>
                <w:snapToGrid/>
                <w:sz w:val="24"/>
                <w:szCs w:val="24"/>
              </w:rPr>
              <w:t>руб. без учета НДС</w:t>
            </w:r>
          </w:p>
        </w:tc>
        <w:tc>
          <w:tcPr>
            <w:tcW w:w="1842" w:type="dxa"/>
            <w:vAlign w:val="center"/>
          </w:tcPr>
          <w:p w:rsidR="00275EAC" w:rsidRPr="00275EAC" w:rsidRDefault="00275EAC" w:rsidP="00275EA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75EAC">
              <w:rPr>
                <w:sz w:val="24"/>
                <w:szCs w:val="24"/>
              </w:rPr>
              <w:t>«Нет»</w:t>
            </w:r>
          </w:p>
        </w:tc>
      </w:tr>
    </w:tbl>
    <w:p w:rsidR="00275EAC" w:rsidRPr="00275EAC" w:rsidRDefault="00275EAC" w:rsidP="00275EAC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275EAC" w:rsidRPr="00275EAC" w:rsidRDefault="00275EAC" w:rsidP="00275EAC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275EAC">
        <w:rPr>
          <w:b/>
          <w:bCs/>
          <w:i/>
          <w:iCs/>
          <w:snapToGrid/>
          <w:sz w:val="24"/>
          <w:szCs w:val="24"/>
        </w:rPr>
        <w:t>ВОПРОС №4. О выборе победителя закупки</w:t>
      </w:r>
      <w:r w:rsidRPr="00275EAC">
        <w:rPr>
          <w:b/>
          <w:i/>
          <w:snapToGrid/>
          <w:sz w:val="24"/>
          <w:szCs w:val="24"/>
        </w:rPr>
        <w:t xml:space="preserve"> </w:t>
      </w:r>
      <w:r w:rsidRPr="00275EAC">
        <w:rPr>
          <w:i/>
          <w:snapToGrid/>
          <w:sz w:val="24"/>
          <w:szCs w:val="24"/>
          <w:shd w:val="clear" w:color="auto" w:fill="FFFF99"/>
        </w:rPr>
        <w:t xml:space="preserve"> </w:t>
      </w:r>
    </w:p>
    <w:p w:rsidR="00275EAC" w:rsidRPr="00275EAC" w:rsidRDefault="00275EAC" w:rsidP="00275EAC">
      <w:pPr>
        <w:numPr>
          <w:ilvl w:val="0"/>
          <w:numId w:val="48"/>
        </w:num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701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275EAC">
        <w:rPr>
          <w:sz w:val="24"/>
          <w:szCs w:val="24"/>
        </w:rPr>
        <w:t>Признать Победителем закупки Участника, занявшего 1 (первое) место в ранжировке по степени предпочтительности для Заказчика:</w:t>
      </w:r>
      <w:r w:rsidRPr="00275EAC">
        <w:rPr>
          <w:snapToGrid/>
          <w:sz w:val="24"/>
          <w:szCs w:val="24"/>
        </w:rPr>
        <w:t xml:space="preserve"> ООО  «Юникс» (ИНН/КПП 5835084810/583601001 ОГРН 1105835000127)</w:t>
      </w:r>
      <w:r w:rsidRPr="00275EAC">
        <w:rPr>
          <w:sz w:val="24"/>
          <w:szCs w:val="24"/>
        </w:rPr>
        <w:t xml:space="preserve"> с ценой заявки 709 646,77 руб. без учета НДС, </w:t>
      </w:r>
      <w:r w:rsidRPr="00275EAC">
        <w:rPr>
          <w:sz w:val="24"/>
          <w:szCs w:val="24"/>
        </w:rPr>
        <w:lastRenderedPageBreak/>
        <w:t xml:space="preserve">являющейся суммарной стоимостью единичных расценок (тарифов), зафиксированных в дополнительном ценовом предложении Участника на переторжку, в соответствии с ориентировочным объемом, указанным в Технических требованиях Заказчика. Предельная стоимость договора в соответствии с п. </w:t>
      </w:r>
      <w:r w:rsidR="00DD3BFC">
        <w:rPr>
          <w:sz w:val="24"/>
          <w:szCs w:val="24"/>
          <w:lang w:val="en-US"/>
        </w:rPr>
        <w:t>2</w:t>
      </w:r>
      <w:bookmarkStart w:id="2" w:name="_GoBack"/>
      <w:bookmarkEnd w:id="2"/>
      <w:r w:rsidRPr="00275EAC">
        <w:rPr>
          <w:sz w:val="24"/>
          <w:szCs w:val="24"/>
        </w:rPr>
        <w:t xml:space="preserve">.1 Проекта Договора (Приложение 2 к Документации о закупке) составляет 10 000 000,00 рублей без учета НДС. Срок выполнения работ: с момента заключения договора по 31.12.2019. Условия оплаты: </w:t>
      </w:r>
      <w:r w:rsidRPr="00275EAC">
        <w:rPr>
          <w:bCs/>
          <w:snapToGrid/>
          <w:sz w:val="24"/>
          <w:szCs w:val="24"/>
        </w:rPr>
        <w:t xml:space="preserve">Расчет производится путем перечисления денежных средств на расчетный счет Подрядчика в течение 30 (тридцати) календарных дней с даты подписания актов сдачи-приемки работ обеими сторонами на основании счета, выставленного подрядчиком. Окончательный расчет, за исключением обеспечительного платежа, если это предусмотрено условиями договора, производится в течение 30 (тридцати) календарных дней после устранения Подрядчиком замечаний Заказчика и получения положительного заключения по выполненной документации на основании акта сдачи-приемки работ и счета, выставленного подрядчиком. </w:t>
      </w:r>
      <w:r w:rsidRPr="00275EAC">
        <w:rPr>
          <w:sz w:val="24"/>
          <w:szCs w:val="24"/>
        </w:rPr>
        <w:t xml:space="preserve">Гарантийные обязательства: Подрядчик несет ответственность за недостатки документации, в том числе и за те, которые обнаружены при ее реализации впоследствии в ходе </w:t>
      </w:r>
      <w:r w:rsidRPr="00275EAC">
        <w:rPr>
          <w:i/>
          <w:iCs/>
          <w:sz w:val="24"/>
          <w:szCs w:val="24"/>
        </w:rPr>
        <w:t>строительства, реконструкции</w:t>
      </w:r>
      <w:r w:rsidRPr="00275EAC">
        <w:rPr>
          <w:sz w:val="24"/>
          <w:szCs w:val="24"/>
        </w:rPr>
        <w:t>, а также в процессе эксплуатации объекта, созданного на основе документации и данных изыскательских работ, в течение гарантийного срока. Сроки обнаружения ненадлежащего качества результатов работ: Заказчик вправе предъявить требования, связанные с ненадлежащим качеством результата работы, в период с момента подписания акта сдачи-приемки выполненных работ по договору в полном объеме до истечения 2 (двух) лет после ввода объекта в эксплуатацию.</w:t>
      </w:r>
    </w:p>
    <w:p w:rsidR="00275EAC" w:rsidRPr="00275EAC" w:rsidRDefault="00275EAC" w:rsidP="00275EAC">
      <w:pPr>
        <w:numPr>
          <w:ilvl w:val="0"/>
          <w:numId w:val="48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275EAC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275EAC" w:rsidRPr="00275EAC" w:rsidRDefault="00275EAC" w:rsidP="00275EAC">
      <w:pPr>
        <w:numPr>
          <w:ilvl w:val="0"/>
          <w:numId w:val="48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275EAC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F20798" w:rsidRDefault="00F20798" w:rsidP="00F20798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B52" w:rsidTr="006617AD">
        <w:tc>
          <w:tcPr>
            <w:tcW w:w="4644" w:type="dxa"/>
          </w:tcPr>
          <w:p w:rsidR="00BE68B8" w:rsidRPr="00825B52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Се</w:t>
            </w:r>
            <w:r w:rsidR="00BE68B8" w:rsidRPr="00825B52">
              <w:rPr>
                <w:b/>
                <w:i/>
                <w:sz w:val="24"/>
                <w:szCs w:val="24"/>
              </w:rPr>
              <w:t>кретарь</w:t>
            </w:r>
            <w:r w:rsidR="00592298" w:rsidRPr="00825B52">
              <w:rPr>
                <w:b/>
                <w:i/>
                <w:sz w:val="24"/>
                <w:szCs w:val="24"/>
              </w:rPr>
              <w:t xml:space="preserve"> Закупочной комиссии</w:t>
            </w:r>
            <w:r w:rsidR="001B7CA8" w:rsidRPr="00825B52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BE68B8" w:rsidRPr="00825B52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________________</w:t>
            </w:r>
            <w:r w:rsidR="00BE68B8" w:rsidRPr="00825B52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BE68B8" w:rsidRPr="00825B52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25B52"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825B52" w:rsidRDefault="00825B52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275EAC" w:rsidRDefault="00275EA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275EAC" w:rsidRDefault="00275EAC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275EAC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476E10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>
        <w:rPr>
          <w:i/>
          <w:snapToGrid/>
          <w:sz w:val="20"/>
        </w:rPr>
        <w:t xml:space="preserve"> </w:t>
      </w:r>
      <w:r w:rsidR="006E69CD"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65" w:rsidRDefault="00823C65" w:rsidP="00355095">
      <w:pPr>
        <w:spacing w:line="240" w:lineRule="auto"/>
      </w:pPr>
      <w:r>
        <w:separator/>
      </w:r>
    </w:p>
  </w:endnote>
  <w:endnote w:type="continuationSeparator" w:id="0">
    <w:p w:rsidR="00823C65" w:rsidRDefault="00823C6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3BF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3BF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65" w:rsidRDefault="00823C65" w:rsidP="00355095">
      <w:pPr>
        <w:spacing w:line="240" w:lineRule="auto"/>
      </w:pPr>
      <w:r>
        <w:separator/>
      </w:r>
    </w:p>
  </w:footnote>
  <w:footnote w:type="continuationSeparator" w:id="0">
    <w:p w:rsidR="00823C65" w:rsidRDefault="00823C6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F20798">
      <w:rPr>
        <w:i/>
        <w:sz w:val="20"/>
      </w:rPr>
      <w:t xml:space="preserve">ВП </w:t>
    </w:r>
    <w:r w:rsidR="00021AA3">
      <w:rPr>
        <w:i/>
        <w:sz w:val="20"/>
      </w:rPr>
      <w:t xml:space="preserve"> </w:t>
    </w:r>
    <w:r w:rsidR="00F20798">
      <w:rPr>
        <w:i/>
        <w:sz w:val="20"/>
      </w:rPr>
      <w:t xml:space="preserve"> </w:t>
    </w:r>
    <w:r w:rsidR="003B5EFA">
      <w:rPr>
        <w:i/>
        <w:sz w:val="20"/>
      </w:rPr>
      <w:t xml:space="preserve"> закупка </w:t>
    </w:r>
    <w:r w:rsidR="00F15B9A">
      <w:rPr>
        <w:i/>
        <w:sz w:val="20"/>
      </w:rPr>
      <w:t>125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1FAC4F80"/>
    <w:multiLevelType w:val="hybridMultilevel"/>
    <w:tmpl w:val="4A56135A"/>
    <w:lvl w:ilvl="0" w:tplc="53A2FD7C">
      <w:start w:val="1"/>
      <w:numFmt w:val="decimal"/>
      <w:lvlText w:val="%1."/>
      <w:lvlJc w:val="left"/>
      <w:pPr>
        <w:ind w:left="3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1496A5D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1B816A4"/>
    <w:multiLevelType w:val="hybridMultilevel"/>
    <w:tmpl w:val="90B293AA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3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C187E"/>
    <w:multiLevelType w:val="hybridMultilevel"/>
    <w:tmpl w:val="90B293AA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4"/>
  </w:num>
  <w:num w:numId="3">
    <w:abstractNumId w:val="17"/>
  </w:num>
  <w:num w:numId="4">
    <w:abstractNumId w:val="11"/>
  </w:num>
  <w:num w:numId="5">
    <w:abstractNumId w:val="35"/>
  </w:num>
  <w:num w:numId="6">
    <w:abstractNumId w:val="9"/>
  </w:num>
  <w:num w:numId="7">
    <w:abstractNumId w:val="38"/>
  </w:num>
  <w:num w:numId="8">
    <w:abstractNumId w:val="30"/>
  </w:num>
  <w:num w:numId="9">
    <w:abstractNumId w:val="14"/>
  </w:num>
  <w:num w:numId="10">
    <w:abstractNumId w:val="37"/>
  </w:num>
  <w:num w:numId="11">
    <w:abstractNumId w:val="18"/>
  </w:num>
  <w:num w:numId="12">
    <w:abstractNumId w:val="2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43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0"/>
  </w:num>
  <w:num w:numId="33">
    <w:abstractNumId w:val="36"/>
  </w:num>
  <w:num w:numId="34">
    <w:abstractNumId w:val="40"/>
  </w:num>
  <w:num w:numId="35">
    <w:abstractNumId w:val="7"/>
  </w:num>
  <w:num w:numId="36">
    <w:abstractNumId w:val="16"/>
  </w:num>
  <w:num w:numId="37">
    <w:abstractNumId w:val="5"/>
  </w:num>
  <w:num w:numId="38">
    <w:abstractNumId w:val="13"/>
  </w:num>
  <w:num w:numId="39">
    <w:abstractNumId w:val="19"/>
  </w:num>
  <w:num w:numId="40">
    <w:abstractNumId w:val="29"/>
  </w:num>
  <w:num w:numId="41">
    <w:abstractNumId w:val="8"/>
  </w:num>
  <w:num w:numId="42">
    <w:abstractNumId w:val="34"/>
  </w:num>
  <w:num w:numId="43">
    <w:abstractNumId w:val="44"/>
  </w:num>
  <w:num w:numId="44">
    <w:abstractNumId w:val="6"/>
  </w:num>
  <w:num w:numId="45">
    <w:abstractNumId w:val="31"/>
  </w:num>
  <w:num w:numId="46">
    <w:abstractNumId w:val="32"/>
  </w:num>
  <w:num w:numId="47">
    <w:abstractNumId w:val="12"/>
  </w:num>
  <w:num w:numId="48">
    <w:abstractNumId w:val="15"/>
  </w:num>
  <w:num w:numId="49">
    <w:abstractNumId w:val="22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95487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C0F5E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5EAC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322EF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76E10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4611"/>
    <w:rsid w:val="005B4C70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56161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10E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3C65"/>
    <w:rsid w:val="0082501E"/>
    <w:rsid w:val="00825B5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1CE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B9D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0B56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09EC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5689B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D3BFC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5B9A"/>
    <w:rsid w:val="00F17E85"/>
    <w:rsid w:val="00F20798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C7858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7647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AC44-B38B-4FFF-8429-1552CBFF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46</cp:revision>
  <cp:lastPrinted>2019-01-15T06:33:00Z</cp:lastPrinted>
  <dcterms:created xsi:type="dcterms:W3CDTF">2018-02-01T00:38:00Z</dcterms:created>
  <dcterms:modified xsi:type="dcterms:W3CDTF">2019-03-31T23:53:00Z</dcterms:modified>
</cp:coreProperties>
</file>