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12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236E7" w:rsidRDefault="00E236E7" w:rsidP="00E236E7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CB7F78">
        <w:rPr>
          <w:b/>
          <w:bCs/>
          <w:i/>
          <w:iCs/>
          <w:snapToGrid w:val="0"/>
          <w:szCs w:val="28"/>
        </w:rPr>
        <w:t>«</w:t>
      </w:r>
      <w:r w:rsidR="00CB7F78" w:rsidRPr="004919BD">
        <w:rPr>
          <w:rFonts w:eastAsiaTheme="minorEastAsia"/>
          <w:b/>
          <w:i/>
          <w:szCs w:val="28"/>
        </w:rPr>
        <w:t>Панели быстродействующих защит</w:t>
      </w:r>
      <w:r w:rsidR="00CB7F78">
        <w:rPr>
          <w:b/>
          <w:bCs/>
          <w:i/>
          <w:iCs/>
          <w:snapToGrid w:val="0"/>
          <w:szCs w:val="28"/>
        </w:rPr>
        <w:t>»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Закупка </w:t>
      </w:r>
      <w:r w:rsidR="00CB7F78">
        <w:rPr>
          <w:b/>
          <w:bCs/>
          <w:szCs w:val="28"/>
        </w:rPr>
        <w:t>179</w:t>
      </w:r>
      <w:r>
        <w:rPr>
          <w:b/>
          <w:bCs/>
          <w:szCs w:val="28"/>
        </w:rPr>
        <w:t xml:space="preserve">.1 раздел </w:t>
      </w:r>
      <w:r w:rsidR="00CB7F78">
        <w:rPr>
          <w:b/>
          <w:bCs/>
          <w:szCs w:val="28"/>
        </w:rPr>
        <w:t>2.2</w:t>
      </w:r>
      <w:r>
        <w:rPr>
          <w:b/>
          <w:bCs/>
          <w:szCs w:val="28"/>
        </w:rPr>
        <w:t>.2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B7F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33DB">
              <w:rPr>
                <w:rFonts w:ascii="Times New Roman" w:hAnsi="Times New Roman"/>
                <w:sz w:val="24"/>
                <w:szCs w:val="24"/>
              </w:rPr>
              <w:t>2</w:t>
            </w:r>
            <w:r w:rsidR="00CB7F78">
              <w:rPr>
                <w:rFonts w:ascii="Times New Roman" w:hAnsi="Times New Roman"/>
                <w:sz w:val="24"/>
                <w:szCs w:val="24"/>
              </w:rPr>
              <w:t>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я</w:t>
            </w:r>
            <w:r w:rsidR="00E236E7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CB7F78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31807227398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CB7F78" w:rsidTr="00CB7F7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F78" w:rsidRDefault="00CB7F78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F78" w:rsidRPr="00D3268D" w:rsidRDefault="00CB7F78" w:rsidP="00F06974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Регистрационный номер участника: №12/</w:t>
            </w:r>
            <w:proofErr w:type="spellStart"/>
            <w:r w:rsidRPr="00D3268D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D3268D">
              <w:rPr>
                <w:color w:val="000000"/>
                <w:sz w:val="26"/>
                <w:szCs w:val="26"/>
              </w:rPr>
              <w:t>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F78" w:rsidRPr="00D3268D" w:rsidRDefault="00CB7F78" w:rsidP="00CB7F78">
            <w:pPr>
              <w:tabs>
                <w:tab w:val="right" w:pos="9360"/>
              </w:tabs>
              <w:spacing w:line="240" w:lineRule="auto"/>
              <w:ind w:firstLine="33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D3268D">
              <w:rPr>
                <w:sz w:val="26"/>
                <w:szCs w:val="26"/>
              </w:rPr>
              <w:t>17.12.2018 17:17</w:t>
            </w:r>
          </w:p>
        </w:tc>
      </w:tr>
      <w:tr w:rsidR="00CB7F78" w:rsidTr="00CB7F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F78" w:rsidRDefault="00CB7F78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F78" w:rsidRPr="00D3268D" w:rsidRDefault="00CB7F78" w:rsidP="00F06974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Регистрационный номер участника: №12/</w:t>
            </w:r>
            <w:proofErr w:type="spellStart"/>
            <w:r w:rsidRPr="00D3268D">
              <w:rPr>
                <w:color w:val="000000"/>
                <w:sz w:val="26"/>
                <w:szCs w:val="26"/>
              </w:rPr>
              <w:t>МТПиР</w:t>
            </w:r>
            <w:proofErr w:type="spellEnd"/>
            <w:r w:rsidRPr="00D3268D">
              <w:rPr>
                <w:color w:val="000000"/>
                <w:sz w:val="26"/>
                <w:szCs w:val="26"/>
              </w:rPr>
              <w:t>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F78" w:rsidRPr="00D3268D" w:rsidRDefault="00CB7F78" w:rsidP="00CB7F78">
            <w:pPr>
              <w:keepNext/>
              <w:tabs>
                <w:tab w:val="left" w:pos="467"/>
              </w:tabs>
              <w:spacing w:line="240" w:lineRule="auto"/>
              <w:ind w:left="57" w:right="57" w:firstLine="33"/>
              <w:jc w:val="center"/>
              <w:rPr>
                <w:color w:val="000000"/>
                <w:sz w:val="26"/>
                <w:szCs w:val="26"/>
              </w:rPr>
            </w:pPr>
            <w:r w:rsidRPr="00D3268D">
              <w:rPr>
                <w:color w:val="000000"/>
                <w:sz w:val="26"/>
                <w:szCs w:val="26"/>
              </w:rPr>
              <w:t>17.12.2018 07:32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E7" w:rsidRPr="00CB7F78" w:rsidRDefault="00CB7F78" w:rsidP="00374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B7F78">
              <w:rPr>
                <w:sz w:val="26"/>
                <w:szCs w:val="26"/>
              </w:rPr>
              <w:t xml:space="preserve">Акционерное общество 'Чебоксарский электроаппаратный завод' </w:t>
            </w:r>
            <w:r w:rsidRPr="00CB7F78">
              <w:rPr>
                <w:sz w:val="26"/>
                <w:szCs w:val="26"/>
              </w:rPr>
              <w:br/>
              <w:t xml:space="preserve">ИНН/КПП 2128000600/213001001 </w:t>
            </w:r>
            <w:r w:rsidRPr="00CB7F78">
              <w:rPr>
                <w:sz w:val="26"/>
                <w:szCs w:val="26"/>
              </w:rPr>
              <w:br/>
              <w:t>ОГРН 1022101129896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CB7F78" w:rsidRDefault="00CB7F78" w:rsidP="00374E8C">
            <w:pPr>
              <w:ind w:firstLine="0"/>
              <w:jc w:val="center"/>
              <w:rPr>
                <w:sz w:val="26"/>
                <w:szCs w:val="26"/>
              </w:rPr>
            </w:pPr>
            <w:r w:rsidRPr="00CB7F78">
              <w:rPr>
                <w:sz w:val="26"/>
                <w:szCs w:val="26"/>
              </w:rPr>
              <w:t>25.01.2019 09:56:11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7" w:rsidRPr="00CB7F78" w:rsidRDefault="00CB7F78" w:rsidP="00CB7F7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B7F78">
              <w:rPr>
                <w:sz w:val="26"/>
                <w:szCs w:val="26"/>
              </w:rPr>
              <w:t>4 348 794,28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CB7F78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B7F78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E7" w:rsidRPr="00CB7F78" w:rsidRDefault="00CB7F78" w:rsidP="00374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B7F78">
              <w:rPr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CB7F78">
              <w:rPr>
                <w:sz w:val="26"/>
                <w:szCs w:val="26"/>
              </w:rPr>
              <w:br/>
              <w:t xml:space="preserve">ИНН/КПП 7802536127/780201001 </w:t>
            </w:r>
            <w:r w:rsidRPr="00CB7F78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CB7F78" w:rsidRDefault="00CB7F78" w:rsidP="00374E8C">
            <w:pPr>
              <w:ind w:firstLine="0"/>
              <w:jc w:val="center"/>
              <w:rPr>
                <w:sz w:val="26"/>
                <w:szCs w:val="26"/>
              </w:rPr>
            </w:pPr>
            <w:r w:rsidRPr="00CB7F78">
              <w:rPr>
                <w:sz w:val="26"/>
                <w:szCs w:val="26"/>
              </w:rPr>
              <w:t>25.01.2019 09:49:41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7" w:rsidRPr="00CB7F78" w:rsidRDefault="00CB7F78" w:rsidP="00CB7F78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B7F78">
              <w:rPr>
                <w:sz w:val="26"/>
                <w:szCs w:val="26"/>
              </w:rPr>
              <w:t>4 373 865,95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CB7F78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B7F78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F74F4" w:rsidRPr="000F74F4" w:rsidRDefault="00463BD8" w:rsidP="000F74F4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</w:rPr>
        <w:lastRenderedPageBreak/>
        <w:t xml:space="preserve">1. </w:t>
      </w:r>
      <w:r w:rsidR="00E236E7" w:rsidRPr="000F74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="00E236E7" w:rsidRPr="000F74F4">
        <w:rPr>
          <w:sz w:val="26"/>
          <w:szCs w:val="26"/>
        </w:rPr>
        <w:t>ранжировке</w:t>
      </w:r>
      <w:proofErr w:type="spellEnd"/>
      <w:r w:rsidR="00E236E7" w:rsidRPr="000F74F4">
        <w:rPr>
          <w:sz w:val="26"/>
          <w:szCs w:val="26"/>
        </w:rPr>
        <w:t xml:space="preserve"> по степени предпочтительности для Заказчика:</w:t>
      </w:r>
      <w:r w:rsidR="00E236E7" w:rsidRPr="000F74F4">
        <w:rPr>
          <w:b/>
          <w:i/>
          <w:sz w:val="26"/>
          <w:szCs w:val="26"/>
        </w:rPr>
        <w:t xml:space="preserve"> </w:t>
      </w:r>
      <w:r w:rsidR="00CB7F78" w:rsidRPr="000F74F4">
        <w:rPr>
          <w:b/>
          <w:i/>
          <w:sz w:val="26"/>
          <w:szCs w:val="26"/>
        </w:rPr>
        <w:t>Акционерное общество 'Чебоксарский электроаппаратный завод'</w:t>
      </w:r>
      <w:r w:rsidR="00CB7F78" w:rsidRPr="000F74F4">
        <w:rPr>
          <w:sz w:val="26"/>
          <w:szCs w:val="26"/>
        </w:rPr>
        <w:t xml:space="preserve"> ИНН/КПП 2128000600/213001001 </w:t>
      </w:r>
      <w:r w:rsidR="00CB7F78" w:rsidRPr="000F74F4">
        <w:rPr>
          <w:sz w:val="26"/>
          <w:szCs w:val="26"/>
        </w:rPr>
        <w:br/>
        <w:t>ОГРН 1022101129896</w:t>
      </w:r>
      <w:r w:rsidR="00E236E7" w:rsidRPr="000F74F4">
        <w:rPr>
          <w:sz w:val="26"/>
          <w:szCs w:val="26"/>
        </w:rPr>
        <w:t xml:space="preserve">  с ценой заявки </w:t>
      </w:r>
      <w:r w:rsidR="00E236E7" w:rsidRPr="000F74F4">
        <w:rPr>
          <w:sz w:val="26"/>
          <w:szCs w:val="26"/>
          <w:lang w:eastAsia="en-US"/>
        </w:rPr>
        <w:t xml:space="preserve"> </w:t>
      </w:r>
      <w:r w:rsidR="0093606E" w:rsidRPr="000F74F4">
        <w:rPr>
          <w:b/>
          <w:bCs/>
          <w:i/>
          <w:sz w:val="26"/>
          <w:szCs w:val="26"/>
          <w:lang w:eastAsia="en-US"/>
        </w:rPr>
        <w:t>4 348 794,28</w:t>
      </w:r>
      <w:r w:rsidR="00E236E7" w:rsidRPr="000F74F4">
        <w:rPr>
          <w:b/>
          <w:bCs/>
          <w:i/>
          <w:sz w:val="26"/>
          <w:szCs w:val="26"/>
          <w:lang w:eastAsia="en-US"/>
        </w:rPr>
        <w:t xml:space="preserve">  </w:t>
      </w:r>
      <w:r w:rsidR="00E236E7" w:rsidRPr="000F74F4">
        <w:rPr>
          <w:sz w:val="26"/>
          <w:szCs w:val="26"/>
          <w:lang w:eastAsia="en-US"/>
        </w:rPr>
        <w:t xml:space="preserve">руб. без учета НДС. </w:t>
      </w:r>
    </w:p>
    <w:p w:rsidR="000F74F4" w:rsidRPr="000F74F4" w:rsidRDefault="00E236E7" w:rsidP="000F74F4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  <w:u w:val="single"/>
          <w:lang w:eastAsia="en-US"/>
        </w:rPr>
        <w:t>Срок поставки</w:t>
      </w:r>
      <w:r w:rsidRPr="000F74F4">
        <w:rPr>
          <w:sz w:val="26"/>
          <w:szCs w:val="26"/>
          <w:lang w:eastAsia="en-US"/>
        </w:rPr>
        <w:t xml:space="preserve">: </w:t>
      </w:r>
      <w:r w:rsidR="000F74F4" w:rsidRPr="000F74F4">
        <w:rPr>
          <w:b/>
          <w:i/>
          <w:sz w:val="26"/>
          <w:szCs w:val="26"/>
        </w:rPr>
        <w:t>до 15.05.2019г.</w:t>
      </w:r>
    </w:p>
    <w:p w:rsidR="0093606E" w:rsidRPr="000F74F4" w:rsidRDefault="00E236E7" w:rsidP="000F74F4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0F74F4">
        <w:rPr>
          <w:sz w:val="26"/>
          <w:szCs w:val="26"/>
          <w:u w:val="single"/>
          <w:lang w:eastAsia="en-US"/>
        </w:rPr>
        <w:t>Условия оплаты:</w:t>
      </w:r>
      <w:r w:rsidRPr="000F74F4">
        <w:rPr>
          <w:sz w:val="26"/>
          <w:szCs w:val="26"/>
          <w:lang w:eastAsia="en-US"/>
        </w:rPr>
        <w:t xml:space="preserve"> </w:t>
      </w:r>
      <w:r w:rsidR="0093606E" w:rsidRPr="000F74F4">
        <w:rPr>
          <w:snapToGrid/>
          <w:sz w:val="26"/>
          <w:szCs w:val="26"/>
        </w:rPr>
        <w:t xml:space="preserve">Предварительная оплата (авансирование) осуществляется в размере 30%  от стоимости оборудования </w:t>
      </w:r>
      <w:r w:rsidR="00007D4E">
        <w:rPr>
          <w:snapToGrid/>
          <w:sz w:val="26"/>
          <w:szCs w:val="26"/>
        </w:rPr>
        <w:t>1 271 678,59</w:t>
      </w:r>
      <w:r w:rsidR="0093606E" w:rsidRPr="000F74F4">
        <w:rPr>
          <w:snapToGrid/>
          <w:sz w:val="26"/>
          <w:szCs w:val="26"/>
        </w:rPr>
        <w:t xml:space="preserve"> руб., </w:t>
      </w:r>
      <w:r w:rsidR="00463BD8" w:rsidRPr="000F74F4">
        <w:rPr>
          <w:snapToGrid/>
          <w:sz w:val="26"/>
          <w:szCs w:val="26"/>
        </w:rPr>
        <w:t>без учета</w:t>
      </w:r>
      <w:r w:rsidR="0093606E" w:rsidRPr="000F74F4">
        <w:rPr>
          <w:snapToGrid/>
          <w:sz w:val="26"/>
          <w:szCs w:val="26"/>
        </w:rPr>
        <w:t xml:space="preserve"> НДС</w:t>
      </w:r>
      <w:r w:rsidR="00463BD8" w:rsidRPr="000F74F4">
        <w:rPr>
          <w:snapToGrid/>
          <w:sz w:val="26"/>
          <w:szCs w:val="26"/>
        </w:rPr>
        <w:t xml:space="preserve"> </w:t>
      </w:r>
      <w:r w:rsidR="0093606E" w:rsidRPr="000F74F4">
        <w:rPr>
          <w:snapToGrid/>
          <w:sz w:val="26"/>
          <w:szCs w:val="26"/>
        </w:rPr>
        <w:t xml:space="preserve">- в течение 30 (тридцати) календарных дней </w:t>
      </w:r>
      <w:proofErr w:type="gramStart"/>
      <w:r w:rsidR="0093606E" w:rsidRPr="000F74F4">
        <w:rPr>
          <w:snapToGrid/>
          <w:sz w:val="26"/>
          <w:szCs w:val="26"/>
        </w:rPr>
        <w:t>с даты подписания</w:t>
      </w:r>
      <w:proofErr w:type="gramEnd"/>
      <w:r w:rsidR="0093606E" w:rsidRPr="000F74F4">
        <w:rPr>
          <w:snapToGrid/>
          <w:sz w:val="26"/>
          <w:szCs w:val="26"/>
        </w:rPr>
        <w:t xml:space="preserve"> настоящего договора при условии получения Покупателем счета, выставленного Поставщик</w:t>
      </w:r>
      <w:bookmarkStart w:id="2" w:name="_GoBack"/>
      <w:bookmarkEnd w:id="2"/>
      <w:r w:rsidR="0093606E" w:rsidRPr="000F74F4">
        <w:rPr>
          <w:snapToGrid/>
          <w:sz w:val="26"/>
          <w:szCs w:val="26"/>
        </w:rPr>
        <w:t xml:space="preserve">ом.  </w:t>
      </w:r>
    </w:p>
    <w:p w:rsidR="0093606E" w:rsidRPr="000F74F4" w:rsidRDefault="0093606E" w:rsidP="00463BD8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6"/>
          <w:szCs w:val="26"/>
        </w:rPr>
      </w:pPr>
      <w:r w:rsidRPr="0093606E">
        <w:rPr>
          <w:snapToGrid/>
          <w:sz w:val="26"/>
          <w:szCs w:val="26"/>
        </w:rPr>
        <w:t xml:space="preserve">Окончательный расчет в размере 70% от стоимости поставленного оборудования </w:t>
      </w:r>
      <w:r w:rsidR="00007D4E">
        <w:rPr>
          <w:snapToGrid/>
          <w:sz w:val="26"/>
          <w:szCs w:val="26"/>
        </w:rPr>
        <w:t>2 967 250,05</w:t>
      </w:r>
      <w:r w:rsidRPr="0093606E">
        <w:rPr>
          <w:snapToGrid/>
          <w:sz w:val="26"/>
          <w:szCs w:val="26"/>
        </w:rPr>
        <w:t xml:space="preserve"> руб., </w:t>
      </w:r>
      <w:r w:rsidR="00463BD8" w:rsidRPr="000F74F4">
        <w:rPr>
          <w:snapToGrid/>
          <w:sz w:val="26"/>
          <w:szCs w:val="26"/>
        </w:rPr>
        <w:t>без учета</w:t>
      </w:r>
      <w:r w:rsidRPr="0093606E">
        <w:rPr>
          <w:snapToGrid/>
          <w:sz w:val="26"/>
          <w:szCs w:val="26"/>
        </w:rPr>
        <w:t xml:space="preserve"> НДС</w:t>
      </w:r>
      <w:r w:rsidR="000227A2">
        <w:rPr>
          <w:snapToGrid/>
          <w:sz w:val="26"/>
          <w:szCs w:val="26"/>
        </w:rPr>
        <w:t xml:space="preserve"> </w:t>
      </w:r>
      <w:r w:rsidRPr="0093606E">
        <w:rPr>
          <w:snapToGrid/>
          <w:sz w:val="26"/>
          <w:szCs w:val="26"/>
        </w:rPr>
        <w:t xml:space="preserve">–  в течение 30 (тридцати) календарных дней </w:t>
      </w:r>
      <w:proofErr w:type="gramStart"/>
      <w:r w:rsidRPr="0093606E">
        <w:rPr>
          <w:snapToGrid/>
          <w:sz w:val="26"/>
          <w:szCs w:val="26"/>
        </w:rPr>
        <w:t>с даты  подписания</w:t>
      </w:r>
      <w:proofErr w:type="gramEnd"/>
      <w:r w:rsidRPr="0093606E">
        <w:rPr>
          <w:snapToGrid/>
          <w:sz w:val="26"/>
          <w:szCs w:val="26"/>
        </w:rPr>
        <w:t xml:space="preserve"> </w:t>
      </w:r>
      <w:r w:rsidRPr="0093606E">
        <w:rPr>
          <w:rFonts w:eastAsia="Calibri"/>
          <w:snapToGrid/>
          <w:sz w:val="26"/>
          <w:szCs w:val="26"/>
        </w:rPr>
        <w:t>товарной накладной (ТОРГ-12)</w:t>
      </w:r>
      <w:r w:rsidRPr="0093606E">
        <w:rPr>
          <w:snapToGrid/>
          <w:sz w:val="26"/>
          <w:szCs w:val="26"/>
        </w:rPr>
        <w:t xml:space="preserve"> </w:t>
      </w:r>
      <w:r w:rsidRPr="0093606E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93606E">
        <w:rPr>
          <w:snapToGrid/>
          <w:sz w:val="26"/>
          <w:szCs w:val="26"/>
        </w:rPr>
        <w:t xml:space="preserve"> на основании счета, выставленного Поставщиком.</w:t>
      </w:r>
    </w:p>
    <w:p w:rsidR="0093606E" w:rsidRPr="0093606E" w:rsidRDefault="0093606E" w:rsidP="00463BD8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93606E">
        <w:rPr>
          <w:snapToGrid/>
          <w:sz w:val="26"/>
          <w:szCs w:val="26"/>
        </w:rPr>
        <w:t xml:space="preserve">Расчеты за работы по </w:t>
      </w:r>
      <w:proofErr w:type="gramStart"/>
      <w:r w:rsidRPr="0093606E">
        <w:rPr>
          <w:snapToGrid/>
          <w:sz w:val="26"/>
          <w:szCs w:val="26"/>
        </w:rPr>
        <w:t>шеф-монтажу</w:t>
      </w:r>
      <w:proofErr w:type="gramEnd"/>
      <w:r w:rsidRPr="0093606E">
        <w:rPr>
          <w:snapToGrid/>
          <w:sz w:val="26"/>
          <w:szCs w:val="26"/>
        </w:rPr>
        <w:t xml:space="preserve">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:rsidR="00E236E7" w:rsidRPr="000F74F4" w:rsidRDefault="00463BD8" w:rsidP="00463BD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0F74F4">
        <w:rPr>
          <w:sz w:val="26"/>
          <w:szCs w:val="26"/>
        </w:rPr>
        <w:t>Гарантия на поставляемое оборудование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E236E7" w:rsidRPr="000F74F4" w:rsidRDefault="00463BD8" w:rsidP="00463BD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0F74F4">
        <w:rPr>
          <w:sz w:val="26"/>
          <w:szCs w:val="26"/>
        </w:rPr>
        <w:t xml:space="preserve">2. </w:t>
      </w:r>
      <w:r w:rsidR="00E236E7" w:rsidRPr="000F74F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236E7" w:rsidRPr="000F74F4" w:rsidRDefault="00463BD8" w:rsidP="00463BD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0F74F4">
        <w:rPr>
          <w:sz w:val="26"/>
          <w:szCs w:val="26"/>
        </w:rPr>
        <w:t xml:space="preserve">3. </w:t>
      </w:r>
      <w:r w:rsidR="00E236E7" w:rsidRPr="000F74F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="00E236E7" w:rsidRPr="000F74F4">
        <w:rPr>
          <w:sz w:val="26"/>
          <w:szCs w:val="26"/>
        </w:rPr>
        <w:t>с даты</w:t>
      </w:r>
      <w:proofErr w:type="gramEnd"/>
      <w:r w:rsidR="00E236E7" w:rsidRPr="000F74F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463BD8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69" w:rsidRDefault="00141769" w:rsidP="00355095">
      <w:pPr>
        <w:spacing w:line="240" w:lineRule="auto"/>
      </w:pPr>
      <w:r>
        <w:separator/>
      </w:r>
    </w:p>
  </w:endnote>
  <w:endnote w:type="continuationSeparator" w:id="0">
    <w:p w:rsidR="00141769" w:rsidRDefault="001417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D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D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69" w:rsidRDefault="00141769" w:rsidP="00355095">
      <w:pPr>
        <w:spacing w:line="240" w:lineRule="auto"/>
      </w:pPr>
      <w:r>
        <w:separator/>
      </w:r>
    </w:p>
  </w:footnote>
  <w:footnote w:type="continuationSeparator" w:id="0">
    <w:p w:rsidR="00141769" w:rsidRDefault="001417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CB7F78">
      <w:rPr>
        <w:i/>
        <w:sz w:val="20"/>
      </w:rPr>
      <w:t>179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2.2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7D4E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1769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EFFA-F9C0-48FB-BE53-71DC043A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2019-02-11T04:20:00Z</cp:lastPrinted>
  <dcterms:created xsi:type="dcterms:W3CDTF">2017-01-24T05:48:00Z</dcterms:created>
  <dcterms:modified xsi:type="dcterms:W3CDTF">2019-02-11T04:25:00Z</dcterms:modified>
</cp:coreProperties>
</file>