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03227">
        <w:rPr>
          <w:b/>
          <w:bCs/>
          <w:sz w:val="36"/>
          <w:szCs w:val="36"/>
        </w:rPr>
        <w:t>58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01666C">
        <w:rPr>
          <w:b/>
          <w:i/>
          <w:sz w:val="26"/>
          <w:szCs w:val="26"/>
        </w:rPr>
        <w:t>Чистка просеки, вырубка угрожающих деревьев СП ЦЭС,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6E5D3E" w:rsidRPr="00F17270" w:rsidRDefault="00203227" w:rsidP="00F1727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17270" w:rsidP="00F172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03227" w:rsidRPr="00203227">
        <w:rPr>
          <w:b/>
          <w:i/>
          <w:sz w:val="24"/>
          <w:szCs w:val="24"/>
        </w:rPr>
        <w:t>Чистка просеки, вырубка угрожающих деревьев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03227">
        <w:rPr>
          <w:sz w:val="24"/>
          <w:szCs w:val="24"/>
        </w:rPr>
        <w:t>5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0322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0322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15458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18.12.2018 07:04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15967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19.12.2018 09:23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16328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20.12.2018 05:58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17219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04:43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17233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07:31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17270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F17270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17270" w:rsidRPr="00307BD5" w:rsidRDefault="00F17270" w:rsidP="00F1727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17270" w:rsidRPr="0084597F" w:rsidRDefault="00F17270" w:rsidP="00F172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84597F">
        <w:rPr>
          <w:sz w:val="24"/>
        </w:rPr>
        <w:t>Об отклонении заявки Участника № 16328 ООО «Проектные технологии»</w:t>
      </w:r>
    </w:p>
    <w:p w:rsidR="00F17270" w:rsidRPr="0084597F" w:rsidRDefault="00F17270" w:rsidP="00F172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84597F">
        <w:rPr>
          <w:sz w:val="24"/>
        </w:rPr>
        <w:t>Об отклонении заявки Участника № 17219  ООО «Амур-ЭП»</w:t>
      </w:r>
    </w:p>
    <w:p w:rsidR="00F17270" w:rsidRPr="0084597F" w:rsidRDefault="00F17270" w:rsidP="00F1727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84597F">
        <w:rPr>
          <w:sz w:val="24"/>
        </w:rPr>
        <w:t>Об отклонении заявки Участника № 17233 ООО «</w:t>
      </w:r>
      <w:proofErr w:type="spellStart"/>
      <w:r w:rsidRPr="0084597F">
        <w:rPr>
          <w:sz w:val="24"/>
        </w:rPr>
        <w:t>Гортранс</w:t>
      </w:r>
      <w:proofErr w:type="spellEnd"/>
      <w:r w:rsidRPr="0084597F">
        <w:rPr>
          <w:sz w:val="24"/>
        </w:rPr>
        <w:t>»</w:t>
      </w:r>
    </w:p>
    <w:p w:rsidR="00F17270" w:rsidRPr="00D072D1" w:rsidRDefault="00F17270" w:rsidP="00F1727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4310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431073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F17270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0322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15458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18.12.2018 07:04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15967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19.12.2018 09:23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16328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20.12.2018 05:58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17219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04:43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17233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07:31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F17270" w:rsidRPr="007C1BDE" w:rsidRDefault="00F17270" w:rsidP="00F1727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Отклонить заявку Участника </w:t>
      </w:r>
      <w:r w:rsidRPr="00D61620">
        <w:rPr>
          <w:b/>
          <w:szCs w:val="24"/>
        </w:rPr>
        <w:t xml:space="preserve">№ 16328 ООО «Проектные технологии» </w:t>
      </w:r>
      <w:r w:rsidRPr="00455714">
        <w:rPr>
          <w:szCs w:val="24"/>
        </w:rPr>
        <w:t>от дальнейшего рассмотрения на основании п</w:t>
      </w:r>
      <w:r>
        <w:rPr>
          <w:szCs w:val="24"/>
        </w:rPr>
        <w:t>ункта 4.5.1.6, а также подпункта г) пункта 4.11.3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7C1BDE">
        <w:rPr>
          <w:szCs w:val="24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17270" w:rsidRPr="008F309A" w:rsidTr="0052149E">
        <w:tc>
          <w:tcPr>
            <w:tcW w:w="709" w:type="dxa"/>
            <w:vAlign w:val="center"/>
          </w:tcPr>
          <w:p w:rsidR="00F17270" w:rsidRPr="00FF6648" w:rsidRDefault="00F17270" w:rsidP="0052149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 w:rsidRPr="00FF6648">
              <w:rPr>
                <w:sz w:val="20"/>
              </w:rPr>
              <w:t>п</w:t>
            </w:r>
            <w:proofErr w:type="gramEnd"/>
            <w:r w:rsidRPr="00FF6648">
              <w:rPr>
                <w:sz w:val="20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F17270" w:rsidRPr="008F309A" w:rsidRDefault="00F17270" w:rsidP="005214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17270" w:rsidRPr="008F309A" w:rsidTr="0052149E">
        <w:tc>
          <w:tcPr>
            <w:tcW w:w="709" w:type="dxa"/>
          </w:tcPr>
          <w:p w:rsidR="00F17270" w:rsidRDefault="00F17270" w:rsidP="00431073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17270" w:rsidRPr="008F309A" w:rsidRDefault="00F17270" w:rsidP="005214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включил во вторую часть заявки документ: </w:t>
            </w:r>
            <w:r w:rsidRPr="00493703">
              <w:rPr>
                <w:i/>
                <w:sz w:val="24"/>
                <w:szCs w:val="24"/>
              </w:rPr>
              <w:t>Заверение об обстоятельствах</w:t>
            </w:r>
            <w:r>
              <w:rPr>
                <w:sz w:val="24"/>
                <w:szCs w:val="24"/>
              </w:rPr>
              <w:t>, который должен быть включен в состав ценового предложения Участника.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703">
              <w:rPr>
                <w:i/>
                <w:sz w:val="24"/>
                <w:szCs w:val="24"/>
              </w:rPr>
              <w:t xml:space="preserve"> </w:t>
            </w:r>
            <w:r w:rsidRPr="003C4F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93703">
              <w:rPr>
                <w:i/>
                <w:sz w:val="24"/>
                <w:szCs w:val="24"/>
              </w:rPr>
              <w:t>Заверени</w:t>
            </w:r>
            <w:r>
              <w:rPr>
                <w:i/>
                <w:sz w:val="24"/>
                <w:szCs w:val="24"/>
              </w:rPr>
              <w:t>и</w:t>
            </w:r>
            <w:r w:rsidRPr="00493703">
              <w:rPr>
                <w:i/>
                <w:sz w:val="24"/>
                <w:szCs w:val="24"/>
              </w:rPr>
              <w:t xml:space="preserve"> об обстоятельствах</w:t>
            </w:r>
            <w:r>
              <w:rPr>
                <w:sz w:val="24"/>
                <w:szCs w:val="24"/>
              </w:rPr>
              <w:t xml:space="preserve"> указывается цена работ,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17270" w:rsidRPr="007C1BDE" w:rsidRDefault="00F17270" w:rsidP="00F1727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Отклонить заявку Участника </w:t>
      </w:r>
      <w:r w:rsidRPr="0084597F">
        <w:rPr>
          <w:b/>
        </w:rPr>
        <w:t xml:space="preserve">№ </w:t>
      </w:r>
      <w:r w:rsidRPr="00E61A08">
        <w:rPr>
          <w:b/>
          <w:szCs w:val="24"/>
        </w:rPr>
        <w:t>17219</w:t>
      </w:r>
      <w:r>
        <w:rPr>
          <w:b/>
          <w:szCs w:val="24"/>
        </w:rPr>
        <w:t xml:space="preserve"> </w:t>
      </w:r>
      <w:r w:rsidRPr="00E61A08">
        <w:rPr>
          <w:b/>
          <w:szCs w:val="24"/>
        </w:rPr>
        <w:t>ООО «Амур-ЭП»</w:t>
      </w:r>
      <w:r w:rsidRPr="00D61620">
        <w:rPr>
          <w:b/>
          <w:szCs w:val="24"/>
        </w:rPr>
        <w:t xml:space="preserve">  </w:t>
      </w:r>
      <w:r w:rsidRPr="00455714">
        <w:rPr>
          <w:szCs w:val="24"/>
        </w:rPr>
        <w:t>от дальнейшего рассмотрения на основании п</w:t>
      </w:r>
      <w:r>
        <w:rPr>
          <w:szCs w:val="24"/>
        </w:rPr>
        <w:t>ункта 4.5.1.6, а также подпункта г) пункта 4.11.3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7C1BDE">
        <w:rPr>
          <w:szCs w:val="24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17270" w:rsidRPr="008F309A" w:rsidTr="0052149E">
        <w:tc>
          <w:tcPr>
            <w:tcW w:w="709" w:type="dxa"/>
            <w:vAlign w:val="center"/>
          </w:tcPr>
          <w:p w:rsidR="00F17270" w:rsidRPr="00FF6648" w:rsidRDefault="00F17270" w:rsidP="0052149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 w:rsidRPr="00FF6648">
              <w:rPr>
                <w:sz w:val="20"/>
              </w:rPr>
              <w:t>п</w:t>
            </w:r>
            <w:proofErr w:type="gramEnd"/>
            <w:r w:rsidRPr="00FF6648">
              <w:rPr>
                <w:sz w:val="20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F17270" w:rsidRPr="008F309A" w:rsidRDefault="00F17270" w:rsidP="005214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17270" w:rsidRPr="008F309A" w:rsidTr="0052149E">
        <w:tc>
          <w:tcPr>
            <w:tcW w:w="709" w:type="dxa"/>
          </w:tcPr>
          <w:p w:rsidR="00F17270" w:rsidRDefault="00F17270" w:rsidP="00431073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17270" w:rsidRPr="008F309A" w:rsidRDefault="00F17270" w:rsidP="005214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включил во вторую часть заявки следующие  документы: </w:t>
            </w:r>
            <w:r>
              <w:rPr>
                <w:i/>
                <w:sz w:val="24"/>
                <w:szCs w:val="24"/>
              </w:rPr>
              <w:t>Сводную таблицу стоимости работ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Справку об отсутствии признаков крупной сделки</w:t>
            </w:r>
            <w:r>
              <w:rPr>
                <w:sz w:val="24"/>
                <w:szCs w:val="24"/>
              </w:rPr>
              <w:t>, которые должны быть включены в состав ценового предложения Участника.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703">
              <w:rPr>
                <w:i/>
                <w:sz w:val="24"/>
                <w:szCs w:val="24"/>
              </w:rPr>
              <w:t xml:space="preserve"> </w:t>
            </w:r>
            <w:r w:rsidRPr="003C4F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Сводной таблице стоимости работ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Справке об отсутствии крупной сделки</w:t>
            </w:r>
            <w:r>
              <w:rPr>
                <w:sz w:val="24"/>
                <w:szCs w:val="24"/>
              </w:rPr>
              <w:t xml:space="preserve"> указывается цена работ,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17270" w:rsidRPr="007C1BDE" w:rsidRDefault="00F17270" w:rsidP="00F17270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Отклонить заявку Участника </w:t>
      </w:r>
      <w:r w:rsidRPr="0084597F">
        <w:rPr>
          <w:b/>
        </w:rPr>
        <w:t xml:space="preserve">№ </w:t>
      </w:r>
      <w:r w:rsidRPr="00E61A08">
        <w:rPr>
          <w:b/>
          <w:szCs w:val="24"/>
        </w:rPr>
        <w:t>17233</w:t>
      </w:r>
      <w:r>
        <w:rPr>
          <w:b/>
          <w:szCs w:val="24"/>
        </w:rPr>
        <w:t xml:space="preserve"> </w:t>
      </w:r>
      <w:r w:rsidRPr="00E61A08">
        <w:rPr>
          <w:b/>
          <w:szCs w:val="24"/>
        </w:rPr>
        <w:t>ООО «</w:t>
      </w:r>
      <w:proofErr w:type="spellStart"/>
      <w:r w:rsidRPr="00E61A08">
        <w:rPr>
          <w:b/>
          <w:szCs w:val="24"/>
        </w:rPr>
        <w:t>Гортранс</w:t>
      </w:r>
      <w:proofErr w:type="spellEnd"/>
      <w:r w:rsidRPr="00E61A08">
        <w:rPr>
          <w:b/>
          <w:szCs w:val="24"/>
        </w:rPr>
        <w:t>»</w:t>
      </w:r>
      <w:r w:rsidRPr="00D61620">
        <w:rPr>
          <w:b/>
          <w:szCs w:val="24"/>
        </w:rPr>
        <w:t xml:space="preserve">  </w:t>
      </w:r>
      <w:r w:rsidRPr="00455714">
        <w:rPr>
          <w:szCs w:val="24"/>
        </w:rPr>
        <w:t>от дальнейшего рассмотрения на основании п</w:t>
      </w:r>
      <w:r>
        <w:rPr>
          <w:szCs w:val="24"/>
        </w:rPr>
        <w:t>ункта 4.5.1.6, а также подпункта г) пункта 4.11.3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7C1BDE">
        <w:rPr>
          <w:szCs w:val="24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17270" w:rsidRPr="008F309A" w:rsidTr="0052149E">
        <w:tc>
          <w:tcPr>
            <w:tcW w:w="709" w:type="dxa"/>
            <w:vAlign w:val="center"/>
          </w:tcPr>
          <w:p w:rsidR="00F17270" w:rsidRPr="00FF6648" w:rsidRDefault="00F17270" w:rsidP="0052149E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 w:rsidRPr="00FF6648">
              <w:rPr>
                <w:sz w:val="20"/>
              </w:rPr>
              <w:t>п</w:t>
            </w:r>
            <w:proofErr w:type="gramEnd"/>
            <w:r w:rsidRPr="00FF6648">
              <w:rPr>
                <w:sz w:val="20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F17270" w:rsidRPr="008F309A" w:rsidRDefault="00F17270" w:rsidP="005214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17270" w:rsidRPr="008F309A" w:rsidTr="0052149E">
        <w:tc>
          <w:tcPr>
            <w:tcW w:w="709" w:type="dxa"/>
          </w:tcPr>
          <w:p w:rsidR="00F17270" w:rsidRDefault="00F17270" w:rsidP="00431073">
            <w:pPr>
              <w:widowControl w:val="0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17270" w:rsidRPr="008F309A" w:rsidRDefault="00F17270" w:rsidP="0052149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включил во вторую часть заявки документ: </w:t>
            </w:r>
            <w:r>
              <w:rPr>
                <w:i/>
                <w:sz w:val="24"/>
                <w:szCs w:val="24"/>
              </w:rPr>
              <w:t>Справка об отсутствии признаков крупной сделки</w:t>
            </w:r>
            <w:r>
              <w:rPr>
                <w:sz w:val="24"/>
                <w:szCs w:val="24"/>
              </w:rPr>
              <w:t>, который должен быть включен в состав ценового предложения Участника.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3703">
              <w:rPr>
                <w:i/>
                <w:sz w:val="24"/>
                <w:szCs w:val="24"/>
              </w:rPr>
              <w:t xml:space="preserve"> </w:t>
            </w:r>
            <w:r w:rsidRPr="003C4FD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Справке о крупной сделке</w:t>
            </w:r>
            <w:r>
              <w:rPr>
                <w:sz w:val="24"/>
                <w:szCs w:val="24"/>
              </w:rPr>
              <w:t xml:space="preserve"> указывается цена работ,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17270" w:rsidRDefault="00F17270" w:rsidP="00F172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17270" w:rsidRPr="00FF6648" w:rsidRDefault="00F17270" w:rsidP="00431073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FF6648">
        <w:rPr>
          <w:szCs w:val="24"/>
        </w:rPr>
        <w:t>15458 / ООО «</w:t>
      </w:r>
      <w:proofErr w:type="spellStart"/>
      <w:r w:rsidRPr="00FF6648">
        <w:rPr>
          <w:szCs w:val="24"/>
        </w:rPr>
        <w:t>Актис</w:t>
      </w:r>
      <w:proofErr w:type="spellEnd"/>
      <w:r w:rsidRPr="00FF6648">
        <w:rPr>
          <w:szCs w:val="24"/>
        </w:rPr>
        <w:t xml:space="preserve"> Капитал», </w:t>
      </w:r>
    </w:p>
    <w:p w:rsidR="00F17270" w:rsidRPr="00FF6648" w:rsidRDefault="00F17270" w:rsidP="00431073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FF6648">
        <w:rPr>
          <w:szCs w:val="24"/>
        </w:rPr>
        <w:t xml:space="preserve">15967 / ООО «Монолит Арго», </w:t>
      </w:r>
    </w:p>
    <w:p w:rsidR="00F17270" w:rsidRDefault="00F17270" w:rsidP="00F172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17270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73" w:rsidRDefault="00431073" w:rsidP="00355095">
      <w:pPr>
        <w:spacing w:line="240" w:lineRule="auto"/>
      </w:pPr>
      <w:r>
        <w:separator/>
      </w:r>
    </w:p>
  </w:endnote>
  <w:endnote w:type="continuationSeparator" w:id="0">
    <w:p w:rsidR="00431073" w:rsidRDefault="004310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72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72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73" w:rsidRDefault="00431073" w:rsidP="00355095">
      <w:pPr>
        <w:spacing w:line="240" w:lineRule="auto"/>
      </w:pPr>
      <w:r>
        <w:separator/>
      </w:r>
    </w:p>
  </w:footnote>
  <w:footnote w:type="continuationSeparator" w:id="0">
    <w:p w:rsidR="00431073" w:rsidRDefault="004310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17270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99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746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65E3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07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424B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2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B83B-8A89-4CFC-BF61-E7318CD6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2019-01-23T00:48:00Z</cp:lastPrinted>
  <dcterms:created xsi:type="dcterms:W3CDTF">2019-01-23T00:38:00Z</dcterms:created>
  <dcterms:modified xsi:type="dcterms:W3CDTF">2019-01-23T00:50:00Z</dcterms:modified>
</cp:coreProperties>
</file>