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C60C5C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034280">
        <w:rPr>
          <w:noProof/>
          <w:snapToGrid/>
        </w:rPr>
        <w:drawing>
          <wp:inline distT="0" distB="0" distL="0" distR="0" wp14:anchorId="377C2495" wp14:editId="30944B8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C60C5C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C60C5C">
      <w:pPr>
        <w:keepNext/>
        <w:keepLines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C60C5C">
      <w:pPr>
        <w:keepNext/>
        <w:keepLines/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C60C5C">
      <w:pPr>
        <w:keepNext/>
        <w:keepLines/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224BB2">
        <w:rPr>
          <w:rFonts w:cs="Arial"/>
          <w:b/>
          <w:bCs/>
          <w:iCs/>
          <w:snapToGrid/>
          <w:spacing w:val="40"/>
          <w:sz w:val="36"/>
          <w:szCs w:val="36"/>
        </w:rPr>
        <w:t>ротокол рассмотрения по открытому аукциону</w:t>
      </w:r>
      <w:r w:rsidR="00224BB2">
        <w:rPr>
          <w:rFonts w:cs="Arial"/>
          <w:b/>
          <w:bCs/>
          <w:iCs/>
          <w:snapToGrid/>
          <w:spacing w:val="40"/>
          <w:sz w:val="36"/>
          <w:szCs w:val="36"/>
        </w:rPr>
        <w:br/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83C09">
        <w:rPr>
          <w:rFonts w:cs="Arial"/>
          <w:b/>
          <w:bCs/>
          <w:iCs/>
          <w:snapToGrid/>
          <w:spacing w:val="40"/>
          <w:sz w:val="36"/>
          <w:szCs w:val="36"/>
        </w:rPr>
        <w:t>02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7242C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80057" w:rsidRDefault="00224BB2" w:rsidP="0087414C">
      <w:pPr>
        <w:keepNext/>
        <w:keepLines/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zCs w:val="28"/>
        </w:rPr>
      </w:pPr>
      <w:r w:rsidRPr="0087414C">
        <w:rPr>
          <w:b/>
          <w:bCs/>
          <w:szCs w:val="28"/>
        </w:rPr>
        <w:t xml:space="preserve">Заседания </w:t>
      </w:r>
      <w:r w:rsidR="002D4454" w:rsidRPr="0087414C">
        <w:rPr>
          <w:b/>
          <w:bCs/>
          <w:szCs w:val="28"/>
        </w:rPr>
        <w:t xml:space="preserve">Закупочной комиссии по </w:t>
      </w:r>
      <w:r w:rsidRPr="0087414C">
        <w:rPr>
          <w:b/>
          <w:bCs/>
          <w:szCs w:val="28"/>
        </w:rPr>
        <w:t xml:space="preserve">проведению открытого аукциона </w:t>
      </w:r>
      <w:r w:rsidR="002D4454" w:rsidRPr="0087414C">
        <w:rPr>
          <w:b/>
          <w:bCs/>
          <w:szCs w:val="28"/>
        </w:rPr>
        <w:t>на право заключения договора</w:t>
      </w:r>
      <w:r w:rsidR="006E336C" w:rsidRPr="0087414C">
        <w:rPr>
          <w:b/>
          <w:bCs/>
          <w:szCs w:val="28"/>
        </w:rPr>
        <w:t xml:space="preserve"> поставки</w:t>
      </w:r>
      <w:r w:rsidR="002D4454" w:rsidRPr="0087414C">
        <w:rPr>
          <w:b/>
          <w:bCs/>
          <w:szCs w:val="28"/>
        </w:rPr>
        <w:t xml:space="preserve">: </w:t>
      </w:r>
      <w:r w:rsidR="0087414C">
        <w:rPr>
          <w:b/>
          <w:bCs/>
          <w:szCs w:val="28"/>
        </w:rPr>
        <w:t xml:space="preserve"> </w:t>
      </w:r>
      <w:r w:rsidR="006E336C" w:rsidRPr="0087414C">
        <w:rPr>
          <w:b/>
          <w:i/>
          <w:snapToGrid/>
          <w:szCs w:val="28"/>
        </w:rPr>
        <w:t>«</w:t>
      </w:r>
      <w:r w:rsidR="00283C09" w:rsidRPr="00B6056F">
        <w:rPr>
          <w:b/>
          <w:bCs/>
          <w:i/>
          <w:szCs w:val="28"/>
        </w:rPr>
        <w:t>Опоры металлические</w:t>
      </w:r>
      <w:r w:rsidR="0087414C" w:rsidRPr="0087414C">
        <w:rPr>
          <w:b/>
          <w:i/>
          <w:szCs w:val="28"/>
        </w:rPr>
        <w:t xml:space="preserve">» </w:t>
      </w:r>
    </w:p>
    <w:p w:rsidR="006E336C" w:rsidRPr="0087414C" w:rsidRDefault="0087414C" w:rsidP="0087414C">
      <w:pPr>
        <w:keepNext/>
        <w:keepLines/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CC7EAF">
        <w:rPr>
          <w:szCs w:val="28"/>
        </w:rPr>
        <w:t>для нужд филиала АО «ДРСК» «Амурские электрические сети»</w:t>
      </w:r>
      <w:r w:rsidRPr="00CC7EAF">
        <w:rPr>
          <w:bCs/>
          <w:szCs w:val="28"/>
        </w:rPr>
        <w:t xml:space="preserve">, закупка </w:t>
      </w:r>
      <w:r w:rsidR="00D4360B" w:rsidRPr="00CC7EAF">
        <w:rPr>
          <w:bCs/>
          <w:szCs w:val="28"/>
        </w:rPr>
        <w:t xml:space="preserve">№ </w:t>
      </w:r>
      <w:r w:rsidRPr="00CC7EAF">
        <w:rPr>
          <w:bCs/>
          <w:szCs w:val="28"/>
        </w:rPr>
        <w:t>1</w:t>
      </w:r>
      <w:r w:rsidR="00283C09" w:rsidRPr="00CC7EAF">
        <w:rPr>
          <w:bCs/>
          <w:szCs w:val="28"/>
        </w:rPr>
        <w:t>3</w:t>
      </w:r>
    </w:p>
    <w:p w:rsidR="00467340" w:rsidRDefault="00467340" w:rsidP="00C60C5C">
      <w:pPr>
        <w:keepNext/>
        <w:keepLines/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p w:rsidR="00EC1EEF" w:rsidRPr="00942A8B" w:rsidRDefault="00EC1EEF" w:rsidP="00C60C5C">
      <w:pPr>
        <w:keepNext/>
        <w:keepLines/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3543"/>
      </w:tblGrid>
      <w:tr w:rsidR="00034280" w:rsidRPr="00942A8B" w:rsidTr="00942A8B">
        <w:trPr>
          <w:trHeight w:val="469"/>
        </w:trPr>
        <w:tc>
          <w:tcPr>
            <w:tcW w:w="2235" w:type="dxa"/>
          </w:tcPr>
          <w:p w:rsidR="004B69F5" w:rsidRPr="00942A8B" w:rsidRDefault="001F6323" w:rsidP="00C60C5C">
            <w:pPr>
              <w:keepNext/>
              <w:keepLines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42A8B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942A8B" w:rsidRDefault="004B69F5" w:rsidP="00C60C5C">
            <w:pPr>
              <w:keepNext/>
              <w:keepLines/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942A8B">
              <w:rPr>
                <w:sz w:val="26"/>
                <w:szCs w:val="26"/>
              </w:rPr>
              <w:t xml:space="preserve">               </w:t>
            </w:r>
            <w:r w:rsidR="00224B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4B69F5" w:rsidRPr="00942A8B" w:rsidRDefault="00224BB2" w:rsidP="00B21949">
            <w:pPr>
              <w:pStyle w:val="1"/>
              <w:numPr>
                <w:ilvl w:val="0"/>
                <w:numId w:val="0"/>
              </w:numPr>
              <w:spacing w:before="0" w:after="0"/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2194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bookmarkStart w:id="2" w:name="_GoBack"/>
            <w:bookmarkEnd w:id="2"/>
            <w:r w:rsidR="000D521C" w:rsidRPr="00942A8B">
              <w:rPr>
                <w:rFonts w:ascii="Times New Roman" w:hAnsi="Times New Roman"/>
                <w:sz w:val="26"/>
                <w:szCs w:val="26"/>
              </w:rPr>
              <w:t>«</w:t>
            </w:r>
            <w:r w:rsidR="00B21949">
              <w:rPr>
                <w:rFonts w:ascii="Times New Roman" w:hAnsi="Times New Roman"/>
                <w:sz w:val="26"/>
                <w:szCs w:val="26"/>
              </w:rPr>
              <w:t>25</w:t>
            </w:r>
            <w:r w:rsidR="000D521C" w:rsidRPr="00942A8B">
              <w:rPr>
                <w:rFonts w:ascii="Times New Roman" w:hAnsi="Times New Roman"/>
                <w:sz w:val="26"/>
                <w:szCs w:val="26"/>
              </w:rPr>
              <w:t>»</w:t>
            </w:r>
            <w:r w:rsidR="00942A8B" w:rsidRPr="00942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414C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F36A86" w:rsidRPr="00942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25A" w:rsidRPr="00942A8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8567BF" w:rsidRPr="00942A8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6E336C" w:rsidRPr="00942A8B" w:rsidRDefault="006E336C" w:rsidP="00C60C5C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942A8B">
        <w:rPr>
          <w:sz w:val="26"/>
          <w:szCs w:val="26"/>
        </w:rPr>
        <w:t xml:space="preserve">Способ и предмет закупки: </w:t>
      </w:r>
    </w:p>
    <w:p w:rsidR="00224BB2" w:rsidRPr="00283C09" w:rsidRDefault="006E336C" w:rsidP="0087414C">
      <w:pPr>
        <w:pStyle w:val="a6"/>
        <w:keepNext/>
        <w:keepLines/>
        <w:tabs>
          <w:tab w:val="left" w:pos="142"/>
          <w:tab w:val="left" w:pos="993"/>
        </w:tabs>
        <w:spacing w:before="0" w:line="240" w:lineRule="auto"/>
        <w:rPr>
          <w:sz w:val="26"/>
          <w:szCs w:val="26"/>
        </w:rPr>
      </w:pPr>
      <w:r w:rsidRPr="00942A8B">
        <w:rPr>
          <w:sz w:val="26"/>
          <w:szCs w:val="26"/>
        </w:rPr>
        <w:t>Открытый аукцион</w:t>
      </w:r>
      <w:r w:rsidRPr="00942A8B">
        <w:rPr>
          <w:b/>
          <w:bCs/>
          <w:sz w:val="26"/>
          <w:szCs w:val="26"/>
        </w:rPr>
        <w:t xml:space="preserve"> </w:t>
      </w:r>
      <w:r w:rsidRPr="00942A8B">
        <w:rPr>
          <w:bCs/>
          <w:sz w:val="26"/>
          <w:szCs w:val="26"/>
        </w:rPr>
        <w:t xml:space="preserve">на право </w:t>
      </w:r>
      <w:r w:rsidRPr="00283C09">
        <w:rPr>
          <w:bCs/>
          <w:sz w:val="26"/>
          <w:szCs w:val="26"/>
        </w:rPr>
        <w:t>заключения договора поставки</w:t>
      </w:r>
      <w:r w:rsidRPr="00283C09">
        <w:rPr>
          <w:sz w:val="26"/>
          <w:szCs w:val="26"/>
        </w:rPr>
        <w:t>:</w:t>
      </w:r>
      <w:r w:rsidR="0087414C" w:rsidRPr="00283C09">
        <w:rPr>
          <w:sz w:val="26"/>
          <w:szCs w:val="26"/>
        </w:rPr>
        <w:t xml:space="preserve"> </w:t>
      </w:r>
      <w:r w:rsidR="0087414C" w:rsidRPr="00283C09">
        <w:rPr>
          <w:b/>
          <w:i/>
          <w:sz w:val="26"/>
          <w:szCs w:val="26"/>
        </w:rPr>
        <w:t>«</w:t>
      </w:r>
      <w:r w:rsidR="00283C09" w:rsidRPr="00283C09">
        <w:rPr>
          <w:b/>
          <w:bCs/>
          <w:i/>
          <w:sz w:val="26"/>
          <w:szCs w:val="26"/>
        </w:rPr>
        <w:t>Опоры металлические</w:t>
      </w:r>
      <w:r w:rsidRPr="00283C09">
        <w:rPr>
          <w:b/>
          <w:i/>
          <w:sz w:val="26"/>
          <w:szCs w:val="26"/>
        </w:rPr>
        <w:t>»</w:t>
      </w:r>
      <w:r w:rsidR="00224BB2" w:rsidRPr="00283C09">
        <w:rPr>
          <w:b/>
          <w:bCs/>
          <w:i/>
          <w:sz w:val="26"/>
          <w:szCs w:val="26"/>
        </w:rPr>
        <w:t xml:space="preserve"> </w:t>
      </w:r>
      <w:r w:rsidR="00224BB2" w:rsidRPr="00283C09">
        <w:rPr>
          <w:sz w:val="26"/>
          <w:szCs w:val="26"/>
        </w:rPr>
        <w:t>(ГКПЗ 201</w:t>
      </w:r>
      <w:r w:rsidR="0087414C" w:rsidRPr="00283C09">
        <w:rPr>
          <w:sz w:val="26"/>
          <w:szCs w:val="26"/>
        </w:rPr>
        <w:t>9</w:t>
      </w:r>
      <w:r w:rsidR="00224BB2" w:rsidRPr="00283C09">
        <w:rPr>
          <w:sz w:val="26"/>
          <w:szCs w:val="26"/>
        </w:rPr>
        <w:t xml:space="preserve">, </w:t>
      </w:r>
      <w:r w:rsidR="00283C09">
        <w:rPr>
          <w:sz w:val="26"/>
          <w:szCs w:val="26"/>
        </w:rPr>
        <w:t xml:space="preserve">раздела </w:t>
      </w:r>
      <w:r w:rsidR="00283C09">
        <w:rPr>
          <w:sz w:val="24"/>
        </w:rPr>
        <w:t xml:space="preserve">1.2, </w:t>
      </w:r>
      <w:r w:rsidR="00283C09" w:rsidRPr="00F84A8B">
        <w:rPr>
          <w:sz w:val="24"/>
        </w:rPr>
        <w:t>2.1.2</w:t>
      </w:r>
      <w:r w:rsidR="00283C09">
        <w:rPr>
          <w:sz w:val="24"/>
        </w:rPr>
        <w:t>, 2.2.2</w:t>
      </w:r>
      <w:r w:rsidR="00283C09">
        <w:rPr>
          <w:sz w:val="26"/>
          <w:szCs w:val="26"/>
        </w:rPr>
        <w:t>.,</w:t>
      </w:r>
      <w:r w:rsidR="00224BB2" w:rsidRPr="00283C09">
        <w:rPr>
          <w:sz w:val="26"/>
          <w:szCs w:val="26"/>
        </w:rPr>
        <w:t xml:space="preserve"> </w:t>
      </w:r>
      <w:r w:rsidR="00D4360B" w:rsidRPr="00283C09">
        <w:rPr>
          <w:sz w:val="26"/>
          <w:szCs w:val="26"/>
        </w:rPr>
        <w:t xml:space="preserve">закупка </w:t>
      </w:r>
      <w:r w:rsidR="00224BB2" w:rsidRPr="00283C09">
        <w:rPr>
          <w:sz w:val="26"/>
          <w:szCs w:val="26"/>
        </w:rPr>
        <w:t xml:space="preserve">№ </w:t>
      </w:r>
      <w:r w:rsidR="0087414C" w:rsidRPr="00283C09">
        <w:rPr>
          <w:sz w:val="26"/>
          <w:szCs w:val="26"/>
        </w:rPr>
        <w:t>1</w:t>
      </w:r>
      <w:r w:rsidR="00CC7EAF">
        <w:rPr>
          <w:sz w:val="26"/>
          <w:szCs w:val="26"/>
        </w:rPr>
        <w:t>3</w:t>
      </w:r>
      <w:r w:rsidR="00224BB2" w:rsidRPr="00283C09">
        <w:rPr>
          <w:sz w:val="26"/>
          <w:szCs w:val="26"/>
        </w:rPr>
        <w:t>)</w:t>
      </w:r>
    </w:p>
    <w:p w:rsidR="006E336C" w:rsidRPr="00942A8B" w:rsidRDefault="006E336C" w:rsidP="00C60C5C">
      <w:pPr>
        <w:keepNext/>
        <w:keepLines/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</w:p>
    <w:p w:rsidR="00EC1EEF" w:rsidRDefault="00EC1EEF" w:rsidP="00C60C5C">
      <w:pPr>
        <w:keepNext/>
        <w:keepLines/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942A8B" w:rsidRDefault="00673BBD" w:rsidP="00C60C5C">
      <w:pPr>
        <w:keepNext/>
        <w:keepLines/>
        <w:spacing w:line="240" w:lineRule="auto"/>
        <w:ind w:hanging="142"/>
        <w:rPr>
          <w:b/>
          <w:caps/>
          <w:sz w:val="26"/>
          <w:szCs w:val="26"/>
        </w:rPr>
      </w:pPr>
      <w:r w:rsidRPr="00942A8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5E52" w:rsidRPr="007A4C52" w:rsidRDefault="00B85E52" w:rsidP="00B85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7A4C52">
        <w:rPr>
          <w:bCs/>
          <w:i/>
          <w:iCs/>
          <w:sz w:val="24"/>
        </w:rPr>
        <w:t xml:space="preserve">О </w:t>
      </w:r>
      <w:r w:rsidRPr="00174211">
        <w:rPr>
          <w:bCs/>
          <w:i/>
          <w:iCs/>
          <w:sz w:val="24"/>
        </w:rPr>
        <w:t xml:space="preserve"> </w:t>
      </w:r>
      <w:r w:rsidRPr="007A4C52">
        <w:rPr>
          <w:bCs/>
          <w:i/>
          <w:iCs/>
          <w:sz w:val="24"/>
        </w:rPr>
        <w:t>рассмотрении результатов оценки заявок Участников.</w:t>
      </w:r>
    </w:p>
    <w:p w:rsidR="00B85E52" w:rsidRDefault="00B85E52" w:rsidP="00B85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174211">
        <w:rPr>
          <w:bCs/>
          <w:i/>
          <w:iCs/>
          <w:sz w:val="24"/>
        </w:rPr>
        <w:t xml:space="preserve">Об отклонении заявки участника </w:t>
      </w:r>
      <w:r w:rsidRPr="0072346B">
        <w:rPr>
          <w:bCs/>
          <w:i/>
          <w:iCs/>
          <w:sz w:val="24"/>
        </w:rPr>
        <w:t>ООО "АЛЬЯНСЭНЕРГО"</w:t>
      </w:r>
      <w:r>
        <w:rPr>
          <w:bCs/>
          <w:i/>
          <w:iCs/>
          <w:sz w:val="24"/>
        </w:rPr>
        <w:t>.</w:t>
      </w:r>
    </w:p>
    <w:p w:rsidR="00B85E52" w:rsidRDefault="00B85E52" w:rsidP="00B85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174211">
        <w:rPr>
          <w:bCs/>
          <w:i/>
          <w:iCs/>
          <w:sz w:val="24"/>
        </w:rPr>
        <w:t xml:space="preserve">Об отклонении заявки участника </w:t>
      </w:r>
      <w:r w:rsidRPr="0050510B">
        <w:rPr>
          <w:bCs/>
          <w:i/>
          <w:iCs/>
          <w:sz w:val="24"/>
        </w:rPr>
        <w:t>ООО «Веста Сталь»</w:t>
      </w:r>
      <w:r>
        <w:rPr>
          <w:bCs/>
          <w:i/>
          <w:iCs/>
          <w:sz w:val="24"/>
        </w:rPr>
        <w:t>.</w:t>
      </w:r>
    </w:p>
    <w:p w:rsidR="00B85E52" w:rsidRPr="00174211" w:rsidRDefault="00B85E52" w:rsidP="00B85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174211">
        <w:rPr>
          <w:bCs/>
          <w:i/>
          <w:iCs/>
          <w:sz w:val="24"/>
        </w:rPr>
        <w:t xml:space="preserve">Об отклонении заявки участника </w:t>
      </w:r>
      <w:r w:rsidRPr="00F70A11">
        <w:rPr>
          <w:i/>
          <w:sz w:val="24"/>
          <w:szCs w:val="20"/>
        </w:rPr>
        <w:t>ООО ФИНАНСОВО-ПРОМЫШЛЕННАЯ ГРУППА "ЭНЕРГОЦЕНТР"</w:t>
      </w:r>
      <w:r>
        <w:rPr>
          <w:i/>
          <w:sz w:val="24"/>
          <w:szCs w:val="20"/>
        </w:rPr>
        <w:t>.</w:t>
      </w:r>
    </w:p>
    <w:p w:rsidR="00B85E52" w:rsidRDefault="00B85E52" w:rsidP="00B85E5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174211">
        <w:rPr>
          <w:bCs/>
          <w:i/>
          <w:iCs/>
          <w:sz w:val="24"/>
        </w:rPr>
        <w:t xml:space="preserve">Об отклонении заявки участника </w:t>
      </w:r>
      <w:r w:rsidRPr="00477AEC">
        <w:rPr>
          <w:bCs/>
          <w:i/>
          <w:iCs/>
          <w:sz w:val="24"/>
        </w:rPr>
        <w:t>ООО "</w:t>
      </w:r>
      <w:proofErr w:type="spellStart"/>
      <w:r>
        <w:rPr>
          <w:bCs/>
          <w:i/>
          <w:iCs/>
          <w:sz w:val="24"/>
        </w:rPr>
        <w:t>Энлико</w:t>
      </w:r>
      <w:proofErr w:type="spellEnd"/>
      <w:r w:rsidRPr="00477AEC">
        <w:rPr>
          <w:bCs/>
          <w:i/>
          <w:iCs/>
          <w:sz w:val="24"/>
        </w:rPr>
        <w:t>"</w:t>
      </w:r>
      <w:r>
        <w:rPr>
          <w:bCs/>
          <w:i/>
          <w:iCs/>
          <w:sz w:val="24"/>
        </w:rPr>
        <w:t>.</w:t>
      </w:r>
    </w:p>
    <w:p w:rsidR="0017242C" w:rsidRPr="00942A8B" w:rsidRDefault="00B85E52" w:rsidP="00B85E52">
      <w:pPr>
        <w:keepNext/>
        <w:keepLines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174211">
        <w:rPr>
          <w:bCs/>
          <w:i/>
          <w:iCs/>
          <w:sz w:val="24"/>
        </w:rPr>
        <w:t xml:space="preserve">О признании заявок </w:t>
      </w:r>
      <w:proofErr w:type="gramStart"/>
      <w:r w:rsidRPr="00174211">
        <w:rPr>
          <w:bCs/>
          <w:i/>
          <w:iCs/>
          <w:sz w:val="24"/>
        </w:rPr>
        <w:t>соответствующими</w:t>
      </w:r>
      <w:proofErr w:type="gramEnd"/>
      <w:r w:rsidRPr="00174211">
        <w:rPr>
          <w:bCs/>
          <w:i/>
          <w:iCs/>
          <w:sz w:val="24"/>
        </w:rPr>
        <w:t xml:space="preserve"> условиям Документации о закупке</w:t>
      </w:r>
      <w:r w:rsidR="0017242C" w:rsidRPr="00942A8B">
        <w:rPr>
          <w:bCs/>
          <w:i/>
          <w:iCs/>
          <w:snapToGrid/>
          <w:sz w:val="26"/>
          <w:szCs w:val="26"/>
        </w:rPr>
        <w:t>.</w:t>
      </w:r>
    </w:p>
    <w:p w:rsidR="0017242C" w:rsidRPr="00942A8B" w:rsidRDefault="0017242C" w:rsidP="00C60C5C">
      <w:pPr>
        <w:pStyle w:val="2"/>
        <w:keepNext/>
        <w:keepLines/>
        <w:ind w:firstLine="0"/>
        <w:rPr>
          <w:b/>
          <w:bCs/>
          <w:i/>
          <w:iCs/>
          <w:sz w:val="26"/>
          <w:szCs w:val="26"/>
        </w:rPr>
      </w:pPr>
    </w:p>
    <w:p w:rsidR="00EC1EEF" w:rsidRDefault="00EC1EEF" w:rsidP="00EC1EEF">
      <w:pPr>
        <w:keepNext/>
        <w:keepLines/>
        <w:spacing w:line="240" w:lineRule="auto"/>
        <w:rPr>
          <w:b/>
          <w:snapToGrid/>
          <w:sz w:val="26"/>
          <w:szCs w:val="26"/>
        </w:rPr>
      </w:pPr>
    </w:p>
    <w:p w:rsidR="00EC1EEF" w:rsidRDefault="00EC1EEF" w:rsidP="00EC1EEF">
      <w:pPr>
        <w:keepNext/>
        <w:keepLines/>
        <w:spacing w:line="240" w:lineRule="auto"/>
        <w:rPr>
          <w:b/>
          <w:snapToGrid/>
          <w:sz w:val="26"/>
          <w:szCs w:val="26"/>
        </w:rPr>
      </w:pPr>
      <w:r w:rsidRPr="00942A8B">
        <w:rPr>
          <w:b/>
          <w:snapToGrid/>
          <w:sz w:val="26"/>
          <w:szCs w:val="26"/>
        </w:rPr>
        <w:t>РЕШИЛИ:</w:t>
      </w:r>
    </w:p>
    <w:p w:rsidR="00EC1EEF" w:rsidRDefault="00EC1EEF" w:rsidP="00C60C5C">
      <w:pPr>
        <w:pStyle w:val="2"/>
        <w:keepNext/>
        <w:keepLines/>
        <w:ind w:firstLine="0"/>
        <w:rPr>
          <w:b/>
          <w:bCs/>
          <w:i/>
          <w:iCs/>
          <w:sz w:val="26"/>
          <w:szCs w:val="26"/>
        </w:rPr>
      </w:pPr>
    </w:p>
    <w:p w:rsidR="007A00F4" w:rsidRPr="00942A8B" w:rsidRDefault="007A00F4" w:rsidP="00C60C5C">
      <w:pPr>
        <w:pStyle w:val="2"/>
        <w:keepNext/>
        <w:keepLines/>
        <w:ind w:firstLine="0"/>
        <w:rPr>
          <w:b/>
          <w:bCs/>
          <w:i/>
          <w:iCs/>
          <w:sz w:val="26"/>
          <w:szCs w:val="26"/>
        </w:rPr>
      </w:pPr>
      <w:r w:rsidRPr="00942A8B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EC1EEF" w:rsidRDefault="00EC1EEF" w:rsidP="00C60C5C">
      <w:pPr>
        <w:keepNext/>
        <w:keepLines/>
        <w:spacing w:line="240" w:lineRule="auto"/>
        <w:rPr>
          <w:b/>
          <w:snapToGrid/>
          <w:sz w:val="26"/>
          <w:szCs w:val="26"/>
        </w:rPr>
      </w:pPr>
    </w:p>
    <w:p w:rsidR="000F7A43" w:rsidRPr="007A4C52" w:rsidRDefault="000F7A43" w:rsidP="000F7A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7A4C52">
        <w:rPr>
          <w:szCs w:val="24"/>
        </w:rPr>
        <w:t>Признать объем полученной информации достаточным для принятия решения.</w:t>
      </w:r>
    </w:p>
    <w:p w:rsidR="000F7A43" w:rsidRPr="007A4C52" w:rsidRDefault="000F7A43" w:rsidP="000F7A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7A4C52">
        <w:rPr>
          <w:szCs w:val="24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335"/>
        <w:gridCol w:w="4252"/>
      </w:tblGrid>
      <w:tr w:rsidR="000F7A43" w:rsidRPr="007A4C52" w:rsidTr="006111FB">
        <w:trPr>
          <w:trHeight w:val="70"/>
        </w:trPr>
        <w:tc>
          <w:tcPr>
            <w:tcW w:w="477" w:type="dxa"/>
          </w:tcPr>
          <w:p w:rsidR="000F7A43" w:rsidRPr="007A4C52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C5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C52">
              <w:rPr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</w:tcPr>
          <w:p w:rsidR="000F7A43" w:rsidRPr="007A4C52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4C52">
              <w:rPr>
                <w:b/>
                <w:bCs/>
                <w:i/>
                <w:sz w:val="24"/>
                <w:szCs w:val="24"/>
              </w:rPr>
              <w:t>Цена заявки на участие в закупке (руб. без учета НДС)</w:t>
            </w:r>
          </w:p>
        </w:tc>
      </w:tr>
      <w:tr w:rsidR="000F7A43" w:rsidRPr="007A4C52" w:rsidTr="006111FB">
        <w:trPr>
          <w:trHeight w:val="70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74211">
              <w:rPr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</w:t>
            </w:r>
            <w:r w:rsidRPr="007A4C52">
              <w:rPr>
                <w:sz w:val="24"/>
                <w:szCs w:val="24"/>
              </w:rPr>
              <w:t>-1</w:t>
            </w:r>
          </w:p>
        </w:tc>
        <w:tc>
          <w:tcPr>
            <w:tcW w:w="4252" w:type="dxa"/>
            <w:vAlign w:val="center"/>
          </w:tcPr>
          <w:p w:rsidR="000F7A43" w:rsidRPr="00584E61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16 527 118.65</w:t>
            </w:r>
          </w:p>
        </w:tc>
      </w:tr>
      <w:tr w:rsidR="000F7A43" w:rsidRPr="007A4C52" w:rsidTr="006111FB">
        <w:trPr>
          <w:trHeight w:val="70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211">
              <w:rPr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</w:t>
            </w:r>
            <w:r w:rsidRPr="007A4C52">
              <w:rPr>
                <w:sz w:val="24"/>
                <w:szCs w:val="24"/>
              </w:rPr>
              <w:t xml:space="preserve"> -2</w:t>
            </w:r>
          </w:p>
        </w:tc>
        <w:tc>
          <w:tcPr>
            <w:tcW w:w="4252" w:type="dxa"/>
            <w:vAlign w:val="center"/>
          </w:tcPr>
          <w:p w:rsidR="000F7A43" w:rsidRPr="00584E61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16 340 091.16</w:t>
            </w:r>
          </w:p>
        </w:tc>
      </w:tr>
      <w:tr w:rsidR="000F7A43" w:rsidRPr="007A4C52" w:rsidTr="006111FB">
        <w:trPr>
          <w:trHeight w:val="70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211">
              <w:rPr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</w:t>
            </w:r>
            <w:r w:rsidRPr="007A4C52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4252" w:type="dxa"/>
            <w:vAlign w:val="center"/>
          </w:tcPr>
          <w:p w:rsidR="000F7A43" w:rsidRPr="00584E61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16 610 169.49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211">
              <w:rPr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</w:t>
            </w:r>
            <w:r w:rsidRPr="007A4C52">
              <w:rPr>
                <w:sz w:val="24"/>
                <w:szCs w:val="24"/>
              </w:rPr>
              <w:t xml:space="preserve"> -4</w:t>
            </w:r>
          </w:p>
        </w:tc>
        <w:tc>
          <w:tcPr>
            <w:tcW w:w="4252" w:type="dxa"/>
            <w:vAlign w:val="center"/>
          </w:tcPr>
          <w:p w:rsidR="000F7A43" w:rsidRPr="00584E61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16 000 000.00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211">
              <w:rPr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 -5</w:t>
            </w:r>
          </w:p>
        </w:tc>
        <w:tc>
          <w:tcPr>
            <w:tcW w:w="4252" w:type="dxa"/>
            <w:vAlign w:val="center"/>
          </w:tcPr>
          <w:p w:rsidR="000F7A43" w:rsidRPr="00584E61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16 574 227.22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 -6</w:t>
            </w:r>
          </w:p>
        </w:tc>
        <w:tc>
          <w:tcPr>
            <w:tcW w:w="4252" w:type="dxa"/>
            <w:vAlign w:val="center"/>
          </w:tcPr>
          <w:p w:rsidR="000F7A43" w:rsidRPr="00CB138B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16 610 169.49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 -7</w:t>
            </w:r>
          </w:p>
        </w:tc>
        <w:tc>
          <w:tcPr>
            <w:tcW w:w="4252" w:type="dxa"/>
            <w:vAlign w:val="center"/>
          </w:tcPr>
          <w:p w:rsidR="000F7A43" w:rsidRPr="00CB138B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16 610 169.49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 -8</w:t>
            </w:r>
          </w:p>
        </w:tc>
        <w:tc>
          <w:tcPr>
            <w:tcW w:w="4252" w:type="dxa"/>
            <w:vAlign w:val="center"/>
          </w:tcPr>
          <w:p w:rsidR="000F7A43" w:rsidRPr="00CB138B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A9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11A93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711A93">
              <w:rPr>
                <w:sz w:val="24"/>
                <w:szCs w:val="24"/>
              </w:rPr>
              <w:t>278.68</w:t>
            </w:r>
          </w:p>
        </w:tc>
      </w:tr>
      <w:tr w:rsidR="000F7A43" w:rsidRPr="007A4C52" w:rsidTr="006111FB">
        <w:trPr>
          <w:trHeight w:val="245"/>
        </w:trPr>
        <w:tc>
          <w:tcPr>
            <w:tcW w:w="477" w:type="dxa"/>
          </w:tcPr>
          <w:p w:rsidR="000F7A43" w:rsidRPr="00174211" w:rsidRDefault="000F7A43" w:rsidP="006111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0F7A43" w:rsidRPr="007A4C52" w:rsidRDefault="000F7A43" w:rsidP="006111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sz w:val="24"/>
                <w:szCs w:val="24"/>
              </w:rPr>
              <w:t>02</w:t>
            </w:r>
            <w:r w:rsidRPr="007A4C52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КС -9</w:t>
            </w:r>
          </w:p>
        </w:tc>
        <w:tc>
          <w:tcPr>
            <w:tcW w:w="4252" w:type="dxa"/>
            <w:vAlign w:val="center"/>
          </w:tcPr>
          <w:p w:rsidR="000F7A43" w:rsidRPr="00CB138B" w:rsidRDefault="000F7A43" w:rsidP="00611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30">
              <w:rPr>
                <w:sz w:val="24"/>
                <w:szCs w:val="24"/>
              </w:rPr>
              <w:t>16 610 169.49</w:t>
            </w:r>
          </w:p>
        </w:tc>
      </w:tr>
    </w:tbl>
    <w:p w:rsidR="008F7248" w:rsidRDefault="008F7248" w:rsidP="000F7A43">
      <w:pPr>
        <w:tabs>
          <w:tab w:val="left" w:pos="3135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i/>
          <w:sz w:val="24"/>
          <w:szCs w:val="24"/>
        </w:rPr>
      </w:pPr>
      <w:r w:rsidRPr="00037F9F">
        <w:rPr>
          <w:b/>
          <w:bCs/>
          <w:i/>
          <w:iCs/>
          <w:sz w:val="24"/>
        </w:rPr>
        <w:t xml:space="preserve">ВОПРОС № </w:t>
      </w:r>
      <w:r>
        <w:rPr>
          <w:b/>
          <w:bCs/>
          <w:i/>
          <w:iCs/>
          <w:sz w:val="24"/>
        </w:rPr>
        <w:t>2</w:t>
      </w:r>
      <w:r w:rsidRPr="00037F9F">
        <w:rPr>
          <w:b/>
          <w:bCs/>
          <w:i/>
          <w:iCs/>
          <w:sz w:val="24"/>
        </w:rPr>
        <w:t xml:space="preserve">. Об отклонении заявки участника закупки </w:t>
      </w:r>
      <w:r w:rsidRPr="0072346B">
        <w:rPr>
          <w:b/>
          <w:i/>
          <w:sz w:val="24"/>
          <w:szCs w:val="24"/>
        </w:rPr>
        <w:t>ООО "АЛЬЯНСЭНЕРГО"</w:t>
      </w: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sz w:val="24"/>
          <w:szCs w:val="24"/>
        </w:rPr>
      </w:pPr>
    </w:p>
    <w:p w:rsidR="008F7248" w:rsidRPr="006C7C07" w:rsidRDefault="008F7248" w:rsidP="008F7248">
      <w:pPr>
        <w:spacing w:line="240" w:lineRule="auto"/>
        <w:rPr>
          <w:sz w:val="24"/>
          <w:szCs w:val="24"/>
        </w:rPr>
      </w:pPr>
      <w:r w:rsidRPr="006C7C07">
        <w:rPr>
          <w:sz w:val="24"/>
          <w:szCs w:val="24"/>
        </w:rPr>
        <w:t xml:space="preserve">Отклонить заявку Участника </w:t>
      </w:r>
      <w:r w:rsidRPr="0072346B">
        <w:rPr>
          <w:i/>
          <w:sz w:val="24"/>
        </w:rPr>
        <w:t>ООО "АЛЬЯНСЭНЕРГО"</w:t>
      </w:r>
      <w:r>
        <w:rPr>
          <w:i/>
          <w:sz w:val="24"/>
        </w:rPr>
        <w:t xml:space="preserve"> </w:t>
      </w:r>
      <w:r w:rsidRPr="006C7C0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б)</w:t>
      </w:r>
      <w:r w:rsidRPr="007A4C52">
        <w:rPr>
          <w:sz w:val="24"/>
          <w:szCs w:val="24"/>
        </w:rPr>
        <w:t xml:space="preserve"> пункта 2.8.2.</w:t>
      </w:r>
      <w:r>
        <w:rPr>
          <w:sz w:val="24"/>
          <w:szCs w:val="24"/>
        </w:rPr>
        <w:t xml:space="preserve">4 </w:t>
      </w:r>
      <w:r w:rsidRPr="006C7C07">
        <w:rPr>
          <w:sz w:val="24"/>
          <w:szCs w:val="24"/>
        </w:rPr>
        <w:t>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7248" w:rsidRPr="006C7C07" w:rsidTr="00C11B8D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6C7C07" w:rsidRDefault="008F7248" w:rsidP="00C11B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7C07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F7248" w:rsidRPr="006C7C07" w:rsidTr="00C11B8D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6C7C07" w:rsidRDefault="008F7248" w:rsidP="00C11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После дополнительного запроса поставщик предоставил только первый титульный лист ТУ 5264-001-00108393-2010 на конструкции стальных опор воздушных линий электропередачи и открытых распределительных устройств подстанций напряжением 0,4 </w:t>
            </w:r>
            <w:proofErr w:type="spellStart"/>
            <w:r w:rsidRPr="00731BC3">
              <w:rPr>
                <w:sz w:val="24"/>
                <w:szCs w:val="24"/>
              </w:rPr>
              <w:t>кВ</w:t>
            </w:r>
            <w:proofErr w:type="spellEnd"/>
            <w:r w:rsidRPr="00731BC3">
              <w:rPr>
                <w:sz w:val="24"/>
                <w:szCs w:val="24"/>
              </w:rPr>
              <w:t xml:space="preserve"> и выше, а также только первый титульный лист ТУ 5264-011-00108393-2014 на опоры стальные многогранные для </w:t>
            </w:r>
            <w:proofErr w:type="gramStart"/>
            <w:r w:rsidRPr="00731BC3">
              <w:rPr>
                <w:sz w:val="24"/>
                <w:szCs w:val="24"/>
              </w:rPr>
              <w:t>ВЛ</w:t>
            </w:r>
            <w:proofErr w:type="gramEnd"/>
            <w:r w:rsidRPr="00731BC3">
              <w:rPr>
                <w:sz w:val="24"/>
                <w:szCs w:val="24"/>
              </w:rPr>
              <w:t xml:space="preserve"> напряжением 110, 220, 500 </w:t>
            </w:r>
            <w:proofErr w:type="spellStart"/>
            <w:r w:rsidRPr="00731BC3">
              <w:rPr>
                <w:sz w:val="24"/>
                <w:szCs w:val="24"/>
              </w:rPr>
              <w:t>кВ.</w:t>
            </w:r>
            <w:proofErr w:type="spellEnd"/>
            <w:r w:rsidRPr="00731BC3">
              <w:rPr>
                <w:sz w:val="24"/>
                <w:szCs w:val="24"/>
              </w:rPr>
              <w:t xml:space="preserve"> Таким образом, полный текст ТУ, в соответствии с которыми изготавливаются предлагаемые к поставке опоры, поставщиком н</w:t>
            </w:r>
            <w:r>
              <w:rPr>
                <w:sz w:val="24"/>
                <w:szCs w:val="24"/>
              </w:rPr>
              <w:t>е предоставлены, что не соответствует п.2.3 ТЗ</w:t>
            </w:r>
            <w:r w:rsidRPr="00A917C7">
              <w:rPr>
                <w:sz w:val="24"/>
                <w:szCs w:val="24"/>
              </w:rPr>
              <w:t>.</w:t>
            </w:r>
          </w:p>
        </w:tc>
      </w:tr>
    </w:tbl>
    <w:p w:rsidR="00EC1EEF" w:rsidRDefault="00EC1EEF" w:rsidP="00C60C5C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i/>
          <w:sz w:val="24"/>
          <w:szCs w:val="24"/>
        </w:rPr>
      </w:pPr>
      <w:r w:rsidRPr="00037F9F">
        <w:rPr>
          <w:b/>
          <w:bCs/>
          <w:i/>
          <w:iCs/>
          <w:sz w:val="24"/>
        </w:rPr>
        <w:t xml:space="preserve">ВОПРОС № </w:t>
      </w:r>
      <w:r>
        <w:rPr>
          <w:b/>
          <w:bCs/>
          <w:i/>
          <w:iCs/>
          <w:sz w:val="24"/>
        </w:rPr>
        <w:t>3</w:t>
      </w:r>
      <w:r w:rsidRPr="00037F9F">
        <w:rPr>
          <w:b/>
          <w:bCs/>
          <w:i/>
          <w:iCs/>
          <w:sz w:val="24"/>
        </w:rPr>
        <w:t xml:space="preserve">. Об отклонении заявки участника закупки </w:t>
      </w:r>
      <w:r w:rsidRPr="0050510B">
        <w:rPr>
          <w:b/>
          <w:i/>
          <w:sz w:val="24"/>
          <w:szCs w:val="24"/>
        </w:rPr>
        <w:t>ООО «Веста Сталь»</w:t>
      </w: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sz w:val="24"/>
          <w:szCs w:val="24"/>
        </w:rPr>
      </w:pPr>
    </w:p>
    <w:p w:rsidR="008F7248" w:rsidRPr="006C7C07" w:rsidRDefault="008F7248" w:rsidP="008F7248">
      <w:pPr>
        <w:spacing w:line="240" w:lineRule="auto"/>
        <w:rPr>
          <w:sz w:val="24"/>
          <w:szCs w:val="24"/>
        </w:rPr>
      </w:pPr>
      <w:r w:rsidRPr="006C7C07">
        <w:rPr>
          <w:sz w:val="24"/>
          <w:szCs w:val="24"/>
        </w:rPr>
        <w:t xml:space="preserve">Отклонить заявку Участника </w:t>
      </w:r>
      <w:r w:rsidRPr="0050510B">
        <w:rPr>
          <w:i/>
          <w:sz w:val="24"/>
        </w:rPr>
        <w:t xml:space="preserve">ООО «Веста Сталь» </w:t>
      </w:r>
      <w:r w:rsidRPr="006C7C0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б)</w:t>
      </w:r>
      <w:r w:rsidRPr="007A4C52">
        <w:rPr>
          <w:sz w:val="24"/>
          <w:szCs w:val="24"/>
        </w:rPr>
        <w:t xml:space="preserve"> пункта 2.8.2.</w:t>
      </w:r>
      <w:r>
        <w:rPr>
          <w:sz w:val="24"/>
          <w:szCs w:val="24"/>
        </w:rPr>
        <w:t xml:space="preserve">4 </w:t>
      </w:r>
      <w:r w:rsidRPr="006C7C07">
        <w:rPr>
          <w:sz w:val="24"/>
          <w:szCs w:val="24"/>
        </w:rPr>
        <w:t>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7248" w:rsidRPr="006C7C07" w:rsidTr="00C11B8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6C7C07" w:rsidRDefault="008F7248" w:rsidP="00C11B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7C07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F7248" w:rsidRPr="006C7C07" w:rsidTr="00C11B8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A917C7" w:rsidRDefault="008F7248" w:rsidP="00C11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17526">
              <w:rPr>
                <w:sz w:val="24"/>
                <w:szCs w:val="24"/>
              </w:rPr>
              <w:t xml:space="preserve">После дополнительного запроса </w:t>
            </w:r>
            <w:r>
              <w:rPr>
                <w:sz w:val="24"/>
                <w:szCs w:val="24"/>
              </w:rPr>
              <w:t>участником</w:t>
            </w:r>
            <w:r w:rsidRPr="00017526">
              <w:rPr>
                <w:sz w:val="24"/>
                <w:szCs w:val="24"/>
              </w:rPr>
              <w:t xml:space="preserve"> предоставлены ТУ 410000-001-46657840 «Конструкции стальные» для производства ООО «</w:t>
            </w:r>
            <w:proofErr w:type="spellStart"/>
            <w:r w:rsidRPr="00017526">
              <w:rPr>
                <w:sz w:val="24"/>
                <w:szCs w:val="24"/>
              </w:rPr>
              <w:t>Натстрой</w:t>
            </w:r>
            <w:proofErr w:type="spellEnd"/>
            <w:r w:rsidRPr="00017526">
              <w:rPr>
                <w:sz w:val="24"/>
                <w:szCs w:val="24"/>
              </w:rPr>
              <w:t xml:space="preserve">», но при этом предлагаемые к поставке опоры изготавливаются согласно требованиям типовых проектов. Таким образом, ТУ, в соответствии с </w:t>
            </w:r>
            <w:proofErr w:type="gramStart"/>
            <w:r w:rsidRPr="00017526">
              <w:rPr>
                <w:sz w:val="24"/>
                <w:szCs w:val="24"/>
              </w:rPr>
              <w:t>которыми</w:t>
            </w:r>
            <w:proofErr w:type="gramEnd"/>
            <w:r w:rsidRPr="00017526">
              <w:rPr>
                <w:sz w:val="24"/>
                <w:szCs w:val="24"/>
              </w:rPr>
              <w:t xml:space="preserve"> изготавливаются предлагаемые к поставке опоры, поставщиком не </w:t>
            </w:r>
            <w:r>
              <w:rPr>
                <w:sz w:val="24"/>
                <w:szCs w:val="24"/>
              </w:rPr>
              <w:t>предоставлены, что не соответствует п.2.3 ТЗ</w:t>
            </w:r>
            <w:r w:rsidRPr="00A917C7">
              <w:rPr>
                <w:sz w:val="24"/>
                <w:szCs w:val="24"/>
              </w:rPr>
              <w:t>.</w:t>
            </w:r>
          </w:p>
        </w:tc>
      </w:tr>
    </w:tbl>
    <w:p w:rsidR="008F7248" w:rsidRPr="007A4C52" w:rsidRDefault="008F7248" w:rsidP="008F7248">
      <w:pPr>
        <w:spacing w:line="240" w:lineRule="auto"/>
        <w:rPr>
          <w:sz w:val="24"/>
          <w:szCs w:val="24"/>
        </w:rPr>
      </w:pP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i/>
          <w:sz w:val="24"/>
          <w:szCs w:val="24"/>
        </w:rPr>
      </w:pPr>
      <w:r w:rsidRPr="00037F9F">
        <w:rPr>
          <w:b/>
          <w:bCs/>
          <w:i/>
          <w:iCs/>
          <w:sz w:val="24"/>
        </w:rPr>
        <w:t xml:space="preserve">ВОПРОС № </w:t>
      </w:r>
      <w:r>
        <w:rPr>
          <w:b/>
          <w:bCs/>
          <w:i/>
          <w:iCs/>
          <w:sz w:val="24"/>
        </w:rPr>
        <w:t>4</w:t>
      </w:r>
      <w:r w:rsidRPr="00037F9F">
        <w:rPr>
          <w:b/>
          <w:bCs/>
          <w:i/>
          <w:iCs/>
          <w:sz w:val="24"/>
        </w:rPr>
        <w:t xml:space="preserve">. Об отклонении заявки участника закупки </w:t>
      </w:r>
      <w:r w:rsidRPr="00F70A11">
        <w:rPr>
          <w:b/>
          <w:i/>
          <w:sz w:val="24"/>
          <w:szCs w:val="24"/>
        </w:rPr>
        <w:t>ООО ФИНАНСОВО-ПРОМЫШЛЕННАЯ ГРУППА "ЭНЕРГОЦЕНТР"</w:t>
      </w: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sz w:val="24"/>
          <w:szCs w:val="24"/>
        </w:rPr>
      </w:pPr>
    </w:p>
    <w:p w:rsidR="008F7248" w:rsidRPr="006C7C07" w:rsidRDefault="008F7248" w:rsidP="008F7248">
      <w:pPr>
        <w:spacing w:line="240" w:lineRule="auto"/>
        <w:rPr>
          <w:sz w:val="24"/>
          <w:szCs w:val="24"/>
        </w:rPr>
      </w:pPr>
      <w:r w:rsidRPr="006C7C07">
        <w:rPr>
          <w:sz w:val="24"/>
          <w:szCs w:val="24"/>
        </w:rPr>
        <w:t xml:space="preserve">Отклонить заявку Участника </w:t>
      </w:r>
      <w:r w:rsidRPr="00F70A11">
        <w:rPr>
          <w:i/>
          <w:sz w:val="24"/>
        </w:rPr>
        <w:t>ООО ФИНАНСОВО-ПРОМЫШЛЕННАЯ ГРУППА "ЭНЕРГОЦЕНТР"</w:t>
      </w:r>
      <w:r>
        <w:rPr>
          <w:i/>
          <w:sz w:val="24"/>
        </w:rPr>
        <w:t xml:space="preserve"> </w:t>
      </w:r>
      <w:r w:rsidRPr="006C7C0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б)</w:t>
      </w:r>
      <w:r w:rsidRPr="007A4C52">
        <w:rPr>
          <w:sz w:val="24"/>
          <w:szCs w:val="24"/>
        </w:rPr>
        <w:t xml:space="preserve"> пункта 2.8.2.</w:t>
      </w:r>
      <w:r>
        <w:rPr>
          <w:sz w:val="24"/>
          <w:szCs w:val="24"/>
        </w:rPr>
        <w:t xml:space="preserve">4 </w:t>
      </w:r>
      <w:r w:rsidRPr="006C7C07">
        <w:rPr>
          <w:sz w:val="24"/>
          <w:szCs w:val="24"/>
        </w:rPr>
        <w:t>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7248" w:rsidRPr="006C7C07" w:rsidTr="00C11B8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6C7C07" w:rsidRDefault="008F7248" w:rsidP="00C11B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7C07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F7248" w:rsidRPr="006C7C07" w:rsidTr="00C11B8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56592B" w:rsidRDefault="008F7248" w:rsidP="00C11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color w:val="0070C0"/>
                <w:sz w:val="26"/>
                <w:szCs w:val="26"/>
              </w:rPr>
            </w:pPr>
            <w:r w:rsidRPr="00B518BE">
              <w:rPr>
                <w:sz w:val="24"/>
                <w:szCs w:val="24"/>
              </w:rPr>
              <w:t xml:space="preserve">По результатам дополнительной экспертизы установлено, что </w:t>
            </w:r>
            <w:r>
              <w:rPr>
                <w:sz w:val="24"/>
                <w:szCs w:val="24"/>
              </w:rPr>
              <w:t xml:space="preserve">участник </w:t>
            </w:r>
            <w:r w:rsidRPr="00B518BE">
              <w:rPr>
                <w:sz w:val="24"/>
                <w:szCs w:val="24"/>
              </w:rPr>
              <w:t>в дополнительных материалах предлагает к поставке опору марки ПМ110-1 производства ЗАО «Завод ЭСКОН» вместо ранее предлагаемой опоры типа ПМ110-1ф.2 производства ЗАО «УМЕКОН»</w:t>
            </w:r>
            <w:r w:rsidRPr="00646D08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>, что не соответствует п.2.8.2.10 Документации о закупке</w:t>
            </w:r>
            <w:r w:rsidRPr="00A917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F7248" w:rsidRPr="00A917C7" w:rsidRDefault="008F7248" w:rsidP="00C11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8BE">
              <w:rPr>
                <w:sz w:val="24"/>
                <w:szCs w:val="24"/>
              </w:rPr>
              <w:t xml:space="preserve">После дополнительного запроса </w:t>
            </w:r>
            <w:r>
              <w:rPr>
                <w:sz w:val="24"/>
                <w:szCs w:val="24"/>
              </w:rPr>
              <w:t>участником</w:t>
            </w:r>
            <w:r w:rsidRPr="00B518BE">
              <w:rPr>
                <w:sz w:val="24"/>
                <w:szCs w:val="24"/>
              </w:rPr>
              <w:t xml:space="preserve"> не предоставлены в полном объеме ТУ на изготовление предлагаемых к поставке о</w:t>
            </w:r>
            <w:r>
              <w:rPr>
                <w:sz w:val="24"/>
                <w:szCs w:val="24"/>
              </w:rPr>
              <w:t>пор (решетчатые и многогранные)</w:t>
            </w:r>
            <w:r w:rsidRPr="00B518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518BE">
              <w:rPr>
                <w:sz w:val="24"/>
                <w:szCs w:val="24"/>
              </w:rPr>
              <w:t>ссыл</w:t>
            </w:r>
            <w:r>
              <w:rPr>
                <w:sz w:val="24"/>
                <w:szCs w:val="24"/>
              </w:rPr>
              <w:t>ка</w:t>
            </w:r>
            <w:r w:rsidRPr="00B518BE">
              <w:rPr>
                <w:sz w:val="24"/>
                <w:szCs w:val="24"/>
              </w:rPr>
              <w:t xml:space="preserve"> на тот факт, что ТУ на опоры марки ПМ110-1 является собственностью и коммерческой тайной завода-изготовителя</w:t>
            </w:r>
            <w:r>
              <w:rPr>
                <w:sz w:val="24"/>
                <w:szCs w:val="24"/>
              </w:rPr>
              <w:t>), что не соответствует п.2.3 ТЗ</w:t>
            </w:r>
            <w:r w:rsidRPr="00A917C7">
              <w:rPr>
                <w:sz w:val="24"/>
                <w:szCs w:val="24"/>
              </w:rPr>
              <w:t>.</w:t>
            </w:r>
          </w:p>
        </w:tc>
      </w:tr>
    </w:tbl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bCs/>
          <w:i/>
          <w:iCs/>
          <w:sz w:val="24"/>
        </w:rPr>
      </w:pP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i/>
          <w:sz w:val="24"/>
          <w:szCs w:val="24"/>
        </w:rPr>
      </w:pPr>
      <w:r w:rsidRPr="00037F9F">
        <w:rPr>
          <w:b/>
          <w:bCs/>
          <w:i/>
          <w:iCs/>
          <w:sz w:val="24"/>
        </w:rPr>
        <w:t xml:space="preserve">ВОПРОС № </w:t>
      </w:r>
      <w:r>
        <w:rPr>
          <w:b/>
          <w:bCs/>
          <w:i/>
          <w:iCs/>
          <w:sz w:val="24"/>
        </w:rPr>
        <w:t>5</w:t>
      </w:r>
      <w:r w:rsidRPr="00037F9F">
        <w:rPr>
          <w:b/>
          <w:bCs/>
          <w:i/>
          <w:iCs/>
          <w:sz w:val="24"/>
        </w:rPr>
        <w:t xml:space="preserve">. Об отклонении заявки участника закупки </w:t>
      </w:r>
      <w:r w:rsidRPr="007C517D">
        <w:rPr>
          <w:b/>
          <w:bCs/>
          <w:i/>
          <w:iCs/>
          <w:sz w:val="24"/>
        </w:rPr>
        <w:t xml:space="preserve">ООО " </w:t>
      </w:r>
      <w:proofErr w:type="spellStart"/>
      <w:r w:rsidRPr="007C517D">
        <w:rPr>
          <w:b/>
          <w:bCs/>
          <w:i/>
          <w:iCs/>
          <w:sz w:val="24"/>
        </w:rPr>
        <w:t>Энлико</w:t>
      </w:r>
      <w:proofErr w:type="spellEnd"/>
      <w:r w:rsidRPr="007C517D">
        <w:rPr>
          <w:b/>
          <w:bCs/>
          <w:i/>
          <w:iCs/>
          <w:sz w:val="24"/>
        </w:rPr>
        <w:t xml:space="preserve"> "</w:t>
      </w:r>
    </w:p>
    <w:p w:rsidR="008F7248" w:rsidRDefault="008F7248" w:rsidP="008F7248">
      <w:pPr>
        <w:tabs>
          <w:tab w:val="left" w:pos="3135"/>
        </w:tabs>
        <w:spacing w:line="240" w:lineRule="auto"/>
        <w:ind w:firstLine="0"/>
        <w:rPr>
          <w:b/>
          <w:sz w:val="24"/>
          <w:szCs w:val="24"/>
        </w:rPr>
      </w:pPr>
    </w:p>
    <w:p w:rsidR="008F7248" w:rsidRPr="006C7C07" w:rsidRDefault="008F7248" w:rsidP="008F7248">
      <w:pPr>
        <w:spacing w:line="240" w:lineRule="auto"/>
        <w:rPr>
          <w:sz w:val="24"/>
          <w:szCs w:val="24"/>
        </w:rPr>
      </w:pPr>
      <w:r w:rsidRPr="007A4C52">
        <w:rPr>
          <w:sz w:val="24"/>
          <w:szCs w:val="24"/>
        </w:rPr>
        <w:tab/>
      </w:r>
      <w:r w:rsidRPr="006C7C07">
        <w:rPr>
          <w:sz w:val="24"/>
          <w:szCs w:val="24"/>
        </w:rPr>
        <w:t xml:space="preserve">Отклонить заявку Участника </w:t>
      </w:r>
      <w:r w:rsidRPr="00F70A11">
        <w:rPr>
          <w:i/>
          <w:sz w:val="24"/>
        </w:rPr>
        <w:t>ООО "</w:t>
      </w:r>
      <w:r w:rsidRPr="007C517D"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Энлико</w:t>
      </w:r>
      <w:proofErr w:type="spellEnd"/>
      <w:r w:rsidRPr="00F70A11">
        <w:rPr>
          <w:i/>
          <w:sz w:val="24"/>
        </w:rPr>
        <w:t>"</w:t>
      </w:r>
      <w:r>
        <w:rPr>
          <w:i/>
          <w:sz w:val="24"/>
        </w:rPr>
        <w:t xml:space="preserve"> </w:t>
      </w:r>
      <w:r w:rsidRPr="006C7C0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б)</w:t>
      </w:r>
      <w:r w:rsidRPr="007A4C52">
        <w:rPr>
          <w:sz w:val="24"/>
          <w:szCs w:val="24"/>
        </w:rPr>
        <w:t xml:space="preserve"> пункта 2.8.2.</w:t>
      </w:r>
      <w:r>
        <w:rPr>
          <w:sz w:val="24"/>
          <w:szCs w:val="24"/>
        </w:rPr>
        <w:t xml:space="preserve">4 </w:t>
      </w:r>
      <w:r w:rsidRPr="006C7C07">
        <w:rPr>
          <w:sz w:val="24"/>
          <w:szCs w:val="24"/>
        </w:rPr>
        <w:t>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7248" w:rsidRPr="006C7C07" w:rsidTr="00C11B8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6C7C07" w:rsidRDefault="008F7248" w:rsidP="00C11B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7C07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F7248" w:rsidRPr="006C7C07" w:rsidTr="00C11B8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8" w:rsidRPr="00A917C7" w:rsidRDefault="008F7248" w:rsidP="00C11B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техническом предложении отсутствуют ТУ, по которым выпускаются предлагаемые  поставке опоры, что не соответствует п. 2.3 ТЗ. </w:t>
            </w:r>
            <w:r w:rsidRPr="00646D08">
              <w:rPr>
                <w:sz w:val="24"/>
                <w:szCs w:val="24"/>
              </w:rPr>
              <w:t xml:space="preserve">По результатам дополнительной экспертизы предоставлен только титульный лист утвержденных ТУ на производство многогранных опор. При этом данные </w:t>
            </w:r>
            <w:r w:rsidRPr="00646D08">
              <w:rPr>
                <w:sz w:val="24"/>
                <w:szCs w:val="24"/>
              </w:rPr>
              <w:lastRenderedPageBreak/>
              <w:t>ТУ являются собственностью ООО «СЗМК-</w:t>
            </w:r>
            <w:proofErr w:type="spellStart"/>
            <w:r w:rsidRPr="00646D08">
              <w:rPr>
                <w:sz w:val="24"/>
                <w:szCs w:val="24"/>
              </w:rPr>
              <w:t>ГлобалСталь</w:t>
            </w:r>
            <w:proofErr w:type="spellEnd"/>
            <w:r w:rsidRPr="00646D08">
              <w:rPr>
                <w:sz w:val="24"/>
                <w:szCs w:val="24"/>
              </w:rPr>
              <w:t>» г. Новосибирск (изготовитель опор), что не соответствует первоначальному предложению поставщика, в котором указан производитель многогранных опор ООО «</w:t>
            </w:r>
            <w:proofErr w:type="spellStart"/>
            <w:r w:rsidRPr="00646D08">
              <w:rPr>
                <w:sz w:val="24"/>
                <w:szCs w:val="24"/>
              </w:rPr>
              <w:t>Энергостальконструкция</w:t>
            </w:r>
            <w:proofErr w:type="spellEnd"/>
            <w:r w:rsidRPr="00646D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что не соответствует п.2.8.2.10 Документации о закупке</w:t>
            </w:r>
            <w:r w:rsidRPr="00A917C7">
              <w:rPr>
                <w:sz w:val="24"/>
                <w:szCs w:val="24"/>
              </w:rPr>
              <w:t>.</w:t>
            </w:r>
          </w:p>
        </w:tc>
      </w:tr>
    </w:tbl>
    <w:p w:rsidR="008F7248" w:rsidRDefault="008F7248" w:rsidP="00C60C5C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8F7248" w:rsidRDefault="008F7248" w:rsidP="00C60C5C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616792" w:rsidRDefault="00616792" w:rsidP="00C60C5C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42A8B">
        <w:rPr>
          <w:b/>
          <w:bCs/>
          <w:i/>
          <w:iCs/>
          <w:snapToGrid/>
          <w:sz w:val="26"/>
          <w:szCs w:val="26"/>
        </w:rPr>
        <w:t xml:space="preserve">ВОПРОС № </w:t>
      </w:r>
      <w:r w:rsidR="008F7248">
        <w:rPr>
          <w:b/>
          <w:bCs/>
          <w:i/>
          <w:iCs/>
          <w:snapToGrid/>
          <w:sz w:val="26"/>
          <w:szCs w:val="26"/>
        </w:rPr>
        <w:t>6</w:t>
      </w:r>
      <w:r w:rsidRPr="00942A8B">
        <w:rPr>
          <w:b/>
          <w:bCs/>
          <w:i/>
          <w:iCs/>
          <w:snapToGrid/>
          <w:sz w:val="26"/>
          <w:szCs w:val="26"/>
        </w:rPr>
        <w:t xml:space="preserve">. О признании заявок </w:t>
      </w:r>
      <w:proofErr w:type="gramStart"/>
      <w:r w:rsidRPr="00942A8B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42A8B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</w:t>
      </w:r>
      <w:r w:rsidR="00126EDD" w:rsidRPr="00942A8B">
        <w:rPr>
          <w:b/>
          <w:bCs/>
          <w:i/>
          <w:iCs/>
          <w:snapToGrid/>
          <w:sz w:val="26"/>
          <w:szCs w:val="26"/>
        </w:rPr>
        <w:t xml:space="preserve"> </w:t>
      </w:r>
    </w:p>
    <w:p w:rsidR="006F075B" w:rsidRPr="00942A8B" w:rsidRDefault="006F075B" w:rsidP="00C60C5C">
      <w:pPr>
        <w:keepNext/>
        <w:keepLine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616792" w:rsidRPr="00942A8B" w:rsidRDefault="006F075B" w:rsidP="00C60C5C">
      <w:pPr>
        <w:keepNext/>
        <w:keepLines/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pacing w:val="4"/>
          <w:sz w:val="26"/>
          <w:szCs w:val="26"/>
        </w:rPr>
      </w:pPr>
      <w:r>
        <w:rPr>
          <w:sz w:val="24"/>
          <w:szCs w:val="24"/>
        </w:rPr>
        <w:t xml:space="preserve">          </w:t>
      </w:r>
      <w:r w:rsidR="008F7248" w:rsidRPr="00A656E5">
        <w:rPr>
          <w:sz w:val="24"/>
          <w:szCs w:val="24"/>
        </w:rPr>
        <w:t>Признать заявки 02/МКС-2 («желательные» условия Протокола разногласий Заказчиком не принимаются), 02/МКС-3, 02/МКС-4, 02/МКС-8, 02/МКС-9 удовлетворяющими по существу  условиям аукциона и принять их к дальнейшему рассмотрению</w:t>
      </w:r>
      <w:r w:rsidRPr="008D7A10">
        <w:rPr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942A8B" w:rsidTr="00974A06">
        <w:trPr>
          <w:trHeight w:val="539"/>
        </w:trPr>
        <w:tc>
          <w:tcPr>
            <w:tcW w:w="4644" w:type="dxa"/>
          </w:tcPr>
          <w:p w:rsidR="006617AD" w:rsidRPr="00942A8B" w:rsidRDefault="006617AD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F075B" w:rsidRDefault="006F075B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6F075B" w:rsidRDefault="006F075B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942A8B" w:rsidRDefault="009978BB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>С</w:t>
            </w:r>
            <w:r w:rsidR="00BE68B8" w:rsidRPr="00942A8B">
              <w:rPr>
                <w:b/>
                <w:i/>
                <w:sz w:val="26"/>
                <w:szCs w:val="26"/>
              </w:rPr>
              <w:t>екретарь</w:t>
            </w:r>
            <w:r w:rsidR="005433F4" w:rsidRPr="00942A8B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942A8B">
              <w:rPr>
                <w:b/>
                <w:i/>
                <w:sz w:val="26"/>
                <w:szCs w:val="26"/>
              </w:rPr>
              <w:t xml:space="preserve"> </w:t>
            </w:r>
            <w:r w:rsidR="00476A5F" w:rsidRPr="00942A8B">
              <w:rPr>
                <w:b/>
                <w:i/>
                <w:sz w:val="26"/>
                <w:szCs w:val="26"/>
              </w:rPr>
              <w:br/>
            </w:r>
            <w:r w:rsidRPr="00942A8B">
              <w:rPr>
                <w:b/>
                <w:i/>
                <w:sz w:val="26"/>
                <w:szCs w:val="26"/>
              </w:rPr>
              <w:t>1</w:t>
            </w:r>
            <w:r w:rsidR="00A002C5" w:rsidRPr="00942A8B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942A8B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42A8B" w:rsidRDefault="005433F4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42A8B" w:rsidRDefault="005433F4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F075B" w:rsidRDefault="006F075B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42A8B" w:rsidRDefault="000808E6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>________________</w:t>
            </w:r>
            <w:r w:rsidR="00BE68B8" w:rsidRPr="00942A8B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942A8B" w:rsidRDefault="005433F4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942A8B" w:rsidRDefault="005433F4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6F075B" w:rsidRDefault="006F075B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942A8B" w:rsidRDefault="00AD2180" w:rsidP="00C60C5C">
            <w:pPr>
              <w:keepNext/>
              <w:keepLines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942A8B">
              <w:rPr>
                <w:b/>
                <w:i/>
                <w:sz w:val="26"/>
                <w:szCs w:val="26"/>
              </w:rPr>
              <w:t>М.Г.</w:t>
            </w:r>
            <w:r w:rsidR="00D4360B">
              <w:rPr>
                <w:b/>
                <w:i/>
                <w:sz w:val="26"/>
                <w:szCs w:val="26"/>
              </w:rPr>
              <w:t xml:space="preserve"> </w:t>
            </w:r>
            <w:r w:rsidRPr="00942A8B">
              <w:rPr>
                <w:b/>
                <w:i/>
                <w:sz w:val="26"/>
                <w:szCs w:val="26"/>
              </w:rPr>
              <w:t>Елисеева</w:t>
            </w:r>
          </w:p>
        </w:tc>
      </w:tr>
    </w:tbl>
    <w:p w:rsidR="00F3134E" w:rsidRPr="00034280" w:rsidRDefault="00F3134E" w:rsidP="00C60C5C">
      <w:pPr>
        <w:keepNext/>
        <w:keepLines/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C60C5C">
      <w:pPr>
        <w:keepNext/>
        <w:keepLines/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C60C5C">
      <w:pPr>
        <w:pStyle w:val="a4"/>
        <w:keepNext/>
        <w:keepLines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r w:rsidR="00D4360B">
        <w:rPr>
          <w:i/>
          <w:sz w:val="22"/>
        </w:rPr>
        <w:t>Чуясова Е. Г.</w:t>
      </w:r>
    </w:p>
    <w:p w:rsidR="009978BB" w:rsidRPr="00034280" w:rsidRDefault="009978BB" w:rsidP="00C60C5C">
      <w:pPr>
        <w:pStyle w:val="a4"/>
        <w:keepNext/>
        <w:keepLines/>
        <w:jc w:val="both"/>
        <w:rPr>
          <w:i/>
          <w:sz w:val="22"/>
        </w:rPr>
      </w:pPr>
      <w:r w:rsidRPr="00034280">
        <w:rPr>
          <w:i/>
          <w:sz w:val="22"/>
        </w:rPr>
        <w:t>(4162)39726</w:t>
      </w:r>
      <w:r w:rsidR="00D4360B">
        <w:rPr>
          <w:i/>
          <w:sz w:val="22"/>
        </w:rPr>
        <w:t>8</w:t>
      </w:r>
    </w:p>
    <w:sectPr w:rsidR="009978BB" w:rsidRPr="00034280" w:rsidSect="00980057">
      <w:headerReference w:type="default" r:id="rId10"/>
      <w:footerReference w:type="default" r:id="rId11"/>
      <w:pgSz w:w="11906" w:h="16838"/>
      <w:pgMar w:top="1135" w:right="707" w:bottom="1135" w:left="851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2B" w:rsidRDefault="00F2602B" w:rsidP="00355095">
      <w:pPr>
        <w:spacing w:line="240" w:lineRule="auto"/>
      </w:pPr>
      <w:r>
        <w:separator/>
      </w:r>
    </w:p>
  </w:endnote>
  <w:endnote w:type="continuationSeparator" w:id="0">
    <w:p w:rsidR="00F2602B" w:rsidRDefault="00F260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92017"/>
      <w:docPartObj>
        <w:docPartGallery w:val="Page Numbers (Bottom of Page)"/>
        <w:docPartUnique/>
      </w:docPartObj>
    </w:sdtPr>
    <w:sdtEndPr/>
    <w:sdtContent>
      <w:sdt>
        <w:sdtPr>
          <w:id w:val="-11783011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19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194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2B" w:rsidRDefault="00F2602B" w:rsidP="00355095">
      <w:pPr>
        <w:spacing w:line="240" w:lineRule="auto"/>
      </w:pPr>
      <w:r>
        <w:separator/>
      </w:r>
    </w:p>
  </w:footnote>
  <w:footnote w:type="continuationSeparator" w:id="0">
    <w:p w:rsidR="00F2602B" w:rsidRDefault="00F260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360B">
      <w:rPr>
        <w:i/>
        <w:sz w:val="20"/>
      </w:rPr>
      <w:t>1</w:t>
    </w:r>
    <w:r w:rsidR="000F7A43">
      <w:rPr>
        <w:i/>
        <w:sz w:val="20"/>
      </w:rPr>
      <w:t>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17242C">
      <w:rPr>
        <w:i/>
        <w:sz w:val="20"/>
      </w:rPr>
      <w:t xml:space="preserve"> </w:t>
    </w:r>
    <w:r w:rsidR="000F7A43" w:rsidRPr="000F7A43">
      <w:rPr>
        <w:i/>
        <w:sz w:val="20"/>
      </w:rPr>
      <w:t>1.2, 2.1.2, 2.2.2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8"/>
    <w:multiLevelType w:val="hybridMultilevel"/>
    <w:tmpl w:val="84DED82A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D69"/>
    <w:multiLevelType w:val="hybridMultilevel"/>
    <w:tmpl w:val="31C4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FAD6E9E"/>
    <w:multiLevelType w:val="hybridMultilevel"/>
    <w:tmpl w:val="F30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ADB"/>
    <w:multiLevelType w:val="hybridMultilevel"/>
    <w:tmpl w:val="2F94A1C6"/>
    <w:lvl w:ilvl="0" w:tplc="2D68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4229A0"/>
    <w:multiLevelType w:val="hybridMultilevel"/>
    <w:tmpl w:val="9F7E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5D15B52"/>
    <w:multiLevelType w:val="hybridMultilevel"/>
    <w:tmpl w:val="9A24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C32CF"/>
    <w:multiLevelType w:val="hybridMultilevel"/>
    <w:tmpl w:val="84DED82A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D7CED"/>
    <w:multiLevelType w:val="hybridMultilevel"/>
    <w:tmpl w:val="DA4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86121"/>
    <w:multiLevelType w:val="hybridMultilevel"/>
    <w:tmpl w:val="84DED82A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080"/>
    <w:multiLevelType w:val="hybridMultilevel"/>
    <w:tmpl w:val="43D4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F939E9"/>
    <w:multiLevelType w:val="hybridMultilevel"/>
    <w:tmpl w:val="84DED82A"/>
    <w:lvl w:ilvl="0" w:tplc="8592B2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90BCE"/>
    <w:multiLevelType w:val="hybridMultilevel"/>
    <w:tmpl w:val="881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442A8A3C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B93F71"/>
    <w:multiLevelType w:val="hybridMultilevel"/>
    <w:tmpl w:val="6D5C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804EE3"/>
    <w:multiLevelType w:val="hybridMultilevel"/>
    <w:tmpl w:val="634A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7"/>
  </w:num>
  <w:num w:numId="5">
    <w:abstractNumId w:val="32"/>
  </w:num>
  <w:num w:numId="6">
    <w:abstractNumId w:val="5"/>
  </w:num>
  <w:num w:numId="7">
    <w:abstractNumId w:val="34"/>
  </w:num>
  <w:num w:numId="8">
    <w:abstractNumId w:val="30"/>
  </w:num>
  <w:num w:numId="9">
    <w:abstractNumId w:val="8"/>
  </w:num>
  <w:num w:numId="10">
    <w:abstractNumId w:val="33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10"/>
  </w:num>
  <w:num w:numId="34">
    <w:abstractNumId w:val="9"/>
  </w:num>
  <w:num w:numId="35">
    <w:abstractNumId w:val="16"/>
  </w:num>
  <w:num w:numId="36">
    <w:abstractNumId w:val="1"/>
  </w:num>
  <w:num w:numId="37">
    <w:abstractNumId w:val="13"/>
  </w:num>
  <w:num w:numId="38">
    <w:abstractNumId w:val="2"/>
  </w:num>
  <w:num w:numId="39">
    <w:abstractNumId w:val="37"/>
  </w:num>
  <w:num w:numId="40">
    <w:abstractNumId w:val="24"/>
  </w:num>
  <w:num w:numId="41">
    <w:abstractNumId w:val="40"/>
  </w:num>
  <w:num w:numId="42">
    <w:abstractNumId w:val="4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0"/>
  </w:num>
  <w:num w:numId="46">
    <w:abstractNumId w:val="25"/>
  </w:num>
  <w:num w:numId="47">
    <w:abstractNumId w:val="2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003"/>
    <w:rsid w:val="00012E51"/>
    <w:rsid w:val="00013012"/>
    <w:rsid w:val="000153C0"/>
    <w:rsid w:val="00021AA3"/>
    <w:rsid w:val="00022B17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89D"/>
    <w:rsid w:val="00057F72"/>
    <w:rsid w:val="0007435A"/>
    <w:rsid w:val="0008004B"/>
    <w:rsid w:val="000808E6"/>
    <w:rsid w:val="000911D3"/>
    <w:rsid w:val="000944F5"/>
    <w:rsid w:val="000A0F84"/>
    <w:rsid w:val="000A1AC4"/>
    <w:rsid w:val="000A407E"/>
    <w:rsid w:val="000A4EB8"/>
    <w:rsid w:val="000A643F"/>
    <w:rsid w:val="000B7370"/>
    <w:rsid w:val="000C10FB"/>
    <w:rsid w:val="000C1263"/>
    <w:rsid w:val="000C17A4"/>
    <w:rsid w:val="000C1A54"/>
    <w:rsid w:val="000C240A"/>
    <w:rsid w:val="000C78A3"/>
    <w:rsid w:val="000D12B2"/>
    <w:rsid w:val="000D18F2"/>
    <w:rsid w:val="000D521C"/>
    <w:rsid w:val="000E5446"/>
    <w:rsid w:val="000F1326"/>
    <w:rsid w:val="000F6E22"/>
    <w:rsid w:val="000F7687"/>
    <w:rsid w:val="000F7A43"/>
    <w:rsid w:val="0010006E"/>
    <w:rsid w:val="00102633"/>
    <w:rsid w:val="00103EA6"/>
    <w:rsid w:val="001114A0"/>
    <w:rsid w:val="0011333A"/>
    <w:rsid w:val="001217F0"/>
    <w:rsid w:val="00126847"/>
    <w:rsid w:val="00126EDD"/>
    <w:rsid w:val="00127D46"/>
    <w:rsid w:val="00134EE9"/>
    <w:rsid w:val="0014046D"/>
    <w:rsid w:val="00143503"/>
    <w:rsid w:val="00143746"/>
    <w:rsid w:val="001441AC"/>
    <w:rsid w:val="00144C8B"/>
    <w:rsid w:val="00147094"/>
    <w:rsid w:val="001476EF"/>
    <w:rsid w:val="00160FE2"/>
    <w:rsid w:val="0017242C"/>
    <w:rsid w:val="00173DC9"/>
    <w:rsid w:val="00175AC5"/>
    <w:rsid w:val="00182962"/>
    <w:rsid w:val="001847E8"/>
    <w:rsid w:val="001848F1"/>
    <w:rsid w:val="00185C6C"/>
    <w:rsid w:val="00192438"/>
    <w:rsid w:val="001924E0"/>
    <w:rsid w:val="001926AC"/>
    <w:rsid w:val="001A770B"/>
    <w:rsid w:val="001A7FDA"/>
    <w:rsid w:val="001B0849"/>
    <w:rsid w:val="001B0D96"/>
    <w:rsid w:val="001B13FD"/>
    <w:rsid w:val="001B2630"/>
    <w:rsid w:val="001B3135"/>
    <w:rsid w:val="001B37A3"/>
    <w:rsid w:val="001C6475"/>
    <w:rsid w:val="001D0473"/>
    <w:rsid w:val="001D3B05"/>
    <w:rsid w:val="001E1488"/>
    <w:rsid w:val="001E191F"/>
    <w:rsid w:val="001E33F9"/>
    <w:rsid w:val="001E364D"/>
    <w:rsid w:val="001E7614"/>
    <w:rsid w:val="001F16DB"/>
    <w:rsid w:val="001F6323"/>
    <w:rsid w:val="001F76A4"/>
    <w:rsid w:val="00211928"/>
    <w:rsid w:val="002120C8"/>
    <w:rsid w:val="002120F0"/>
    <w:rsid w:val="002125AC"/>
    <w:rsid w:val="00220FE5"/>
    <w:rsid w:val="00224BB2"/>
    <w:rsid w:val="00226C22"/>
    <w:rsid w:val="002275BB"/>
    <w:rsid w:val="00227DAC"/>
    <w:rsid w:val="002311BD"/>
    <w:rsid w:val="00234D6E"/>
    <w:rsid w:val="00237239"/>
    <w:rsid w:val="00246D2A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C09"/>
    <w:rsid w:val="00285201"/>
    <w:rsid w:val="0029434D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12DE"/>
    <w:rsid w:val="003223F3"/>
    <w:rsid w:val="0032614A"/>
    <w:rsid w:val="0032633F"/>
    <w:rsid w:val="00327259"/>
    <w:rsid w:val="0033009A"/>
    <w:rsid w:val="0033563A"/>
    <w:rsid w:val="00340D88"/>
    <w:rsid w:val="00353858"/>
    <w:rsid w:val="0035393A"/>
    <w:rsid w:val="00355095"/>
    <w:rsid w:val="003608E9"/>
    <w:rsid w:val="003610D0"/>
    <w:rsid w:val="003615CB"/>
    <w:rsid w:val="00366597"/>
    <w:rsid w:val="00367A84"/>
    <w:rsid w:val="00370FB1"/>
    <w:rsid w:val="0037307E"/>
    <w:rsid w:val="003737A4"/>
    <w:rsid w:val="00380B7F"/>
    <w:rsid w:val="0038287A"/>
    <w:rsid w:val="003930F2"/>
    <w:rsid w:val="003A3C12"/>
    <w:rsid w:val="003A4BB8"/>
    <w:rsid w:val="003B16A5"/>
    <w:rsid w:val="003C4A76"/>
    <w:rsid w:val="003C574A"/>
    <w:rsid w:val="003C690B"/>
    <w:rsid w:val="003D1827"/>
    <w:rsid w:val="003D207A"/>
    <w:rsid w:val="003D2E2B"/>
    <w:rsid w:val="003D62C8"/>
    <w:rsid w:val="003F2505"/>
    <w:rsid w:val="003F605A"/>
    <w:rsid w:val="00401421"/>
    <w:rsid w:val="00413552"/>
    <w:rsid w:val="00414278"/>
    <w:rsid w:val="004159F1"/>
    <w:rsid w:val="00416CFB"/>
    <w:rsid w:val="004229C8"/>
    <w:rsid w:val="00423A3D"/>
    <w:rsid w:val="00423EB5"/>
    <w:rsid w:val="00425DCF"/>
    <w:rsid w:val="004264F1"/>
    <w:rsid w:val="00433072"/>
    <w:rsid w:val="00445432"/>
    <w:rsid w:val="0045381B"/>
    <w:rsid w:val="00456E12"/>
    <w:rsid w:val="00457F9A"/>
    <w:rsid w:val="004653F3"/>
    <w:rsid w:val="00467340"/>
    <w:rsid w:val="00476103"/>
    <w:rsid w:val="00476A5F"/>
    <w:rsid w:val="00480849"/>
    <w:rsid w:val="0048244A"/>
    <w:rsid w:val="00482F20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3E9"/>
    <w:rsid w:val="004D1A37"/>
    <w:rsid w:val="004D2E91"/>
    <w:rsid w:val="004D4B38"/>
    <w:rsid w:val="004D6055"/>
    <w:rsid w:val="004F42F9"/>
    <w:rsid w:val="004F4866"/>
    <w:rsid w:val="00500A3F"/>
    <w:rsid w:val="00506E50"/>
    <w:rsid w:val="005132A1"/>
    <w:rsid w:val="00515B98"/>
    <w:rsid w:val="00515CBE"/>
    <w:rsid w:val="00517244"/>
    <w:rsid w:val="005232C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5589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16792"/>
    <w:rsid w:val="006227C6"/>
    <w:rsid w:val="00622BD9"/>
    <w:rsid w:val="006320F7"/>
    <w:rsid w:val="0066125C"/>
    <w:rsid w:val="006612EE"/>
    <w:rsid w:val="006617AD"/>
    <w:rsid w:val="006629E9"/>
    <w:rsid w:val="006634CE"/>
    <w:rsid w:val="006739EA"/>
    <w:rsid w:val="00673BBD"/>
    <w:rsid w:val="0067734E"/>
    <w:rsid w:val="00680B61"/>
    <w:rsid w:val="006926AB"/>
    <w:rsid w:val="006B14E3"/>
    <w:rsid w:val="006B3625"/>
    <w:rsid w:val="006B68A5"/>
    <w:rsid w:val="006C5591"/>
    <w:rsid w:val="006E336C"/>
    <w:rsid w:val="006E6452"/>
    <w:rsid w:val="006F075B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1D11"/>
    <w:rsid w:val="007436D6"/>
    <w:rsid w:val="0074433D"/>
    <w:rsid w:val="00745749"/>
    <w:rsid w:val="00757186"/>
    <w:rsid w:val="00760575"/>
    <w:rsid w:val="007611D3"/>
    <w:rsid w:val="00771B04"/>
    <w:rsid w:val="00791C14"/>
    <w:rsid w:val="0079457B"/>
    <w:rsid w:val="00796281"/>
    <w:rsid w:val="00797A33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15E15"/>
    <w:rsid w:val="00822773"/>
    <w:rsid w:val="00835BFD"/>
    <w:rsid w:val="0083777C"/>
    <w:rsid w:val="00840047"/>
    <w:rsid w:val="008401E4"/>
    <w:rsid w:val="008472C7"/>
    <w:rsid w:val="00851BD2"/>
    <w:rsid w:val="008567BF"/>
    <w:rsid w:val="00856DF6"/>
    <w:rsid w:val="00861C62"/>
    <w:rsid w:val="0087414C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010"/>
    <w:rsid w:val="008F6131"/>
    <w:rsid w:val="008F7248"/>
    <w:rsid w:val="00904784"/>
    <w:rsid w:val="00905798"/>
    <w:rsid w:val="009071CE"/>
    <w:rsid w:val="00907A6C"/>
    <w:rsid w:val="009179D2"/>
    <w:rsid w:val="00917A6F"/>
    <w:rsid w:val="00926498"/>
    <w:rsid w:val="00927F66"/>
    <w:rsid w:val="009333CF"/>
    <w:rsid w:val="00933F91"/>
    <w:rsid w:val="009377AC"/>
    <w:rsid w:val="009423A1"/>
    <w:rsid w:val="00942A8B"/>
    <w:rsid w:val="00951C7B"/>
    <w:rsid w:val="00960089"/>
    <w:rsid w:val="00965222"/>
    <w:rsid w:val="00967D5D"/>
    <w:rsid w:val="00974A06"/>
    <w:rsid w:val="00980057"/>
    <w:rsid w:val="009852C6"/>
    <w:rsid w:val="0099098B"/>
    <w:rsid w:val="009972F3"/>
    <w:rsid w:val="009978BB"/>
    <w:rsid w:val="009A652F"/>
    <w:rsid w:val="009A6ACF"/>
    <w:rsid w:val="009D31B9"/>
    <w:rsid w:val="009E2714"/>
    <w:rsid w:val="009E4FDD"/>
    <w:rsid w:val="009F0A4F"/>
    <w:rsid w:val="009F58BC"/>
    <w:rsid w:val="00A002C5"/>
    <w:rsid w:val="00A05A52"/>
    <w:rsid w:val="00A063A7"/>
    <w:rsid w:val="00A13D51"/>
    <w:rsid w:val="00A20713"/>
    <w:rsid w:val="00A236D0"/>
    <w:rsid w:val="00A30312"/>
    <w:rsid w:val="00A35CDC"/>
    <w:rsid w:val="00A52BFA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2180"/>
    <w:rsid w:val="00AD3D5B"/>
    <w:rsid w:val="00AD5646"/>
    <w:rsid w:val="00AD56AC"/>
    <w:rsid w:val="00AD6D2F"/>
    <w:rsid w:val="00AE100F"/>
    <w:rsid w:val="00AF01AB"/>
    <w:rsid w:val="00AF1A85"/>
    <w:rsid w:val="00AF5FAB"/>
    <w:rsid w:val="00B001DD"/>
    <w:rsid w:val="00B0028C"/>
    <w:rsid w:val="00B0456B"/>
    <w:rsid w:val="00B07AEE"/>
    <w:rsid w:val="00B113C7"/>
    <w:rsid w:val="00B12993"/>
    <w:rsid w:val="00B13389"/>
    <w:rsid w:val="00B20409"/>
    <w:rsid w:val="00B2194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85E52"/>
    <w:rsid w:val="00B945FC"/>
    <w:rsid w:val="00B97086"/>
    <w:rsid w:val="00BA6BAC"/>
    <w:rsid w:val="00BA7305"/>
    <w:rsid w:val="00BA7FB9"/>
    <w:rsid w:val="00BB5724"/>
    <w:rsid w:val="00BC5464"/>
    <w:rsid w:val="00BC603B"/>
    <w:rsid w:val="00BC7590"/>
    <w:rsid w:val="00BD1D36"/>
    <w:rsid w:val="00BD35AA"/>
    <w:rsid w:val="00BD5038"/>
    <w:rsid w:val="00BD57B8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583A"/>
    <w:rsid w:val="00C212A7"/>
    <w:rsid w:val="00C21585"/>
    <w:rsid w:val="00C26636"/>
    <w:rsid w:val="00C438F5"/>
    <w:rsid w:val="00C44FD5"/>
    <w:rsid w:val="00C45048"/>
    <w:rsid w:val="00C52642"/>
    <w:rsid w:val="00C52908"/>
    <w:rsid w:val="00C53CAA"/>
    <w:rsid w:val="00C5491A"/>
    <w:rsid w:val="00C55674"/>
    <w:rsid w:val="00C55AD2"/>
    <w:rsid w:val="00C60C5C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202B"/>
    <w:rsid w:val="00CA3B56"/>
    <w:rsid w:val="00CA616A"/>
    <w:rsid w:val="00CA6E9C"/>
    <w:rsid w:val="00CA7E10"/>
    <w:rsid w:val="00CB06FA"/>
    <w:rsid w:val="00CB0FB8"/>
    <w:rsid w:val="00CB5269"/>
    <w:rsid w:val="00CB55FD"/>
    <w:rsid w:val="00CC7EAF"/>
    <w:rsid w:val="00CE325C"/>
    <w:rsid w:val="00CE3F1D"/>
    <w:rsid w:val="00CE5760"/>
    <w:rsid w:val="00CF76A0"/>
    <w:rsid w:val="00D021FB"/>
    <w:rsid w:val="00D0598C"/>
    <w:rsid w:val="00D05F7D"/>
    <w:rsid w:val="00D1232E"/>
    <w:rsid w:val="00D21136"/>
    <w:rsid w:val="00D26329"/>
    <w:rsid w:val="00D328E1"/>
    <w:rsid w:val="00D43162"/>
    <w:rsid w:val="00D4360B"/>
    <w:rsid w:val="00D53E3B"/>
    <w:rsid w:val="00D60068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9158A"/>
    <w:rsid w:val="00DA08B4"/>
    <w:rsid w:val="00DA1FAD"/>
    <w:rsid w:val="00DA4F21"/>
    <w:rsid w:val="00DB26E0"/>
    <w:rsid w:val="00DD6BFA"/>
    <w:rsid w:val="00DF726D"/>
    <w:rsid w:val="00DF7309"/>
    <w:rsid w:val="00DF7E5C"/>
    <w:rsid w:val="00E00A4C"/>
    <w:rsid w:val="00E01BDB"/>
    <w:rsid w:val="00E01EAE"/>
    <w:rsid w:val="00E05346"/>
    <w:rsid w:val="00E07A98"/>
    <w:rsid w:val="00E119A4"/>
    <w:rsid w:val="00E13CFF"/>
    <w:rsid w:val="00E14529"/>
    <w:rsid w:val="00E219CC"/>
    <w:rsid w:val="00E25DBA"/>
    <w:rsid w:val="00E27E38"/>
    <w:rsid w:val="00E307C3"/>
    <w:rsid w:val="00E34E6D"/>
    <w:rsid w:val="00E363AF"/>
    <w:rsid w:val="00E37636"/>
    <w:rsid w:val="00E533DA"/>
    <w:rsid w:val="00E661E9"/>
    <w:rsid w:val="00E7299F"/>
    <w:rsid w:val="00E73818"/>
    <w:rsid w:val="00E73DC4"/>
    <w:rsid w:val="00E77435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1EEF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02B"/>
    <w:rsid w:val="00F264CE"/>
    <w:rsid w:val="00F30356"/>
    <w:rsid w:val="00F306D1"/>
    <w:rsid w:val="00F3134E"/>
    <w:rsid w:val="00F36A86"/>
    <w:rsid w:val="00F55821"/>
    <w:rsid w:val="00F55DE2"/>
    <w:rsid w:val="00F564CE"/>
    <w:rsid w:val="00F60B70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951C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1C7B"/>
    <w:rPr>
      <w:rFonts w:ascii="Consolas" w:eastAsia="Times New Roman" w:hAnsi="Consolas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F6AC-E278-483D-AB01-71DEAE3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22</cp:revision>
  <cp:lastPrinted>2018-10-23T05:17:00Z</cp:lastPrinted>
  <dcterms:created xsi:type="dcterms:W3CDTF">2018-10-01T06:02:00Z</dcterms:created>
  <dcterms:modified xsi:type="dcterms:W3CDTF">2018-10-25T04:40:00Z</dcterms:modified>
</cp:coreProperties>
</file>