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9179A">
        <w:rPr>
          <w:b/>
          <w:bCs/>
          <w:sz w:val="36"/>
          <w:szCs w:val="36"/>
        </w:rPr>
        <w:t>546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D9179A" w:rsidRDefault="007A7B76" w:rsidP="007A7B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выбору победителя </w:t>
      </w:r>
      <w:r w:rsidRPr="008235A6">
        <w:rPr>
          <w:bCs/>
          <w:sz w:val="26"/>
          <w:szCs w:val="26"/>
        </w:rPr>
        <w:t xml:space="preserve">открытого запроса </w:t>
      </w:r>
      <w:r>
        <w:rPr>
          <w:bCs/>
          <w:sz w:val="26"/>
          <w:szCs w:val="26"/>
        </w:rPr>
        <w:t>цен</w:t>
      </w:r>
      <w:r w:rsidRPr="00D76B43">
        <w:rPr>
          <w:bCs/>
          <w:sz w:val="26"/>
          <w:szCs w:val="26"/>
        </w:rPr>
        <w:t xml:space="preserve">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  <w:r>
        <w:rPr>
          <w:bCs/>
          <w:sz w:val="26"/>
          <w:szCs w:val="26"/>
        </w:rPr>
        <w:t xml:space="preserve"> </w:t>
      </w:r>
      <w:r w:rsidRPr="00DF6259">
        <w:rPr>
          <w:b/>
          <w:bCs/>
          <w:i/>
          <w:sz w:val="26"/>
          <w:szCs w:val="26"/>
        </w:rPr>
        <w:t>«</w:t>
      </w:r>
      <w:r w:rsidR="00D9179A" w:rsidRPr="0008460C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D9179A" w:rsidRPr="0008460C">
        <w:rPr>
          <w:b/>
          <w:i/>
          <w:sz w:val="26"/>
          <w:szCs w:val="26"/>
        </w:rPr>
        <w:t>кВ</w:t>
      </w:r>
      <w:proofErr w:type="spellEnd"/>
      <w:r w:rsidR="00D9179A" w:rsidRPr="0008460C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D9179A" w:rsidRPr="0008460C">
        <w:rPr>
          <w:b/>
          <w:i/>
          <w:sz w:val="26"/>
          <w:szCs w:val="26"/>
        </w:rPr>
        <w:t>Хасанский</w:t>
      </w:r>
      <w:proofErr w:type="spellEnd"/>
      <w:r w:rsidR="00D9179A" w:rsidRPr="0008460C">
        <w:rPr>
          <w:b/>
          <w:i/>
          <w:sz w:val="26"/>
          <w:szCs w:val="26"/>
        </w:rPr>
        <w:t xml:space="preserve"> район, </w:t>
      </w:r>
      <w:proofErr w:type="spellStart"/>
      <w:r w:rsidR="00D9179A" w:rsidRPr="0008460C">
        <w:rPr>
          <w:b/>
          <w:i/>
          <w:sz w:val="26"/>
          <w:szCs w:val="26"/>
        </w:rPr>
        <w:t>пгт</w:t>
      </w:r>
      <w:proofErr w:type="spellEnd"/>
      <w:r w:rsidR="00D9179A" w:rsidRPr="0008460C">
        <w:rPr>
          <w:b/>
          <w:i/>
          <w:sz w:val="26"/>
          <w:szCs w:val="26"/>
        </w:rPr>
        <w:t>.</w:t>
      </w:r>
      <w:proofErr w:type="gramEnd"/>
      <w:r w:rsidR="00D9179A" w:rsidRPr="0008460C">
        <w:rPr>
          <w:b/>
          <w:i/>
          <w:sz w:val="26"/>
          <w:szCs w:val="26"/>
        </w:rPr>
        <w:t xml:space="preserve"> </w:t>
      </w:r>
      <w:proofErr w:type="gramStart"/>
      <w:r w:rsidR="00D9179A" w:rsidRPr="0008460C">
        <w:rPr>
          <w:b/>
          <w:i/>
          <w:sz w:val="26"/>
          <w:szCs w:val="26"/>
        </w:rPr>
        <w:t xml:space="preserve">Славянка, с. </w:t>
      </w:r>
      <w:proofErr w:type="spellStart"/>
      <w:r w:rsidR="00D9179A" w:rsidRPr="0008460C">
        <w:rPr>
          <w:b/>
          <w:i/>
          <w:sz w:val="26"/>
          <w:szCs w:val="26"/>
        </w:rPr>
        <w:t>Безверхово</w:t>
      </w:r>
      <w:proofErr w:type="spellEnd"/>
      <w:r w:rsidR="00D9179A" w:rsidRPr="0008460C">
        <w:rPr>
          <w:b/>
          <w:i/>
          <w:sz w:val="26"/>
          <w:szCs w:val="26"/>
        </w:rPr>
        <w:t>)</w:t>
      </w:r>
      <w:r w:rsidRPr="00DF6259">
        <w:rPr>
          <w:b/>
          <w:bCs/>
          <w:i/>
          <w:sz w:val="26"/>
          <w:szCs w:val="26"/>
        </w:rPr>
        <w:t xml:space="preserve">» </w:t>
      </w:r>
      <w:proofErr w:type="gramEnd"/>
    </w:p>
    <w:p w:rsidR="007A7B76" w:rsidRPr="00BC0FD7" w:rsidRDefault="00D9179A" w:rsidP="007A7B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2020</w:t>
      </w:r>
      <w:r w:rsidR="007A7B76" w:rsidRPr="009D4841">
        <w:rPr>
          <w:sz w:val="26"/>
          <w:szCs w:val="26"/>
        </w:rPr>
        <w:t xml:space="preserve"> раздела </w:t>
      </w:r>
      <w:r w:rsidR="007A7B76">
        <w:rPr>
          <w:sz w:val="26"/>
          <w:szCs w:val="26"/>
        </w:rPr>
        <w:t>2.</w:t>
      </w:r>
      <w:r w:rsidR="007A7B76" w:rsidRPr="009D4841">
        <w:rPr>
          <w:sz w:val="26"/>
          <w:szCs w:val="26"/>
        </w:rPr>
        <w:t>1.1.</w:t>
      </w:r>
      <w:proofErr w:type="gramEnd"/>
      <w:r w:rsidR="007A7B76" w:rsidRPr="009D4841">
        <w:rPr>
          <w:sz w:val="26"/>
          <w:szCs w:val="26"/>
        </w:rPr>
        <w:t xml:space="preserve"> </w:t>
      </w:r>
      <w:proofErr w:type="gramStart"/>
      <w:r w:rsidR="007A7B76" w:rsidRPr="009D48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5B22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9179A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A7B76">
              <w:rPr>
                <w:b/>
                <w:bCs/>
                <w:sz w:val="24"/>
              </w:rPr>
              <w:t>августа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9179A">
        <w:rPr>
          <w:rFonts w:ascii="Times New Roman" w:hAnsi="Times New Roman" w:cs="Times New Roman"/>
          <w:sz w:val="24"/>
        </w:rPr>
        <w:t>31806697192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9179A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D9179A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участника закупки ООО «</w:t>
      </w:r>
      <w:proofErr w:type="spellStart"/>
      <w:r>
        <w:rPr>
          <w:bCs/>
          <w:iCs/>
          <w:sz w:val="24"/>
        </w:rPr>
        <w:t>Востокэнергосервис</w:t>
      </w:r>
      <w:proofErr w:type="spellEnd"/>
      <w:r>
        <w:rPr>
          <w:bCs/>
          <w:iCs/>
          <w:sz w:val="24"/>
        </w:rPr>
        <w:t>»</w:t>
      </w:r>
    </w:p>
    <w:p w:rsidR="00D9179A" w:rsidRPr="003D0966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D9179A" w:rsidRDefault="00D9179A" w:rsidP="00D917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9179A" w:rsidRPr="00F943FC" w:rsidRDefault="00D9179A" w:rsidP="00D9179A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9179A" w:rsidRDefault="00D9179A" w:rsidP="00D9179A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4252"/>
      </w:tblGrid>
      <w:tr w:rsidR="00D9179A" w:rsidRPr="00D712C3" w:rsidTr="001A38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664D4C" w:rsidRDefault="00D9179A" w:rsidP="001A38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9179A" w:rsidRPr="00664D4C" w:rsidRDefault="00D9179A" w:rsidP="001A38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664D4C" w:rsidRDefault="00D9179A" w:rsidP="001A38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B82A7F" w:rsidRDefault="00D9179A" w:rsidP="001A38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на участие в закупке, руб. с НДС / без НДС </w:t>
            </w:r>
          </w:p>
        </w:tc>
      </w:tr>
      <w:tr w:rsidR="00D9179A" w:rsidRPr="007A3451" w:rsidTr="001A38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664D4C" w:rsidRDefault="00D9179A" w:rsidP="00D9179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235B13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D1865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D1865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8D1865">
              <w:rPr>
                <w:b/>
                <w:i/>
                <w:sz w:val="24"/>
                <w:szCs w:val="24"/>
              </w:rPr>
              <w:t xml:space="preserve">» </w:t>
            </w:r>
            <w:r w:rsidRPr="008D1865">
              <w:rPr>
                <w:b/>
                <w:i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2508071647/250801001 </w:t>
            </w:r>
            <w:r w:rsidRPr="00E76A9D">
              <w:rPr>
                <w:sz w:val="20"/>
              </w:rPr>
              <w:t>ОГРН 1052501715661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950FC0">
              <w:rPr>
                <w:b/>
                <w:i/>
                <w:sz w:val="24"/>
                <w:szCs w:val="24"/>
              </w:rPr>
              <w:t>1 200 000.00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</w:tc>
      </w:tr>
      <w:tr w:rsidR="00D9179A" w:rsidRPr="00D712C3" w:rsidTr="001A386D">
        <w:trPr>
          <w:cantSplit/>
          <w:trHeight w:val="5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664D4C" w:rsidRDefault="00D9179A" w:rsidP="00D9179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8D1865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D186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8D1865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8D1865">
              <w:rPr>
                <w:b/>
                <w:i/>
                <w:sz w:val="24"/>
                <w:szCs w:val="24"/>
              </w:rPr>
              <w:t xml:space="preserve">" </w:t>
            </w:r>
            <w:r w:rsidRPr="008D1865">
              <w:rPr>
                <w:b/>
                <w:i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2536299964/253601001 </w:t>
            </w:r>
            <w:r w:rsidRPr="00E76A9D">
              <w:rPr>
                <w:sz w:val="20"/>
              </w:rPr>
              <w:t>ОГРН 1162536097866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4209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42094">
              <w:rPr>
                <w:b/>
                <w:i/>
                <w:sz w:val="24"/>
                <w:szCs w:val="24"/>
              </w:rPr>
              <w:t>210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42094">
              <w:rPr>
                <w:b/>
                <w:i/>
                <w:sz w:val="24"/>
                <w:szCs w:val="24"/>
              </w:rPr>
              <w:t>000.00</w:t>
            </w:r>
            <w:r>
              <w:rPr>
                <w:sz w:val="20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42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642094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 xml:space="preserve"> </w:t>
            </w:r>
            <w:r w:rsidRPr="00642094">
              <w:rPr>
                <w:sz w:val="24"/>
                <w:szCs w:val="24"/>
              </w:rPr>
              <w:t xml:space="preserve">800.00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D9179A" w:rsidRPr="00D712C3" w:rsidTr="001A386D">
        <w:trPr>
          <w:cantSplit/>
          <w:trHeight w:val="5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664D4C" w:rsidRDefault="00D9179A" w:rsidP="00D9179A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8D1865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D1865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D1865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8D1865">
              <w:rPr>
                <w:b/>
                <w:i/>
                <w:sz w:val="24"/>
                <w:szCs w:val="24"/>
              </w:rPr>
              <w:t xml:space="preserve">» </w:t>
            </w:r>
            <w:r w:rsidRPr="008D1865">
              <w:rPr>
                <w:b/>
                <w:i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2511038625/251101001 </w:t>
            </w:r>
            <w:r w:rsidRPr="00E76A9D">
              <w:rPr>
                <w:sz w:val="20"/>
              </w:rPr>
              <w:t>ОГРН 1022500866838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42094">
              <w:rPr>
                <w:b/>
                <w:i/>
                <w:sz w:val="24"/>
                <w:szCs w:val="24"/>
              </w:rPr>
              <w:t>1 050 000.00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9179A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420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42094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642094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9179A" w:rsidRDefault="00D9179A" w:rsidP="00D917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179A" w:rsidRDefault="00D9179A" w:rsidP="00D917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9179A" w:rsidRPr="0054439B" w:rsidRDefault="00D9179A" w:rsidP="00D9179A">
      <w:pPr>
        <w:spacing w:line="240" w:lineRule="auto"/>
        <w:rPr>
          <w:sz w:val="24"/>
          <w:szCs w:val="24"/>
        </w:rPr>
      </w:pPr>
      <w:r w:rsidRPr="0054439B">
        <w:rPr>
          <w:sz w:val="24"/>
          <w:szCs w:val="24"/>
        </w:rPr>
        <w:t>Отклонить заявку Участника ООО "</w:t>
      </w:r>
      <w:proofErr w:type="spellStart"/>
      <w:r w:rsidRPr="0054439B">
        <w:rPr>
          <w:sz w:val="24"/>
          <w:szCs w:val="24"/>
        </w:rPr>
        <w:t>Востокэнергосервис</w:t>
      </w:r>
      <w:proofErr w:type="spellEnd"/>
      <w:r w:rsidRPr="0054439B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54439B">
        <w:rPr>
          <w:sz w:val="24"/>
          <w:szCs w:val="24"/>
        </w:rPr>
        <w:t>от дальнейшего рассмотрения на основании подпункта б) пункта 2.4.2.3 Документации о закупке, как содержащую предложения, не соответствующие установленным условиям настоящей Документации о закупке</w:t>
      </w:r>
      <w:r>
        <w:rPr>
          <w:sz w:val="24"/>
          <w:szCs w:val="24"/>
        </w:rPr>
        <w:t xml:space="preserve"> и как несоответствующую</w:t>
      </w:r>
      <w:r w:rsidRPr="0054439B"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9179A" w:rsidRPr="008F309A" w:rsidTr="001A386D">
        <w:tc>
          <w:tcPr>
            <w:tcW w:w="9889" w:type="dxa"/>
            <w:shd w:val="clear" w:color="auto" w:fill="auto"/>
          </w:tcPr>
          <w:p w:rsidR="00D9179A" w:rsidRPr="008F309A" w:rsidRDefault="00D9179A" w:rsidP="001A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D9179A" w:rsidRPr="008F309A" w:rsidTr="001A386D">
        <w:tc>
          <w:tcPr>
            <w:tcW w:w="9889" w:type="dxa"/>
            <w:shd w:val="clear" w:color="auto" w:fill="auto"/>
          </w:tcPr>
          <w:p w:rsidR="00D9179A" w:rsidRPr="008F309A" w:rsidRDefault="00D9179A" w:rsidP="001A38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00BB3">
              <w:rPr>
                <w:sz w:val="24"/>
                <w:szCs w:val="24"/>
              </w:rPr>
              <w:t>Итоговая стоимость заявки</w:t>
            </w:r>
            <w:r>
              <w:rPr>
                <w:sz w:val="24"/>
                <w:szCs w:val="24"/>
              </w:rPr>
              <w:t xml:space="preserve"> Участника </w:t>
            </w:r>
            <w:r w:rsidRPr="00800BB3">
              <w:rPr>
                <w:sz w:val="24"/>
                <w:szCs w:val="24"/>
              </w:rPr>
              <w:t xml:space="preserve">в сканированных документах </w:t>
            </w:r>
            <w:r>
              <w:rPr>
                <w:sz w:val="24"/>
                <w:szCs w:val="24"/>
              </w:rPr>
              <w:t xml:space="preserve">не соответствует  последнему по времени ценовому предложению, объявленному Участником в ЭТП, что не соответствует п. 2.3.1.6 Документации о закупке </w:t>
            </w:r>
            <w:r w:rsidRPr="0054439B">
              <w:rPr>
                <w:sz w:val="24"/>
                <w:szCs w:val="24"/>
              </w:rPr>
              <w:t xml:space="preserve">в котором установлено, что итоговая стоимость заявки в сканированных </w:t>
            </w:r>
            <w:r w:rsidRPr="00800BB3">
              <w:rPr>
                <w:sz w:val="24"/>
                <w:szCs w:val="24"/>
              </w:rPr>
              <w:t>документах указывается в строгом соответствии с последним по времени ценовым предложением, объявленным Участником в ЭТП.</w:t>
            </w:r>
            <w:proofErr w:type="gramEnd"/>
            <w:r w:rsidRPr="00800BB3">
              <w:rPr>
                <w:sz w:val="24"/>
                <w:szCs w:val="24"/>
              </w:rPr>
              <w:t xml:space="preserve"> Если итоговая стоимость заявки не будет соответствовать ценовому предложению Участника в ЭТП, закупочная комиссия имеет право отклонить такую заявку.</w:t>
            </w:r>
          </w:p>
        </w:tc>
      </w:tr>
    </w:tbl>
    <w:p w:rsidR="00D9179A" w:rsidRDefault="00D9179A" w:rsidP="00D9179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9179A" w:rsidRPr="00BC0FD7" w:rsidRDefault="00D9179A" w:rsidP="00D917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9179A" w:rsidRPr="00EB0EA7" w:rsidRDefault="00D9179A" w:rsidP="00D9179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D9179A" w:rsidRPr="00E76A9D" w:rsidRDefault="00D9179A" w:rsidP="00D9179A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76A9D">
        <w:rPr>
          <w:sz w:val="24"/>
          <w:szCs w:val="24"/>
        </w:rPr>
        <w:t>ООО «</w:t>
      </w:r>
      <w:proofErr w:type="spellStart"/>
      <w:r w:rsidRPr="00E76A9D">
        <w:rPr>
          <w:sz w:val="24"/>
          <w:szCs w:val="24"/>
        </w:rPr>
        <w:t>Дальэнергострой</w:t>
      </w:r>
      <w:proofErr w:type="spellEnd"/>
      <w:r w:rsidRPr="00E76A9D">
        <w:rPr>
          <w:sz w:val="24"/>
          <w:szCs w:val="24"/>
        </w:rPr>
        <w:t>» ИНН/КПП 2508071647/250801001 ОГРН 1052501715661</w:t>
      </w:r>
    </w:p>
    <w:p w:rsidR="00D9179A" w:rsidRPr="00E76A9D" w:rsidRDefault="00D9179A" w:rsidP="00D9179A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76A9D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Востокэнергосервис</w:t>
      </w:r>
      <w:proofErr w:type="spellEnd"/>
      <w:r>
        <w:rPr>
          <w:sz w:val="24"/>
          <w:szCs w:val="24"/>
        </w:rPr>
        <w:t xml:space="preserve">" </w:t>
      </w:r>
      <w:r w:rsidRPr="00E76A9D">
        <w:rPr>
          <w:sz w:val="24"/>
          <w:szCs w:val="24"/>
        </w:rPr>
        <w:t>ИНН/КПП 2536299964/253601001 ОГРН 1162536097866</w:t>
      </w:r>
    </w:p>
    <w:p w:rsidR="00D9179A" w:rsidRPr="00E76A9D" w:rsidRDefault="00D9179A" w:rsidP="00D9179A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76A9D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>
        <w:rPr>
          <w:sz w:val="24"/>
          <w:szCs w:val="24"/>
        </w:rPr>
        <w:t xml:space="preserve">» </w:t>
      </w:r>
      <w:r w:rsidRPr="00E76A9D">
        <w:rPr>
          <w:sz w:val="24"/>
          <w:szCs w:val="24"/>
        </w:rPr>
        <w:t>ИНН/КПП 2511038625/251101001 ОГРН 1022500866838</w:t>
      </w:r>
    </w:p>
    <w:p w:rsidR="00D9179A" w:rsidRPr="00EB0EA7" w:rsidRDefault="00D9179A" w:rsidP="00D9179A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D9179A" w:rsidRDefault="00D9179A" w:rsidP="00D9179A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D9179A" w:rsidRDefault="00D9179A" w:rsidP="00D917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9179A" w:rsidRDefault="00D9179A" w:rsidP="00D9179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1559"/>
        <w:gridCol w:w="1559"/>
      </w:tblGrid>
      <w:tr w:rsidR="00D9179A" w:rsidRPr="00A967F1" w:rsidTr="001A38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A" w:rsidRPr="00A967F1" w:rsidRDefault="00D9179A" w:rsidP="001A38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A967F1" w:rsidRDefault="00D9179A" w:rsidP="001A38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A967F1" w:rsidRDefault="00D9179A" w:rsidP="001A38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A" w:rsidRPr="00A967F1" w:rsidRDefault="00D9179A" w:rsidP="001A38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D9179A" w:rsidRDefault="00D9179A" w:rsidP="001A38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D9179A">
              <w:rPr>
                <w:b/>
                <w:i/>
                <w:sz w:val="14"/>
                <w:szCs w:val="1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D9179A">
              <w:rPr>
                <w:b/>
                <w:i/>
                <w:sz w:val="14"/>
                <w:szCs w:val="14"/>
                <w:lang w:eastAsia="en-US"/>
              </w:rPr>
              <w:t>соответствии</w:t>
            </w:r>
            <w:proofErr w:type="gramEnd"/>
            <w:r w:rsidRPr="00D9179A">
              <w:rPr>
                <w:b/>
                <w:i/>
                <w:sz w:val="14"/>
                <w:szCs w:val="14"/>
                <w:lang w:eastAsia="en-US"/>
              </w:rPr>
              <w:t xml:space="preserve"> с 925-ПП</w:t>
            </w:r>
          </w:p>
        </w:tc>
      </w:tr>
      <w:tr w:rsidR="00D9179A" w:rsidRPr="00A967F1" w:rsidTr="001A38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Default="00D9179A" w:rsidP="001A386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>ООО «</w:t>
            </w:r>
            <w:proofErr w:type="spellStart"/>
            <w:r w:rsidRPr="00E76A9D">
              <w:rPr>
                <w:sz w:val="24"/>
                <w:szCs w:val="24"/>
              </w:rPr>
              <w:t>Уссурэлектромонтаж</w:t>
            </w:r>
            <w:proofErr w:type="spellEnd"/>
            <w:r w:rsidRPr="00E76A9D">
              <w:rPr>
                <w:sz w:val="24"/>
                <w:szCs w:val="24"/>
              </w:rPr>
              <w:t xml:space="preserve">» </w:t>
            </w:r>
            <w:r w:rsidRPr="00E76A9D">
              <w:rPr>
                <w:sz w:val="24"/>
                <w:szCs w:val="24"/>
              </w:rPr>
              <w:br/>
              <w:t xml:space="preserve">ИНН/КПП 2511038625/251101001 </w:t>
            </w:r>
            <w:r w:rsidRPr="00E76A9D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 xml:space="preserve">1 050 000.00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>1 239 000.00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6607CE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9179A" w:rsidRPr="00A967F1" w:rsidTr="001A38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Default="00D9179A" w:rsidP="001A386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>ООО «</w:t>
            </w:r>
            <w:proofErr w:type="spellStart"/>
            <w:r w:rsidRPr="00E76A9D">
              <w:rPr>
                <w:sz w:val="24"/>
                <w:szCs w:val="24"/>
              </w:rPr>
              <w:t>Дальэнергострой</w:t>
            </w:r>
            <w:proofErr w:type="spellEnd"/>
            <w:r w:rsidRPr="00E76A9D">
              <w:rPr>
                <w:sz w:val="24"/>
                <w:szCs w:val="24"/>
              </w:rPr>
              <w:t xml:space="preserve">» </w:t>
            </w:r>
            <w:r w:rsidRPr="00E76A9D">
              <w:rPr>
                <w:sz w:val="24"/>
                <w:szCs w:val="24"/>
              </w:rPr>
              <w:br/>
              <w:t xml:space="preserve">ИНН/КПП 2508071647/250801001 </w:t>
            </w:r>
            <w:r w:rsidRPr="00E76A9D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cstheme="minorBidi"/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 xml:space="preserve">1 200 000.00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E76A9D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cstheme="minorBidi"/>
                <w:sz w:val="24"/>
                <w:szCs w:val="24"/>
              </w:rPr>
            </w:pPr>
            <w:r w:rsidRPr="00E76A9D">
              <w:rPr>
                <w:sz w:val="24"/>
                <w:szCs w:val="24"/>
              </w:rPr>
              <w:t xml:space="preserve">1 200 000.00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A" w:rsidRPr="006607CE" w:rsidRDefault="00D9179A" w:rsidP="001A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9179A" w:rsidRDefault="00D9179A" w:rsidP="00D9179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9179A" w:rsidRPr="0039355F" w:rsidRDefault="00D9179A" w:rsidP="00D9179A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D9179A" w:rsidRPr="0039355F" w:rsidRDefault="00D9179A" w:rsidP="00D9179A">
      <w:pPr>
        <w:spacing w:line="240" w:lineRule="auto"/>
        <w:ind w:firstLine="0"/>
        <w:rPr>
          <w:b/>
          <w:sz w:val="24"/>
          <w:szCs w:val="24"/>
        </w:rPr>
      </w:pPr>
    </w:p>
    <w:p w:rsidR="00D9179A" w:rsidRPr="008C2384" w:rsidRDefault="00D9179A" w:rsidP="00D9179A">
      <w:pPr>
        <w:pStyle w:val="a9"/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8C2384">
        <w:rPr>
          <w:sz w:val="24"/>
          <w:szCs w:val="24"/>
        </w:rPr>
        <w:t>Признать победителем закупки</w:t>
      </w:r>
      <w:r w:rsidRPr="008C2384">
        <w:rPr>
          <w:b/>
          <w:bCs/>
          <w:i/>
          <w:iCs/>
          <w:sz w:val="24"/>
          <w:szCs w:val="24"/>
        </w:rPr>
        <w:t xml:space="preserve">,  </w:t>
      </w:r>
      <w:r w:rsidRPr="008C2384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Pr="008C2384">
        <w:rPr>
          <w:b/>
          <w:i/>
          <w:sz w:val="24"/>
          <w:szCs w:val="24"/>
        </w:rPr>
        <w:t xml:space="preserve"> ООО «</w:t>
      </w:r>
      <w:proofErr w:type="spellStart"/>
      <w:r w:rsidRPr="008C2384">
        <w:rPr>
          <w:b/>
          <w:i/>
          <w:sz w:val="24"/>
          <w:szCs w:val="24"/>
        </w:rPr>
        <w:t>Уссурэлектромонтаж</w:t>
      </w:r>
      <w:proofErr w:type="spellEnd"/>
      <w:r w:rsidRPr="008C2384">
        <w:rPr>
          <w:b/>
          <w:i/>
          <w:sz w:val="24"/>
          <w:szCs w:val="24"/>
        </w:rPr>
        <w:t>»</w:t>
      </w:r>
      <w:r w:rsidRPr="008C2384">
        <w:rPr>
          <w:sz w:val="24"/>
          <w:szCs w:val="24"/>
        </w:rPr>
        <w:t xml:space="preserve"> </w:t>
      </w:r>
      <w:r w:rsidRPr="008C2384">
        <w:rPr>
          <w:b/>
          <w:i/>
          <w:sz w:val="24"/>
          <w:szCs w:val="24"/>
        </w:rPr>
        <w:t xml:space="preserve">г. Уссурийск </w:t>
      </w:r>
      <w:r w:rsidRPr="008C2384">
        <w:rPr>
          <w:sz w:val="24"/>
          <w:szCs w:val="24"/>
        </w:rPr>
        <w:t xml:space="preserve">на условиях: стоимость заявки </w:t>
      </w:r>
      <w:r w:rsidR="0077315B">
        <w:rPr>
          <w:b/>
          <w:sz w:val="24"/>
          <w:szCs w:val="24"/>
        </w:rPr>
        <w:t>1 050 000,00</w:t>
      </w:r>
      <w:r w:rsidRPr="008C2384">
        <w:rPr>
          <w:sz w:val="24"/>
          <w:szCs w:val="24"/>
        </w:rPr>
        <w:t xml:space="preserve"> </w:t>
      </w:r>
      <w:r w:rsidRPr="008C2384">
        <w:rPr>
          <w:b/>
          <w:i/>
          <w:sz w:val="24"/>
          <w:szCs w:val="24"/>
        </w:rPr>
        <w:t xml:space="preserve"> </w:t>
      </w:r>
      <w:r w:rsidRPr="008C2384">
        <w:rPr>
          <w:sz w:val="24"/>
          <w:szCs w:val="24"/>
        </w:rPr>
        <w:t>руб. без учета НДС,</w:t>
      </w:r>
      <w:r w:rsidRPr="008C2384">
        <w:rPr>
          <w:b/>
          <w:i/>
          <w:sz w:val="24"/>
          <w:szCs w:val="24"/>
        </w:rPr>
        <w:t xml:space="preserve"> </w:t>
      </w:r>
      <w:r w:rsidRPr="008C2384">
        <w:rPr>
          <w:sz w:val="24"/>
          <w:szCs w:val="24"/>
        </w:rPr>
        <w:t> </w:t>
      </w:r>
      <w:r w:rsidR="0077315B">
        <w:rPr>
          <w:sz w:val="24"/>
          <w:szCs w:val="24"/>
        </w:rPr>
        <w:t>1 239 000,00</w:t>
      </w:r>
      <w:r w:rsidRPr="008C2384">
        <w:rPr>
          <w:sz w:val="24"/>
          <w:szCs w:val="24"/>
        </w:rPr>
        <w:t xml:space="preserve"> руб. с учетом НДС.</w:t>
      </w:r>
      <w:r w:rsidRPr="008C2384">
        <w:rPr>
          <w:b/>
          <w:i/>
          <w:sz w:val="24"/>
          <w:szCs w:val="24"/>
        </w:rPr>
        <w:t xml:space="preserve"> </w:t>
      </w:r>
      <w:r w:rsidRPr="008C2384">
        <w:rPr>
          <w:sz w:val="24"/>
          <w:szCs w:val="24"/>
        </w:rPr>
        <w:t xml:space="preserve">Условия оплаты: </w:t>
      </w:r>
      <w:r w:rsidRPr="008C2384">
        <w:rPr>
          <w:rFonts w:ascii="TimesNewRomanPSMT" w:hAnsi="TimesNewRomanPSMT" w:cs="TimesNewRomanPSMT"/>
          <w:sz w:val="24"/>
          <w:szCs w:val="24"/>
        </w:rPr>
        <w:t xml:space="preserve">в течение 30 календарных дней </w:t>
      </w:r>
      <w:proofErr w:type="gramStart"/>
      <w:r w:rsidRPr="008C2384">
        <w:rPr>
          <w:rFonts w:ascii="TimesNewRomanPSMT" w:hAnsi="TimesNewRomanPSMT" w:cs="TimesNewRomanPSMT"/>
          <w:sz w:val="24"/>
          <w:szCs w:val="24"/>
        </w:rPr>
        <w:t>с даты подписания</w:t>
      </w:r>
      <w:proofErr w:type="gramEnd"/>
      <w:r w:rsidRPr="008C2384">
        <w:rPr>
          <w:rFonts w:ascii="TimesNewRomanPSMT" w:hAnsi="TimesNewRomanPSMT" w:cs="TimesNewRomanPSMT"/>
          <w:sz w:val="24"/>
          <w:szCs w:val="24"/>
        </w:rPr>
        <w:t xml:space="preserve">  </w:t>
      </w:r>
      <w:r w:rsidRPr="008C2384">
        <w:rPr>
          <w:sz w:val="24"/>
          <w:szCs w:val="24"/>
        </w:rPr>
        <w:t xml:space="preserve">актов выполненных работ </w:t>
      </w:r>
      <w:r w:rsidRPr="008C2384">
        <w:rPr>
          <w:rFonts w:ascii="TimesNewRomanPSMT" w:hAnsi="TimesNewRomanPSMT" w:cs="TimesNewRomanPSMT"/>
          <w:sz w:val="24"/>
          <w:szCs w:val="24"/>
        </w:rPr>
        <w:t xml:space="preserve"> на основании счета, выставленного Подрядчиком. </w:t>
      </w:r>
      <w:r w:rsidRPr="008C2384">
        <w:rPr>
          <w:sz w:val="24"/>
          <w:szCs w:val="24"/>
        </w:rPr>
        <w:t xml:space="preserve">Срок выполнения работ: начало с момента заключения договора, окончание 17.10.2018. </w:t>
      </w:r>
      <w:r w:rsidRPr="008C2384">
        <w:rPr>
          <w:bCs/>
          <w:iCs/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 w:rsidRPr="008C2384">
        <w:rPr>
          <w:bCs/>
          <w:iCs/>
          <w:color w:val="000000" w:themeColor="text1"/>
          <w:sz w:val="24"/>
          <w:szCs w:val="24"/>
        </w:rPr>
        <w:t>устанавливается</w:t>
      </w:r>
      <w:r w:rsidRPr="008C2384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C2384">
        <w:rPr>
          <w:bCs/>
          <w:iCs/>
          <w:color w:val="000000" w:themeColor="text1"/>
          <w:sz w:val="24"/>
          <w:szCs w:val="24"/>
        </w:rPr>
        <w:t xml:space="preserve">36 месяцев с момента </w:t>
      </w:r>
      <w:r w:rsidRPr="008C2384">
        <w:rPr>
          <w:bCs/>
          <w:iCs/>
          <w:sz w:val="24"/>
          <w:szCs w:val="24"/>
        </w:rPr>
        <w:t xml:space="preserve">сдачи Объекта в эксплуатацию. </w:t>
      </w:r>
      <w:proofErr w:type="gramStart"/>
      <w:r w:rsidRPr="008C2384">
        <w:rPr>
          <w:bCs/>
          <w:iCs/>
          <w:sz w:val="24"/>
          <w:szCs w:val="24"/>
        </w:rPr>
        <w:t>Гарантийный</w:t>
      </w:r>
      <w:proofErr w:type="gramEnd"/>
      <w:r w:rsidRPr="008C2384">
        <w:rPr>
          <w:bCs/>
          <w:iCs/>
          <w:sz w:val="24"/>
          <w:szCs w:val="24"/>
        </w:rPr>
        <w:t xml:space="preserve"> срок на поставляемые Подрядчиком оборудование и материалы устанавливается с момента сдачи Объекта в экс</w:t>
      </w:r>
      <w:bookmarkStart w:id="2" w:name="_GoBack"/>
      <w:r w:rsidRPr="008C2384">
        <w:rPr>
          <w:bCs/>
          <w:iCs/>
          <w:sz w:val="24"/>
          <w:szCs w:val="24"/>
        </w:rPr>
        <w:t>п</w:t>
      </w:r>
      <w:bookmarkEnd w:id="2"/>
      <w:r w:rsidRPr="008C2384">
        <w:rPr>
          <w:bCs/>
          <w:iCs/>
          <w:sz w:val="24"/>
          <w:szCs w:val="24"/>
        </w:rPr>
        <w:t xml:space="preserve">луатацию и составляет не менее </w:t>
      </w:r>
      <w:r w:rsidRPr="008C2384">
        <w:rPr>
          <w:bCs/>
          <w:iCs/>
          <w:color w:val="000000" w:themeColor="text1"/>
          <w:sz w:val="24"/>
          <w:szCs w:val="24"/>
        </w:rPr>
        <w:t>36 месяцев</w:t>
      </w:r>
      <w:r w:rsidRPr="008C2384">
        <w:rPr>
          <w:bCs/>
          <w:iCs/>
          <w:color w:val="0000FF"/>
          <w:sz w:val="24"/>
          <w:szCs w:val="24"/>
        </w:rPr>
        <w:t>,</w:t>
      </w:r>
      <w:r w:rsidRPr="008C2384">
        <w:rPr>
          <w:b/>
          <w:bCs/>
          <w:iCs/>
          <w:color w:val="2A21DD"/>
          <w:sz w:val="24"/>
          <w:szCs w:val="24"/>
        </w:rPr>
        <w:t xml:space="preserve"> </w:t>
      </w:r>
      <w:r w:rsidRPr="008C2384">
        <w:rPr>
          <w:bCs/>
          <w:iCs/>
          <w:sz w:val="24"/>
          <w:szCs w:val="24"/>
        </w:rPr>
        <w:t xml:space="preserve">если  иное не установлено заводом изготовителем. </w:t>
      </w:r>
      <w:r w:rsidRPr="008C2384">
        <w:rPr>
          <w:sz w:val="24"/>
          <w:szCs w:val="24"/>
        </w:rPr>
        <w:t>Срок действия оферты до 30.09.2018.</w:t>
      </w:r>
    </w:p>
    <w:p w:rsidR="006336A0" w:rsidRDefault="006336A0" w:rsidP="006336A0">
      <w:pPr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E728D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</w:t>
      </w:r>
      <w:r>
        <w:rPr>
          <w:sz w:val="24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D9179A">
        <w:rPr>
          <w:b/>
          <w:i/>
          <w:sz w:val="24"/>
          <w:szCs w:val="24"/>
        </w:rPr>
        <w:t>Т.В.Челышева</w:t>
      </w:r>
      <w:proofErr w:type="spellEnd"/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81" w:rsidRDefault="00216781" w:rsidP="00355095">
      <w:pPr>
        <w:spacing w:line="240" w:lineRule="auto"/>
      </w:pPr>
      <w:r>
        <w:separator/>
      </w:r>
    </w:p>
  </w:endnote>
  <w:endnote w:type="continuationSeparator" w:id="0">
    <w:p w:rsidR="00216781" w:rsidRDefault="002167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81" w:rsidRDefault="00216781" w:rsidP="00355095">
      <w:pPr>
        <w:spacing w:line="240" w:lineRule="auto"/>
      </w:pPr>
      <w:r>
        <w:separator/>
      </w:r>
    </w:p>
  </w:footnote>
  <w:footnote w:type="continuationSeparator" w:id="0">
    <w:p w:rsidR="00216781" w:rsidRDefault="002167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29A7">
      <w:rPr>
        <w:i/>
        <w:sz w:val="20"/>
      </w:rPr>
      <w:t>20</w:t>
    </w:r>
    <w:r w:rsidR="00D9179A">
      <w:rPr>
        <w:i/>
        <w:sz w:val="20"/>
      </w:rPr>
      <w:t>20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8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  <w:num w:numId="18">
    <w:abstractNumId w:val="1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99BE-4C47-4052-9FF5-6B789F79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2018-08-14T23:04:00Z</cp:lastPrinted>
  <dcterms:created xsi:type="dcterms:W3CDTF">2018-08-13T02:09:00Z</dcterms:created>
  <dcterms:modified xsi:type="dcterms:W3CDTF">2018-08-14T23:49:00Z</dcterms:modified>
</cp:coreProperties>
</file>