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05C" w:rsidRPr="00C5505C" w:rsidRDefault="00C5505C" w:rsidP="00C5505C">
      <w:pPr>
        <w:spacing w:line="240" w:lineRule="auto"/>
        <w:ind w:firstLine="0"/>
        <w:jc w:val="center"/>
        <w:rPr>
          <w:szCs w:val="28"/>
        </w:rPr>
      </w:pPr>
      <w:bookmarkStart w:id="0" w:name="_Toc323988392"/>
      <w:bookmarkStart w:id="1" w:name="_Toc336885827"/>
      <w:r w:rsidRPr="00C5505C">
        <w:rPr>
          <w:noProof/>
          <w:snapToGrid/>
        </w:rPr>
        <w:drawing>
          <wp:inline distT="0" distB="0" distL="0" distR="0" wp14:anchorId="11ACD66B" wp14:editId="2EAA9313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505C" w:rsidRPr="00C5505C" w:rsidRDefault="00C5505C" w:rsidP="00C5505C">
      <w:pPr>
        <w:spacing w:line="240" w:lineRule="auto"/>
        <w:ind w:firstLine="0"/>
        <w:jc w:val="center"/>
        <w:rPr>
          <w:szCs w:val="28"/>
        </w:rPr>
      </w:pPr>
      <w:r w:rsidRPr="00C5505C">
        <w:rPr>
          <w:szCs w:val="28"/>
        </w:rPr>
        <w:t>Акционерное Общество</w:t>
      </w:r>
    </w:p>
    <w:p w:rsidR="00C5505C" w:rsidRPr="00C5505C" w:rsidRDefault="00C5505C" w:rsidP="00C5505C">
      <w:pPr>
        <w:spacing w:line="240" w:lineRule="auto"/>
        <w:jc w:val="center"/>
        <w:rPr>
          <w:b/>
          <w:sz w:val="16"/>
          <w:szCs w:val="16"/>
        </w:rPr>
      </w:pPr>
      <w:r w:rsidRPr="00C5505C">
        <w:rPr>
          <w:b/>
          <w:sz w:val="32"/>
          <w:szCs w:val="32"/>
        </w:rPr>
        <w:t xml:space="preserve">«Дальневосточная распределительная сетевая </w:t>
      </w:r>
      <w:r w:rsidRPr="00C5505C">
        <w:rPr>
          <w:sz w:val="32"/>
          <w:szCs w:val="32"/>
        </w:rPr>
        <w:t xml:space="preserve"> </w:t>
      </w:r>
      <w:r w:rsidRPr="00C5505C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5F5454" w:rsidRDefault="00A62A51" w:rsidP="001E667D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5F5454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352406" w:rsidRPr="005F5454">
        <w:rPr>
          <w:rFonts w:ascii="Times New Roman" w:hAnsi="Times New Roman"/>
          <w:sz w:val="28"/>
          <w:szCs w:val="28"/>
        </w:rPr>
        <w:t>№</w:t>
      </w:r>
      <w:r w:rsidR="00B71920">
        <w:rPr>
          <w:rFonts w:ascii="Times New Roman" w:hAnsi="Times New Roman"/>
          <w:bCs w:val="0"/>
          <w:caps/>
          <w:sz w:val="28"/>
          <w:szCs w:val="28"/>
        </w:rPr>
        <w:t xml:space="preserve"> </w:t>
      </w:r>
      <w:r w:rsidR="00B1507C">
        <w:rPr>
          <w:rFonts w:ascii="Times New Roman" w:hAnsi="Times New Roman"/>
          <w:bCs w:val="0"/>
          <w:caps/>
          <w:sz w:val="28"/>
          <w:szCs w:val="28"/>
        </w:rPr>
        <w:t>2</w:t>
      </w:r>
      <w:r w:rsidR="00E41E23">
        <w:rPr>
          <w:rFonts w:ascii="Times New Roman" w:hAnsi="Times New Roman"/>
          <w:bCs w:val="0"/>
          <w:caps/>
          <w:sz w:val="28"/>
          <w:szCs w:val="28"/>
        </w:rPr>
        <w:t>91</w:t>
      </w:r>
      <w:r w:rsidR="00B1507C">
        <w:rPr>
          <w:rFonts w:ascii="Times New Roman" w:hAnsi="Times New Roman"/>
          <w:bCs w:val="0"/>
          <w:caps/>
          <w:sz w:val="28"/>
          <w:szCs w:val="28"/>
        </w:rPr>
        <w:t>/УКС</w:t>
      </w:r>
      <w:r w:rsidR="00C5505C" w:rsidRPr="005F5454">
        <w:rPr>
          <w:rFonts w:ascii="Times New Roman" w:hAnsi="Times New Roman"/>
          <w:caps/>
          <w:sz w:val="28"/>
          <w:szCs w:val="28"/>
        </w:rPr>
        <w:t>-ВП</w:t>
      </w:r>
    </w:p>
    <w:p w:rsidR="00623A9C" w:rsidRPr="00623A9C" w:rsidRDefault="00623A9C" w:rsidP="001E667D">
      <w:pPr>
        <w:tabs>
          <w:tab w:val="left" w:pos="708"/>
        </w:tabs>
        <w:autoSpaceDE w:val="0"/>
        <w:autoSpaceDN w:val="0"/>
        <w:spacing w:line="240" w:lineRule="auto"/>
        <w:ind w:firstLine="0"/>
        <w:jc w:val="center"/>
        <w:rPr>
          <w:b/>
          <w:bCs/>
          <w:szCs w:val="28"/>
        </w:rPr>
      </w:pPr>
      <w:r w:rsidRPr="00623A9C">
        <w:rPr>
          <w:b/>
          <w:bCs/>
          <w:szCs w:val="28"/>
        </w:rPr>
        <w:t xml:space="preserve">Заседания закупочной комиссии по выбору победителя по открытому </w:t>
      </w:r>
      <w:r w:rsidR="001E667D">
        <w:rPr>
          <w:b/>
          <w:bCs/>
          <w:szCs w:val="28"/>
        </w:rPr>
        <w:t xml:space="preserve"> </w:t>
      </w:r>
      <w:r w:rsidRPr="00623A9C">
        <w:rPr>
          <w:b/>
          <w:bCs/>
          <w:szCs w:val="28"/>
        </w:rPr>
        <w:t xml:space="preserve">запросу цен на право заключения договора: </w:t>
      </w:r>
    </w:p>
    <w:p w:rsidR="00785D4C" w:rsidRPr="00785D4C" w:rsidRDefault="00785D4C" w:rsidP="00785D4C">
      <w:pPr>
        <w:tabs>
          <w:tab w:val="left" w:pos="708"/>
        </w:tabs>
        <w:autoSpaceDE w:val="0"/>
        <w:autoSpaceDN w:val="0"/>
        <w:spacing w:line="240" w:lineRule="auto"/>
        <w:jc w:val="center"/>
        <w:rPr>
          <w:b/>
          <w:i/>
          <w:snapToGrid/>
          <w:color w:val="000000" w:themeColor="text1"/>
          <w:szCs w:val="28"/>
        </w:rPr>
      </w:pPr>
      <w:r w:rsidRPr="00785D4C">
        <w:rPr>
          <w:b/>
          <w:i/>
          <w:snapToGrid/>
          <w:color w:val="000000" w:themeColor="text1"/>
          <w:szCs w:val="28"/>
        </w:rPr>
        <w:t>«Мероприятия по строительству и реконструкции для технологического присоединения потребителя ПАО «Газпром» Благовещенского района (с. Верхнеблаговещенское) к сетям 10-0,4 кВ» закупка 2038 раздел 2.1.1. ГКПЗ 2018 г.</w:t>
      </w:r>
    </w:p>
    <w:p w:rsidR="00785D4C" w:rsidRPr="00785D4C" w:rsidRDefault="00785D4C" w:rsidP="00785D4C">
      <w:pPr>
        <w:tabs>
          <w:tab w:val="left" w:pos="708"/>
        </w:tabs>
        <w:autoSpaceDE w:val="0"/>
        <w:autoSpaceDN w:val="0"/>
        <w:spacing w:line="240" w:lineRule="auto"/>
        <w:rPr>
          <w:b/>
          <w:i/>
          <w:snapToGrid/>
          <w:color w:val="000000" w:themeColor="text1"/>
          <w:sz w:val="24"/>
          <w:szCs w:val="24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5"/>
        <w:gridCol w:w="4918"/>
      </w:tblGrid>
      <w:tr w:rsidR="00785D4C" w:rsidRPr="00785D4C" w:rsidTr="00D93E54">
        <w:tc>
          <w:tcPr>
            <w:tcW w:w="4998" w:type="dxa"/>
          </w:tcPr>
          <w:p w:rsidR="00785D4C" w:rsidRPr="00785D4C" w:rsidRDefault="00785D4C" w:rsidP="00785D4C">
            <w:pPr>
              <w:spacing w:line="240" w:lineRule="auto"/>
              <w:ind w:firstLine="0"/>
              <w:jc w:val="left"/>
              <w:rPr>
                <w:b/>
                <w:snapToGrid/>
                <w:sz w:val="26"/>
                <w:szCs w:val="26"/>
              </w:rPr>
            </w:pPr>
            <w:r w:rsidRPr="00785D4C">
              <w:rPr>
                <w:b/>
                <w:snapToGrid/>
                <w:sz w:val="26"/>
                <w:szCs w:val="26"/>
              </w:rPr>
              <w:t xml:space="preserve">Благовещенск </w:t>
            </w:r>
          </w:p>
          <w:p w:rsidR="00785D4C" w:rsidRPr="00785D4C" w:rsidRDefault="00785D4C" w:rsidP="00785D4C">
            <w:pPr>
              <w:spacing w:line="240" w:lineRule="auto"/>
              <w:ind w:firstLine="0"/>
              <w:jc w:val="left"/>
              <w:rPr>
                <w:b/>
                <w:bCs/>
                <w:snapToGrid/>
                <w:sz w:val="26"/>
                <w:szCs w:val="26"/>
              </w:rPr>
            </w:pPr>
            <w:r w:rsidRPr="00785D4C">
              <w:rPr>
                <w:b/>
                <w:snapToGrid/>
                <w:sz w:val="26"/>
                <w:szCs w:val="26"/>
              </w:rPr>
              <w:t xml:space="preserve">ЕИС </w:t>
            </w:r>
            <w:r w:rsidRPr="00785D4C">
              <w:rPr>
                <w:snapToGrid/>
                <w:sz w:val="24"/>
                <w:szCs w:val="24"/>
              </w:rPr>
              <w:t xml:space="preserve">№ </w:t>
            </w:r>
            <w:r w:rsidRPr="00785D4C">
              <w:rPr>
                <w:b/>
                <w:i/>
                <w:snapToGrid/>
                <w:sz w:val="24"/>
                <w:szCs w:val="24"/>
              </w:rPr>
              <w:t>31806189420 (МСП)</w:t>
            </w:r>
          </w:p>
        </w:tc>
        <w:tc>
          <w:tcPr>
            <w:tcW w:w="4999" w:type="dxa"/>
          </w:tcPr>
          <w:p w:rsidR="00785D4C" w:rsidRPr="00785D4C" w:rsidRDefault="00785D4C" w:rsidP="00DF4E5D">
            <w:pPr>
              <w:spacing w:line="240" w:lineRule="auto"/>
              <w:ind w:firstLine="0"/>
              <w:jc w:val="right"/>
              <w:rPr>
                <w:b/>
                <w:bCs/>
                <w:snapToGrid/>
                <w:sz w:val="26"/>
                <w:szCs w:val="26"/>
              </w:rPr>
            </w:pPr>
            <w:r w:rsidRPr="00785D4C">
              <w:rPr>
                <w:b/>
                <w:bCs/>
                <w:caps/>
                <w:snapToGrid/>
                <w:sz w:val="26"/>
                <w:szCs w:val="26"/>
              </w:rPr>
              <w:t>«</w:t>
            </w:r>
            <w:r w:rsidR="00DF4E5D">
              <w:rPr>
                <w:b/>
                <w:bCs/>
                <w:caps/>
                <w:snapToGrid/>
                <w:sz w:val="26"/>
                <w:szCs w:val="26"/>
              </w:rPr>
              <w:t>10</w:t>
            </w:r>
            <w:bookmarkStart w:id="2" w:name="_GoBack"/>
            <w:bookmarkEnd w:id="2"/>
            <w:r w:rsidRPr="00785D4C">
              <w:rPr>
                <w:b/>
                <w:bCs/>
                <w:caps/>
                <w:snapToGrid/>
                <w:sz w:val="26"/>
                <w:szCs w:val="26"/>
              </w:rPr>
              <w:t xml:space="preserve">»  </w:t>
            </w:r>
            <w:r w:rsidRPr="00785D4C">
              <w:rPr>
                <w:b/>
                <w:snapToGrid/>
                <w:sz w:val="26"/>
                <w:szCs w:val="26"/>
              </w:rPr>
              <w:t xml:space="preserve">апреля  </w:t>
            </w:r>
            <w:r w:rsidRPr="00785D4C">
              <w:rPr>
                <w:b/>
                <w:bCs/>
                <w:caps/>
                <w:snapToGrid/>
                <w:sz w:val="26"/>
                <w:szCs w:val="26"/>
              </w:rPr>
              <w:t xml:space="preserve">2018 </w:t>
            </w:r>
            <w:r w:rsidRPr="00785D4C">
              <w:rPr>
                <w:b/>
                <w:bCs/>
                <w:caps/>
                <w:snapToGrid/>
                <w:sz w:val="16"/>
                <w:szCs w:val="26"/>
              </w:rPr>
              <w:t>г</w:t>
            </w:r>
            <w:r w:rsidRPr="00785D4C">
              <w:rPr>
                <w:b/>
                <w:bCs/>
                <w:caps/>
                <w:snapToGrid/>
                <w:sz w:val="26"/>
                <w:szCs w:val="26"/>
              </w:rPr>
              <w:t>.</w:t>
            </w:r>
          </w:p>
        </w:tc>
      </w:tr>
    </w:tbl>
    <w:p w:rsidR="007A0EBF" w:rsidRPr="003D0F9C" w:rsidRDefault="007A0EBF" w:rsidP="00F25EDC">
      <w:pPr>
        <w:tabs>
          <w:tab w:val="left" w:pos="708"/>
        </w:tabs>
        <w:autoSpaceDE w:val="0"/>
        <w:autoSpaceDN w:val="0"/>
        <w:spacing w:line="240" w:lineRule="auto"/>
        <w:rPr>
          <w:rFonts w:eastAsiaTheme="minorHAnsi"/>
          <w:b/>
          <w:snapToGrid/>
          <w:color w:val="000000" w:themeColor="text1"/>
          <w:sz w:val="24"/>
          <w:szCs w:val="24"/>
          <w:lang w:eastAsia="en-US"/>
        </w:rPr>
      </w:pPr>
    </w:p>
    <w:p w:rsidR="001A170E" w:rsidRPr="00785D4C" w:rsidRDefault="00F25EDC" w:rsidP="001A170E">
      <w:pPr>
        <w:tabs>
          <w:tab w:val="left" w:pos="708"/>
        </w:tabs>
        <w:autoSpaceDE w:val="0"/>
        <w:autoSpaceDN w:val="0"/>
        <w:spacing w:line="240" w:lineRule="auto"/>
        <w:ind w:firstLine="0"/>
        <w:rPr>
          <w:color w:val="000000" w:themeColor="text1"/>
          <w:sz w:val="24"/>
          <w:szCs w:val="24"/>
        </w:rPr>
      </w:pPr>
      <w:r w:rsidRPr="003D0F9C">
        <w:rPr>
          <w:rFonts w:eastAsiaTheme="minorHAnsi"/>
          <w:b/>
          <w:snapToGrid/>
          <w:color w:val="000000" w:themeColor="text1"/>
          <w:sz w:val="24"/>
          <w:szCs w:val="24"/>
          <w:lang w:eastAsia="en-US"/>
        </w:rPr>
        <w:t xml:space="preserve">СПОСОБ И ПРЕДМЕТ ЗАКУПКИ: </w:t>
      </w:r>
      <w:r w:rsidR="001E667D" w:rsidRPr="00785D4C">
        <w:rPr>
          <w:rFonts w:eastAsiaTheme="minorHAnsi"/>
          <w:snapToGrid/>
          <w:color w:val="000000" w:themeColor="text1"/>
          <w:sz w:val="24"/>
          <w:szCs w:val="24"/>
          <w:lang w:eastAsia="en-US"/>
        </w:rPr>
        <w:t xml:space="preserve">Открытый </w:t>
      </w:r>
      <w:r w:rsidRPr="00785D4C">
        <w:rPr>
          <w:rFonts w:eastAsiaTheme="minorHAnsi"/>
          <w:snapToGrid/>
          <w:color w:val="000000" w:themeColor="text1"/>
          <w:sz w:val="24"/>
          <w:szCs w:val="24"/>
          <w:lang w:eastAsia="en-US"/>
        </w:rPr>
        <w:t>запрос цен</w:t>
      </w:r>
      <w:r w:rsidR="00D20073" w:rsidRPr="00785D4C">
        <w:rPr>
          <w:rFonts w:eastAsiaTheme="minorHAnsi"/>
          <w:snapToGrid/>
          <w:color w:val="000000" w:themeColor="text1"/>
          <w:sz w:val="24"/>
          <w:szCs w:val="24"/>
          <w:lang w:eastAsia="en-US"/>
        </w:rPr>
        <w:t xml:space="preserve"> </w:t>
      </w:r>
      <w:r w:rsidR="00567E34" w:rsidRPr="00785D4C">
        <w:rPr>
          <w:rFonts w:eastAsiaTheme="minorHAnsi"/>
          <w:snapToGrid/>
          <w:color w:val="000000" w:themeColor="text1"/>
          <w:sz w:val="24"/>
          <w:szCs w:val="24"/>
          <w:lang w:eastAsia="en-US"/>
        </w:rPr>
        <w:t>«</w:t>
      </w:r>
      <w:r w:rsidR="00785D4C" w:rsidRPr="00785D4C">
        <w:rPr>
          <w:b/>
          <w:i/>
          <w:snapToGrid/>
          <w:color w:val="000000" w:themeColor="text1"/>
          <w:sz w:val="24"/>
          <w:szCs w:val="24"/>
        </w:rPr>
        <w:t>Мероприятия по строительству и реконструкции для технологического присоединения потребителя ПАО «Газпром» Благовещенского района (с. Верхнеблаговещенское) к сетям 10-0,4 кВ</w:t>
      </w:r>
      <w:r w:rsidR="004A0351" w:rsidRPr="00785D4C">
        <w:rPr>
          <w:b/>
          <w:i/>
          <w:snapToGrid/>
          <w:color w:val="000000" w:themeColor="text1"/>
          <w:sz w:val="24"/>
          <w:szCs w:val="24"/>
        </w:rPr>
        <w:t xml:space="preserve">» </w:t>
      </w:r>
      <w:r w:rsidR="00567E34" w:rsidRPr="00785D4C">
        <w:rPr>
          <w:b/>
          <w:i/>
          <w:snapToGrid/>
          <w:color w:val="000000" w:themeColor="text1"/>
          <w:sz w:val="24"/>
          <w:szCs w:val="24"/>
        </w:rPr>
        <w:t xml:space="preserve">закупка </w:t>
      </w:r>
      <w:r w:rsidR="00B1507C" w:rsidRPr="00785D4C">
        <w:rPr>
          <w:b/>
          <w:i/>
          <w:snapToGrid/>
          <w:color w:val="000000" w:themeColor="text1"/>
          <w:sz w:val="24"/>
          <w:szCs w:val="24"/>
        </w:rPr>
        <w:t>203</w:t>
      </w:r>
      <w:r w:rsidR="00785D4C" w:rsidRPr="00785D4C">
        <w:rPr>
          <w:b/>
          <w:i/>
          <w:snapToGrid/>
          <w:color w:val="000000" w:themeColor="text1"/>
          <w:sz w:val="24"/>
          <w:szCs w:val="24"/>
        </w:rPr>
        <w:t>8</w:t>
      </w:r>
    </w:p>
    <w:p w:rsidR="00623A9C" w:rsidRPr="003D0F9C" w:rsidRDefault="00623A9C" w:rsidP="001A170E">
      <w:pPr>
        <w:tabs>
          <w:tab w:val="left" w:pos="708"/>
        </w:tabs>
        <w:autoSpaceDE w:val="0"/>
        <w:autoSpaceDN w:val="0"/>
        <w:spacing w:line="240" w:lineRule="auto"/>
        <w:ind w:firstLine="0"/>
        <w:rPr>
          <w:snapToGrid/>
          <w:sz w:val="24"/>
          <w:szCs w:val="24"/>
        </w:rPr>
      </w:pPr>
      <w:r w:rsidRPr="003D0F9C">
        <w:rPr>
          <w:snapToGrid/>
          <w:sz w:val="24"/>
          <w:szCs w:val="24"/>
        </w:rPr>
        <w:t xml:space="preserve">Планируемая стоимость лота в ГКПЗ АО «ДРСК» составляет: </w:t>
      </w:r>
      <w:r w:rsidR="00785D4C">
        <w:rPr>
          <w:b/>
          <w:i/>
          <w:snapToGrid/>
          <w:sz w:val="24"/>
          <w:szCs w:val="24"/>
        </w:rPr>
        <w:t>6 035 486,30</w:t>
      </w:r>
      <w:r w:rsidR="00567E34" w:rsidRPr="003D0F9C">
        <w:rPr>
          <w:b/>
          <w:snapToGrid/>
          <w:sz w:val="24"/>
          <w:szCs w:val="24"/>
        </w:rPr>
        <w:t xml:space="preserve"> </w:t>
      </w:r>
      <w:r w:rsidR="00567E34" w:rsidRPr="003D0F9C">
        <w:rPr>
          <w:sz w:val="24"/>
          <w:szCs w:val="24"/>
        </w:rPr>
        <w:t>руб.</w:t>
      </w:r>
      <w:r w:rsidRPr="003D0F9C">
        <w:rPr>
          <w:sz w:val="24"/>
          <w:szCs w:val="24"/>
        </w:rPr>
        <w:t xml:space="preserve"> без учета НДС.</w:t>
      </w:r>
    </w:p>
    <w:p w:rsidR="00C502C3" w:rsidRDefault="00C502C3" w:rsidP="00B71920">
      <w:pPr>
        <w:tabs>
          <w:tab w:val="left" w:pos="708"/>
        </w:tabs>
        <w:autoSpaceDE w:val="0"/>
        <w:autoSpaceDN w:val="0"/>
        <w:spacing w:line="240" w:lineRule="auto"/>
        <w:ind w:firstLine="0"/>
        <w:rPr>
          <w:b/>
          <w:sz w:val="24"/>
          <w:szCs w:val="24"/>
        </w:rPr>
      </w:pPr>
    </w:p>
    <w:p w:rsidR="003C690B" w:rsidRPr="003D0F9C" w:rsidRDefault="009710EC" w:rsidP="00B71920">
      <w:pPr>
        <w:tabs>
          <w:tab w:val="left" w:pos="708"/>
        </w:tabs>
        <w:autoSpaceDE w:val="0"/>
        <w:autoSpaceDN w:val="0"/>
        <w:spacing w:line="240" w:lineRule="auto"/>
        <w:ind w:firstLine="0"/>
        <w:rPr>
          <w:sz w:val="24"/>
          <w:szCs w:val="24"/>
        </w:rPr>
      </w:pPr>
      <w:r w:rsidRPr="003D0F9C">
        <w:rPr>
          <w:b/>
          <w:sz w:val="24"/>
          <w:szCs w:val="24"/>
        </w:rPr>
        <w:t xml:space="preserve">ПРИСУТСТВОВАЛИ: </w:t>
      </w:r>
      <w:r w:rsidRPr="003D0F9C">
        <w:rPr>
          <w:sz w:val="24"/>
          <w:szCs w:val="24"/>
        </w:rPr>
        <w:t>член</w:t>
      </w:r>
      <w:r w:rsidR="005F5454" w:rsidRPr="003D0F9C">
        <w:rPr>
          <w:sz w:val="24"/>
          <w:szCs w:val="24"/>
        </w:rPr>
        <w:t>ы</w:t>
      </w:r>
      <w:r w:rsidRPr="003D0F9C">
        <w:rPr>
          <w:b/>
          <w:sz w:val="24"/>
          <w:szCs w:val="24"/>
        </w:rPr>
        <w:t xml:space="preserve"> </w:t>
      </w:r>
      <w:r w:rsidRPr="003D0F9C">
        <w:rPr>
          <w:sz w:val="24"/>
          <w:szCs w:val="24"/>
        </w:rPr>
        <w:t>постоянно д</w:t>
      </w:r>
      <w:r w:rsidR="00F25EDC" w:rsidRPr="003D0F9C">
        <w:rPr>
          <w:sz w:val="24"/>
          <w:szCs w:val="24"/>
        </w:rPr>
        <w:t xml:space="preserve">ействующей Закупочной комиссии </w:t>
      </w:r>
      <w:r w:rsidRPr="003D0F9C">
        <w:rPr>
          <w:sz w:val="24"/>
          <w:szCs w:val="24"/>
        </w:rPr>
        <w:t>АО «</w:t>
      </w:r>
      <w:r w:rsidR="00567E34" w:rsidRPr="003D0F9C">
        <w:rPr>
          <w:sz w:val="24"/>
          <w:szCs w:val="24"/>
        </w:rPr>
        <w:t>ДРСК» 1</w:t>
      </w:r>
      <w:r w:rsidRPr="003D0F9C">
        <w:rPr>
          <w:sz w:val="24"/>
          <w:szCs w:val="24"/>
        </w:rPr>
        <w:t>-го уровня.</w:t>
      </w:r>
    </w:p>
    <w:p w:rsidR="00C502C3" w:rsidRDefault="00C502C3" w:rsidP="00C502C3">
      <w:pPr>
        <w:tabs>
          <w:tab w:val="left" w:pos="426"/>
        </w:tabs>
        <w:spacing w:line="240" w:lineRule="auto"/>
        <w:ind w:firstLine="0"/>
        <w:rPr>
          <w:b/>
          <w:caps/>
          <w:snapToGrid/>
          <w:sz w:val="25"/>
          <w:szCs w:val="25"/>
        </w:rPr>
      </w:pPr>
    </w:p>
    <w:p w:rsidR="00C502C3" w:rsidRPr="00C502C3" w:rsidRDefault="00C502C3" w:rsidP="00C502C3">
      <w:pPr>
        <w:tabs>
          <w:tab w:val="left" w:pos="426"/>
        </w:tabs>
        <w:spacing w:line="240" w:lineRule="auto"/>
        <w:ind w:firstLine="0"/>
        <w:rPr>
          <w:b/>
          <w:caps/>
          <w:snapToGrid/>
          <w:sz w:val="25"/>
          <w:szCs w:val="25"/>
        </w:rPr>
      </w:pPr>
      <w:r w:rsidRPr="00C502C3">
        <w:rPr>
          <w:b/>
          <w:caps/>
          <w:snapToGrid/>
          <w:sz w:val="25"/>
          <w:szCs w:val="25"/>
        </w:rPr>
        <w:t xml:space="preserve">ВОПРОСЫ, ВЫНОСИМЫЕ НА РАССМОТРЕНИЕ ЗАКУПОЧНОЙ КОМИССИИ: </w:t>
      </w:r>
    </w:p>
    <w:p w:rsidR="00785D4C" w:rsidRPr="00785D4C" w:rsidRDefault="00785D4C" w:rsidP="00785D4C">
      <w:pPr>
        <w:numPr>
          <w:ilvl w:val="0"/>
          <w:numId w:val="36"/>
        </w:numPr>
        <w:tabs>
          <w:tab w:val="left" w:pos="426"/>
          <w:tab w:val="left" w:pos="993"/>
        </w:tabs>
        <w:spacing w:after="200" w:line="240" w:lineRule="auto"/>
        <w:ind w:left="0" w:firstLine="0"/>
        <w:contextualSpacing/>
        <w:jc w:val="left"/>
        <w:rPr>
          <w:bCs/>
          <w:i/>
          <w:iCs/>
          <w:snapToGrid/>
          <w:sz w:val="25"/>
          <w:szCs w:val="25"/>
        </w:rPr>
      </w:pPr>
      <w:r w:rsidRPr="00785D4C">
        <w:rPr>
          <w:bCs/>
          <w:i/>
          <w:iCs/>
          <w:snapToGrid/>
          <w:sz w:val="25"/>
          <w:szCs w:val="25"/>
        </w:rPr>
        <w:t>Об утверждении цен поступивших заявок Участников.</w:t>
      </w:r>
    </w:p>
    <w:p w:rsidR="00785D4C" w:rsidRPr="00785D4C" w:rsidRDefault="00785D4C" w:rsidP="00785D4C">
      <w:pPr>
        <w:numPr>
          <w:ilvl w:val="0"/>
          <w:numId w:val="36"/>
        </w:numPr>
        <w:tabs>
          <w:tab w:val="left" w:pos="426"/>
          <w:tab w:val="left" w:pos="993"/>
        </w:tabs>
        <w:spacing w:after="200" w:line="240" w:lineRule="auto"/>
        <w:ind w:left="0" w:firstLine="0"/>
        <w:contextualSpacing/>
        <w:jc w:val="left"/>
        <w:rPr>
          <w:bCs/>
          <w:i/>
          <w:iCs/>
          <w:snapToGrid/>
          <w:sz w:val="25"/>
          <w:szCs w:val="25"/>
        </w:rPr>
      </w:pPr>
      <w:r w:rsidRPr="00785D4C">
        <w:rPr>
          <w:bCs/>
          <w:i/>
          <w:iCs/>
          <w:snapToGrid/>
          <w:sz w:val="25"/>
          <w:szCs w:val="25"/>
        </w:rPr>
        <w:t xml:space="preserve">Об отклонении заявки участника </w:t>
      </w:r>
      <w:r w:rsidRPr="00785D4C">
        <w:rPr>
          <w:rFonts w:eastAsiaTheme="minorHAnsi"/>
          <w:b/>
          <w:i/>
          <w:snapToGrid/>
          <w:sz w:val="25"/>
          <w:szCs w:val="25"/>
          <w:lang w:eastAsia="en-US"/>
        </w:rPr>
        <w:t>ООО «Амурский завод металлических конструкций».</w:t>
      </w:r>
    </w:p>
    <w:p w:rsidR="00785D4C" w:rsidRPr="00785D4C" w:rsidRDefault="00785D4C" w:rsidP="00785D4C">
      <w:pPr>
        <w:numPr>
          <w:ilvl w:val="0"/>
          <w:numId w:val="36"/>
        </w:numPr>
        <w:tabs>
          <w:tab w:val="left" w:pos="426"/>
          <w:tab w:val="left" w:pos="993"/>
        </w:tabs>
        <w:spacing w:after="200" w:line="240" w:lineRule="auto"/>
        <w:ind w:left="0" w:firstLine="0"/>
        <w:contextualSpacing/>
        <w:jc w:val="left"/>
        <w:rPr>
          <w:bCs/>
          <w:i/>
          <w:iCs/>
          <w:snapToGrid/>
          <w:sz w:val="25"/>
          <w:szCs w:val="25"/>
        </w:rPr>
      </w:pPr>
      <w:r w:rsidRPr="00785D4C">
        <w:rPr>
          <w:bCs/>
          <w:i/>
          <w:iCs/>
          <w:snapToGrid/>
          <w:sz w:val="25"/>
          <w:szCs w:val="25"/>
        </w:rPr>
        <w:t xml:space="preserve">Об отклонении заявки участника </w:t>
      </w:r>
      <w:r w:rsidRPr="00785D4C">
        <w:rPr>
          <w:rFonts w:eastAsiaTheme="minorHAnsi"/>
          <w:b/>
          <w:i/>
          <w:snapToGrid/>
          <w:sz w:val="25"/>
          <w:szCs w:val="25"/>
          <w:lang w:eastAsia="en-US"/>
        </w:rPr>
        <w:t>ООО  «СтройАльянс».</w:t>
      </w:r>
    </w:p>
    <w:p w:rsidR="00785D4C" w:rsidRPr="00785D4C" w:rsidRDefault="00785D4C" w:rsidP="00785D4C">
      <w:pPr>
        <w:numPr>
          <w:ilvl w:val="0"/>
          <w:numId w:val="36"/>
        </w:numPr>
        <w:tabs>
          <w:tab w:val="left" w:pos="426"/>
          <w:tab w:val="left" w:pos="993"/>
        </w:tabs>
        <w:spacing w:after="200" w:line="240" w:lineRule="auto"/>
        <w:ind w:left="0" w:firstLine="0"/>
        <w:contextualSpacing/>
        <w:jc w:val="left"/>
        <w:rPr>
          <w:bCs/>
          <w:i/>
          <w:iCs/>
          <w:snapToGrid/>
          <w:sz w:val="25"/>
          <w:szCs w:val="25"/>
        </w:rPr>
      </w:pPr>
      <w:r w:rsidRPr="00785D4C">
        <w:rPr>
          <w:bCs/>
          <w:i/>
          <w:iCs/>
          <w:snapToGrid/>
          <w:sz w:val="25"/>
          <w:szCs w:val="25"/>
        </w:rPr>
        <w:t>О признании заявок соответствующими условиям Документации о закупке</w:t>
      </w:r>
    </w:p>
    <w:p w:rsidR="00785D4C" w:rsidRPr="00785D4C" w:rsidRDefault="00785D4C" w:rsidP="00785D4C">
      <w:pPr>
        <w:numPr>
          <w:ilvl w:val="0"/>
          <w:numId w:val="36"/>
        </w:numPr>
        <w:tabs>
          <w:tab w:val="left" w:pos="426"/>
          <w:tab w:val="left" w:pos="993"/>
        </w:tabs>
        <w:spacing w:after="200" w:line="240" w:lineRule="auto"/>
        <w:ind w:left="0" w:firstLine="0"/>
        <w:contextualSpacing/>
        <w:jc w:val="left"/>
        <w:rPr>
          <w:bCs/>
          <w:i/>
          <w:iCs/>
          <w:snapToGrid/>
          <w:sz w:val="25"/>
          <w:szCs w:val="25"/>
        </w:rPr>
      </w:pPr>
      <w:r w:rsidRPr="00785D4C">
        <w:rPr>
          <w:bCs/>
          <w:i/>
          <w:iCs/>
          <w:snapToGrid/>
          <w:sz w:val="25"/>
          <w:szCs w:val="25"/>
        </w:rPr>
        <w:t>Об итоговой ранжировке заявок</w:t>
      </w:r>
    </w:p>
    <w:p w:rsidR="00785D4C" w:rsidRPr="00785D4C" w:rsidRDefault="00785D4C" w:rsidP="00785D4C">
      <w:pPr>
        <w:numPr>
          <w:ilvl w:val="0"/>
          <w:numId w:val="36"/>
        </w:numPr>
        <w:tabs>
          <w:tab w:val="left" w:pos="426"/>
          <w:tab w:val="left" w:pos="993"/>
        </w:tabs>
        <w:spacing w:after="200" w:line="240" w:lineRule="auto"/>
        <w:ind w:left="0" w:firstLine="0"/>
        <w:contextualSpacing/>
        <w:jc w:val="left"/>
        <w:rPr>
          <w:bCs/>
          <w:i/>
          <w:iCs/>
          <w:snapToGrid/>
          <w:sz w:val="25"/>
          <w:szCs w:val="25"/>
        </w:rPr>
      </w:pPr>
      <w:r w:rsidRPr="00785D4C">
        <w:rPr>
          <w:bCs/>
          <w:i/>
          <w:iCs/>
          <w:snapToGrid/>
          <w:sz w:val="25"/>
          <w:szCs w:val="25"/>
        </w:rPr>
        <w:t>О выборе победителя открытого запроса цен.</w:t>
      </w:r>
    </w:p>
    <w:p w:rsidR="00785D4C" w:rsidRPr="00785D4C" w:rsidRDefault="00785D4C" w:rsidP="00785D4C">
      <w:pPr>
        <w:tabs>
          <w:tab w:val="left" w:pos="426"/>
        </w:tabs>
        <w:spacing w:line="240" w:lineRule="auto"/>
        <w:ind w:firstLine="0"/>
        <w:rPr>
          <w:b/>
          <w:bCs/>
          <w:i/>
          <w:iCs/>
          <w:sz w:val="25"/>
          <w:szCs w:val="25"/>
        </w:rPr>
      </w:pPr>
    </w:p>
    <w:p w:rsidR="007A0EBF" w:rsidRPr="00785D4C" w:rsidRDefault="007A0EBF" w:rsidP="007A0EBF">
      <w:pPr>
        <w:spacing w:line="240" w:lineRule="auto"/>
        <w:ind w:firstLine="0"/>
        <w:rPr>
          <w:b/>
          <w:sz w:val="24"/>
          <w:szCs w:val="24"/>
        </w:rPr>
      </w:pPr>
      <w:r w:rsidRPr="00785D4C">
        <w:rPr>
          <w:b/>
          <w:sz w:val="24"/>
          <w:szCs w:val="24"/>
        </w:rPr>
        <w:t>РЕШИЛИ:</w:t>
      </w:r>
    </w:p>
    <w:p w:rsidR="00785D4C" w:rsidRPr="00785D4C" w:rsidRDefault="00785D4C" w:rsidP="00785D4C">
      <w:pPr>
        <w:pStyle w:val="a9"/>
        <w:tabs>
          <w:tab w:val="left" w:pos="426"/>
        </w:tabs>
        <w:spacing w:line="240" w:lineRule="auto"/>
        <w:ind w:left="360" w:hanging="360"/>
        <w:rPr>
          <w:b/>
          <w:bCs/>
          <w:i/>
          <w:iCs/>
          <w:sz w:val="24"/>
          <w:szCs w:val="24"/>
        </w:rPr>
      </w:pPr>
      <w:r w:rsidRPr="00785D4C">
        <w:rPr>
          <w:b/>
          <w:bCs/>
          <w:i/>
          <w:iCs/>
          <w:sz w:val="24"/>
          <w:szCs w:val="24"/>
        </w:rPr>
        <w:t>ВОПРОС 1 «Об утверждении цен поступивших заявок Участников»</w:t>
      </w:r>
    </w:p>
    <w:p w:rsidR="00BA65C7" w:rsidRPr="00785D4C" w:rsidRDefault="00BA65C7" w:rsidP="00BA65C7">
      <w:pPr>
        <w:keepNext/>
        <w:numPr>
          <w:ilvl w:val="1"/>
          <w:numId w:val="29"/>
        </w:numPr>
        <w:tabs>
          <w:tab w:val="left" w:pos="426"/>
        </w:tabs>
        <w:spacing w:line="240" w:lineRule="auto"/>
        <w:ind w:left="0" w:firstLine="0"/>
        <w:jc w:val="left"/>
        <w:rPr>
          <w:snapToGrid/>
          <w:sz w:val="24"/>
          <w:szCs w:val="24"/>
        </w:rPr>
      </w:pPr>
      <w:r w:rsidRPr="00785D4C">
        <w:rPr>
          <w:snapToGrid/>
          <w:sz w:val="24"/>
          <w:szCs w:val="24"/>
        </w:rPr>
        <w:t>Признать объем полученной информации достаточным для принятия решения.</w:t>
      </w:r>
    </w:p>
    <w:p w:rsidR="00BA65C7" w:rsidRPr="00785D4C" w:rsidRDefault="00BA65C7" w:rsidP="00BA65C7">
      <w:pPr>
        <w:keepNext/>
        <w:numPr>
          <w:ilvl w:val="1"/>
          <w:numId w:val="29"/>
        </w:numPr>
        <w:tabs>
          <w:tab w:val="left" w:pos="426"/>
        </w:tabs>
        <w:spacing w:line="240" w:lineRule="auto"/>
        <w:ind w:left="0" w:firstLine="0"/>
        <w:jc w:val="left"/>
        <w:rPr>
          <w:snapToGrid/>
          <w:sz w:val="24"/>
          <w:szCs w:val="24"/>
          <w:shd w:val="clear" w:color="auto" w:fill="FFFF99"/>
        </w:rPr>
      </w:pPr>
      <w:r w:rsidRPr="00785D4C">
        <w:rPr>
          <w:snapToGrid/>
          <w:sz w:val="24"/>
          <w:szCs w:val="24"/>
        </w:rPr>
        <w:t>Принять цены, полученные на процедуре вскрытия конвертов с заявками участников.</w:t>
      </w:r>
    </w:p>
    <w:tbl>
      <w:tblPr>
        <w:tblW w:w="9827" w:type="dxa"/>
        <w:tblInd w:w="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2"/>
        <w:gridCol w:w="3534"/>
        <w:gridCol w:w="1922"/>
        <w:gridCol w:w="1922"/>
        <w:gridCol w:w="1537"/>
      </w:tblGrid>
      <w:tr w:rsidR="00785D4C" w:rsidRPr="00785D4C" w:rsidTr="00D93E54">
        <w:trPr>
          <w:cantSplit/>
          <w:trHeight w:val="96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D4C" w:rsidRPr="00785D4C" w:rsidRDefault="00785D4C" w:rsidP="00785D4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napToGrid/>
                <w:sz w:val="20"/>
              </w:rPr>
            </w:pPr>
            <w:r w:rsidRPr="00785D4C">
              <w:rPr>
                <w:b/>
                <w:bCs/>
                <w:snapToGrid/>
                <w:sz w:val="20"/>
              </w:rPr>
              <w:t>№ п/п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D4C" w:rsidRPr="00785D4C" w:rsidRDefault="00785D4C" w:rsidP="00785D4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napToGrid/>
                <w:sz w:val="20"/>
              </w:rPr>
            </w:pPr>
            <w:r w:rsidRPr="00785D4C">
              <w:rPr>
                <w:b/>
                <w:bCs/>
                <w:snapToGrid/>
                <w:sz w:val="20"/>
              </w:rPr>
              <w:t>Наименование участника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D4C" w:rsidRPr="00785D4C" w:rsidRDefault="00785D4C" w:rsidP="00785D4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napToGrid/>
                <w:sz w:val="20"/>
              </w:rPr>
            </w:pPr>
            <w:r w:rsidRPr="00785D4C">
              <w:rPr>
                <w:b/>
                <w:bCs/>
                <w:snapToGrid/>
                <w:sz w:val="20"/>
              </w:rPr>
              <w:t>Заявка без НДС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D4C" w:rsidRPr="00785D4C" w:rsidRDefault="00785D4C" w:rsidP="00785D4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napToGrid/>
                <w:sz w:val="20"/>
              </w:rPr>
            </w:pPr>
            <w:r w:rsidRPr="00785D4C">
              <w:rPr>
                <w:b/>
                <w:bCs/>
                <w:snapToGrid/>
                <w:sz w:val="20"/>
              </w:rPr>
              <w:t>Заявка с НДС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D4C" w:rsidRPr="00785D4C" w:rsidRDefault="00785D4C" w:rsidP="00785D4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napToGrid/>
                <w:sz w:val="20"/>
              </w:rPr>
            </w:pPr>
            <w:r w:rsidRPr="00785D4C">
              <w:rPr>
                <w:b/>
                <w:bCs/>
                <w:snapToGrid/>
                <w:sz w:val="20"/>
              </w:rPr>
              <w:t>Ставка НДС</w:t>
            </w:r>
          </w:p>
        </w:tc>
      </w:tr>
      <w:tr w:rsidR="00785D4C" w:rsidRPr="00785D4C" w:rsidTr="00D93E54">
        <w:trPr>
          <w:cantSplit/>
          <w:trHeight w:val="96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D4C" w:rsidRPr="00785D4C" w:rsidRDefault="00785D4C" w:rsidP="00785D4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napToGrid/>
                <w:sz w:val="22"/>
                <w:szCs w:val="22"/>
              </w:rPr>
            </w:pPr>
            <w:r w:rsidRPr="00785D4C">
              <w:rPr>
                <w:snapToGrid/>
                <w:sz w:val="22"/>
                <w:szCs w:val="22"/>
              </w:rPr>
              <w:t>1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D4C" w:rsidRPr="00785D4C" w:rsidRDefault="00785D4C" w:rsidP="00785D4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HAnsi" w:hAnsi="Arial" w:cs="Arial"/>
                <w:snapToGrid/>
                <w:sz w:val="22"/>
                <w:szCs w:val="22"/>
                <w:lang w:eastAsia="en-US"/>
              </w:rPr>
            </w:pPr>
            <w:r w:rsidRPr="00785D4C">
              <w:rPr>
                <w:rFonts w:eastAsiaTheme="minorHAnsi" w:cstheme="minorBidi"/>
                <w:snapToGrid/>
                <w:sz w:val="22"/>
                <w:szCs w:val="22"/>
                <w:lang w:eastAsia="en-US"/>
              </w:rPr>
              <w:t xml:space="preserve">Общество с ограниченной ответственностью "ГИДРОЭЛЕКТРОМОНТАЖ" </w:t>
            </w:r>
            <w:r w:rsidRPr="00785D4C">
              <w:rPr>
                <w:rFonts w:eastAsiaTheme="minorHAnsi" w:cstheme="minorBidi"/>
                <w:snapToGrid/>
                <w:sz w:val="22"/>
                <w:szCs w:val="22"/>
                <w:lang w:eastAsia="en-US"/>
              </w:rPr>
              <w:br/>
              <w:t xml:space="preserve">ИНН/КПП 2801035778/280101001 </w:t>
            </w:r>
            <w:r w:rsidRPr="00785D4C">
              <w:rPr>
                <w:rFonts w:eastAsiaTheme="minorHAnsi" w:cstheme="minorBidi"/>
                <w:snapToGrid/>
                <w:sz w:val="22"/>
                <w:szCs w:val="22"/>
                <w:lang w:eastAsia="en-US"/>
              </w:rPr>
              <w:br/>
              <w:t>ОГРН 1022800513669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D4C" w:rsidRPr="00785D4C" w:rsidRDefault="00785D4C" w:rsidP="00785D4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HAnsi" w:hAnsi="Arial" w:cs="Arial"/>
                <w:b/>
                <w:i/>
                <w:snapToGrid/>
                <w:sz w:val="22"/>
                <w:szCs w:val="22"/>
                <w:lang w:eastAsia="en-US"/>
              </w:rPr>
            </w:pPr>
            <w:r w:rsidRPr="00785D4C">
              <w:rPr>
                <w:rFonts w:eastAsiaTheme="minorHAnsi" w:cstheme="minorBidi"/>
                <w:b/>
                <w:i/>
                <w:snapToGrid/>
                <w:sz w:val="22"/>
                <w:szCs w:val="22"/>
                <w:lang w:eastAsia="en-US"/>
              </w:rPr>
              <w:t>6 035 486.30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D4C" w:rsidRPr="00785D4C" w:rsidRDefault="00785D4C" w:rsidP="00785D4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HAnsi" w:hAnsi="Arial" w:cs="Arial"/>
                <w:b/>
                <w:i/>
                <w:snapToGrid/>
                <w:sz w:val="22"/>
                <w:szCs w:val="22"/>
                <w:lang w:eastAsia="en-US"/>
              </w:rPr>
            </w:pPr>
            <w:r w:rsidRPr="00785D4C">
              <w:rPr>
                <w:rFonts w:eastAsiaTheme="minorHAnsi" w:cstheme="minorBidi"/>
                <w:b/>
                <w:i/>
                <w:snapToGrid/>
                <w:sz w:val="22"/>
                <w:szCs w:val="22"/>
                <w:lang w:eastAsia="en-US"/>
              </w:rPr>
              <w:t>7 121 873.83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D4C" w:rsidRPr="00785D4C" w:rsidRDefault="00785D4C" w:rsidP="00785D4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HAnsi" w:hAnsi="Arial" w:cs="Arial"/>
                <w:snapToGrid/>
                <w:sz w:val="22"/>
                <w:szCs w:val="22"/>
                <w:lang w:eastAsia="en-US"/>
              </w:rPr>
            </w:pPr>
            <w:r w:rsidRPr="00785D4C">
              <w:rPr>
                <w:rFonts w:eastAsiaTheme="minorHAnsi" w:cstheme="minorBidi"/>
                <w:snapToGrid/>
                <w:sz w:val="22"/>
                <w:szCs w:val="22"/>
                <w:lang w:eastAsia="en-US"/>
              </w:rPr>
              <w:t>18%</w:t>
            </w:r>
          </w:p>
        </w:tc>
      </w:tr>
      <w:tr w:rsidR="00785D4C" w:rsidRPr="00785D4C" w:rsidTr="00D93E54">
        <w:trPr>
          <w:cantSplit/>
          <w:trHeight w:val="96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D4C" w:rsidRPr="00785D4C" w:rsidRDefault="00785D4C" w:rsidP="00785D4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napToGrid/>
                <w:sz w:val="22"/>
                <w:szCs w:val="22"/>
              </w:rPr>
            </w:pPr>
            <w:r w:rsidRPr="00785D4C">
              <w:rPr>
                <w:snapToGrid/>
                <w:sz w:val="22"/>
                <w:szCs w:val="22"/>
              </w:rPr>
              <w:t>2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D4C" w:rsidRPr="00785D4C" w:rsidRDefault="00785D4C" w:rsidP="00785D4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HAnsi" w:hAnsi="Arial" w:cs="Arial"/>
                <w:snapToGrid/>
                <w:sz w:val="22"/>
                <w:szCs w:val="22"/>
                <w:lang w:eastAsia="en-US"/>
              </w:rPr>
            </w:pPr>
            <w:r w:rsidRPr="00785D4C">
              <w:rPr>
                <w:rFonts w:eastAsiaTheme="minorHAnsi" w:cstheme="minorBidi"/>
                <w:snapToGrid/>
                <w:sz w:val="22"/>
                <w:szCs w:val="22"/>
                <w:lang w:eastAsia="en-US"/>
              </w:rPr>
              <w:t xml:space="preserve">Общество с ограниченной ответственностью "ЭК "Светотехника" </w:t>
            </w:r>
            <w:r w:rsidRPr="00785D4C">
              <w:rPr>
                <w:rFonts w:eastAsiaTheme="minorHAnsi" w:cstheme="minorBidi"/>
                <w:snapToGrid/>
                <w:sz w:val="22"/>
                <w:szCs w:val="22"/>
                <w:lang w:eastAsia="en-US"/>
              </w:rPr>
              <w:br/>
              <w:t xml:space="preserve">ИНН/КПП 2801193968/280101001 </w:t>
            </w:r>
            <w:r w:rsidRPr="00785D4C">
              <w:rPr>
                <w:rFonts w:eastAsiaTheme="minorHAnsi" w:cstheme="minorBidi"/>
                <w:snapToGrid/>
                <w:sz w:val="22"/>
                <w:szCs w:val="22"/>
                <w:lang w:eastAsia="en-US"/>
              </w:rPr>
              <w:br/>
              <w:t>ОГРН 1142801002167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D4C" w:rsidRPr="00785D4C" w:rsidRDefault="00785D4C" w:rsidP="00785D4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HAnsi" w:hAnsi="Arial" w:cs="Arial"/>
                <w:b/>
                <w:i/>
                <w:snapToGrid/>
                <w:sz w:val="22"/>
                <w:szCs w:val="22"/>
                <w:lang w:eastAsia="en-US"/>
              </w:rPr>
            </w:pPr>
            <w:r w:rsidRPr="00785D4C">
              <w:rPr>
                <w:rFonts w:eastAsiaTheme="minorHAnsi" w:cstheme="minorBidi"/>
                <w:b/>
                <w:i/>
                <w:snapToGrid/>
                <w:sz w:val="22"/>
                <w:szCs w:val="22"/>
                <w:lang w:eastAsia="en-US"/>
              </w:rPr>
              <w:t>6 035 486.00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D4C" w:rsidRPr="00785D4C" w:rsidRDefault="00785D4C" w:rsidP="00785D4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HAnsi" w:hAnsi="Arial" w:cs="Arial"/>
                <w:b/>
                <w:i/>
                <w:snapToGrid/>
                <w:sz w:val="22"/>
                <w:szCs w:val="22"/>
                <w:lang w:eastAsia="en-US"/>
              </w:rPr>
            </w:pPr>
            <w:r w:rsidRPr="00785D4C">
              <w:rPr>
                <w:rFonts w:eastAsiaTheme="minorHAnsi" w:cstheme="minorBidi"/>
                <w:b/>
                <w:i/>
                <w:snapToGrid/>
                <w:sz w:val="22"/>
                <w:szCs w:val="22"/>
                <w:lang w:eastAsia="en-US"/>
              </w:rPr>
              <w:t>7 121 873.48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D4C" w:rsidRPr="00785D4C" w:rsidRDefault="00785D4C" w:rsidP="00785D4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HAnsi" w:hAnsi="Arial" w:cs="Arial"/>
                <w:snapToGrid/>
                <w:sz w:val="22"/>
                <w:szCs w:val="22"/>
                <w:lang w:eastAsia="en-US"/>
              </w:rPr>
            </w:pPr>
            <w:r w:rsidRPr="00785D4C">
              <w:rPr>
                <w:rFonts w:eastAsiaTheme="minorHAnsi" w:cstheme="minorBidi"/>
                <w:snapToGrid/>
                <w:sz w:val="22"/>
                <w:szCs w:val="22"/>
                <w:lang w:eastAsia="en-US"/>
              </w:rPr>
              <w:t>18%</w:t>
            </w:r>
          </w:p>
        </w:tc>
      </w:tr>
      <w:tr w:rsidR="00785D4C" w:rsidRPr="00785D4C" w:rsidTr="00D93E54">
        <w:trPr>
          <w:cantSplit/>
          <w:trHeight w:val="96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D4C" w:rsidRPr="00785D4C" w:rsidRDefault="00785D4C" w:rsidP="00785D4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785D4C">
              <w:rPr>
                <w:snapToGrid/>
                <w:sz w:val="22"/>
                <w:szCs w:val="22"/>
              </w:rPr>
              <w:lastRenderedPageBreak/>
              <w:t>3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D4C" w:rsidRPr="00785D4C" w:rsidRDefault="00785D4C" w:rsidP="00785D4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HAnsi" w:hAnsi="Arial" w:cs="Arial"/>
                <w:snapToGrid/>
                <w:sz w:val="22"/>
                <w:szCs w:val="22"/>
                <w:lang w:eastAsia="en-US"/>
              </w:rPr>
            </w:pPr>
            <w:r w:rsidRPr="00785D4C">
              <w:rPr>
                <w:rFonts w:eastAsiaTheme="minorHAnsi" w:cstheme="minorBidi"/>
                <w:snapToGrid/>
                <w:sz w:val="22"/>
                <w:szCs w:val="22"/>
                <w:lang w:eastAsia="en-US"/>
              </w:rPr>
              <w:t xml:space="preserve">Общество с ограниченной ответственностью "СтройАльянс" </w:t>
            </w:r>
            <w:r w:rsidRPr="00785D4C">
              <w:rPr>
                <w:rFonts w:eastAsiaTheme="minorHAnsi" w:cstheme="minorBidi"/>
                <w:snapToGrid/>
                <w:sz w:val="22"/>
                <w:szCs w:val="22"/>
                <w:lang w:eastAsia="en-US"/>
              </w:rPr>
              <w:br/>
              <w:t xml:space="preserve">ИНН/КПП 2801171562/280101001 </w:t>
            </w:r>
            <w:r w:rsidRPr="00785D4C">
              <w:rPr>
                <w:rFonts w:eastAsiaTheme="minorHAnsi" w:cstheme="minorBidi"/>
                <w:snapToGrid/>
                <w:sz w:val="22"/>
                <w:szCs w:val="22"/>
                <w:lang w:eastAsia="en-US"/>
              </w:rPr>
              <w:br/>
              <w:t>ОГРН 1122801003819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D4C" w:rsidRPr="00785D4C" w:rsidRDefault="00785D4C" w:rsidP="00785D4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HAnsi" w:hAnsi="Arial" w:cs="Arial"/>
                <w:b/>
                <w:i/>
                <w:snapToGrid/>
                <w:sz w:val="22"/>
                <w:szCs w:val="22"/>
                <w:lang w:eastAsia="en-US"/>
              </w:rPr>
            </w:pPr>
            <w:r w:rsidRPr="00785D4C">
              <w:rPr>
                <w:rFonts w:eastAsiaTheme="minorHAnsi" w:cstheme="minorBidi"/>
                <w:b/>
                <w:i/>
                <w:snapToGrid/>
                <w:sz w:val="22"/>
                <w:szCs w:val="22"/>
                <w:lang w:eastAsia="en-US"/>
              </w:rPr>
              <w:t>6 035 486.30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D4C" w:rsidRPr="00785D4C" w:rsidRDefault="00785D4C" w:rsidP="00785D4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HAnsi" w:hAnsi="Arial" w:cs="Arial"/>
                <w:b/>
                <w:i/>
                <w:snapToGrid/>
                <w:sz w:val="22"/>
                <w:szCs w:val="22"/>
                <w:lang w:eastAsia="en-US"/>
              </w:rPr>
            </w:pPr>
            <w:r w:rsidRPr="00785D4C">
              <w:rPr>
                <w:rFonts w:eastAsiaTheme="minorHAnsi" w:cstheme="minorBidi"/>
                <w:b/>
                <w:i/>
                <w:snapToGrid/>
                <w:sz w:val="22"/>
                <w:szCs w:val="22"/>
                <w:lang w:eastAsia="en-US"/>
              </w:rPr>
              <w:t>7 121 873.83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D4C" w:rsidRPr="00785D4C" w:rsidRDefault="00785D4C" w:rsidP="00785D4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HAnsi" w:hAnsi="Arial" w:cs="Arial"/>
                <w:snapToGrid/>
                <w:sz w:val="22"/>
                <w:szCs w:val="22"/>
                <w:lang w:eastAsia="en-US"/>
              </w:rPr>
            </w:pPr>
            <w:r w:rsidRPr="00785D4C">
              <w:rPr>
                <w:rFonts w:eastAsiaTheme="minorHAnsi" w:cstheme="minorBidi"/>
                <w:snapToGrid/>
                <w:sz w:val="22"/>
                <w:szCs w:val="22"/>
                <w:lang w:eastAsia="en-US"/>
              </w:rPr>
              <w:t>18%</w:t>
            </w:r>
          </w:p>
        </w:tc>
      </w:tr>
      <w:tr w:rsidR="00785D4C" w:rsidRPr="00785D4C" w:rsidTr="00D93E54">
        <w:trPr>
          <w:cantSplit/>
          <w:trHeight w:val="96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D4C" w:rsidRPr="00785D4C" w:rsidRDefault="00785D4C" w:rsidP="00785D4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785D4C">
              <w:rPr>
                <w:snapToGrid/>
                <w:sz w:val="22"/>
                <w:szCs w:val="22"/>
              </w:rPr>
              <w:t>4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D4C" w:rsidRPr="00785D4C" w:rsidRDefault="00785D4C" w:rsidP="00785D4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HAnsi" w:hAnsi="Arial" w:cs="Arial"/>
                <w:snapToGrid/>
                <w:sz w:val="22"/>
                <w:szCs w:val="22"/>
                <w:lang w:eastAsia="en-US"/>
              </w:rPr>
            </w:pPr>
            <w:r w:rsidRPr="00785D4C">
              <w:rPr>
                <w:rFonts w:eastAsiaTheme="minorHAnsi" w:cstheme="minorBidi"/>
                <w:snapToGrid/>
                <w:sz w:val="22"/>
                <w:szCs w:val="22"/>
                <w:lang w:eastAsia="en-US"/>
              </w:rPr>
              <w:t xml:space="preserve">Общество с ограниченной ответственностью "Амурский завод металлических конструкций" </w:t>
            </w:r>
            <w:r w:rsidRPr="00785D4C">
              <w:rPr>
                <w:rFonts w:eastAsiaTheme="minorHAnsi" w:cstheme="minorBidi"/>
                <w:snapToGrid/>
                <w:sz w:val="22"/>
                <w:szCs w:val="22"/>
                <w:lang w:eastAsia="en-US"/>
              </w:rPr>
              <w:br/>
              <w:t xml:space="preserve">ИНН/КПП 2801188870/280101001 </w:t>
            </w:r>
            <w:r w:rsidRPr="00785D4C">
              <w:rPr>
                <w:rFonts w:eastAsiaTheme="minorHAnsi" w:cstheme="minorBidi"/>
                <w:snapToGrid/>
                <w:sz w:val="22"/>
                <w:szCs w:val="22"/>
                <w:lang w:eastAsia="en-US"/>
              </w:rPr>
              <w:br/>
              <w:t>ОГРН 1132801008251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D4C" w:rsidRPr="00785D4C" w:rsidRDefault="00785D4C" w:rsidP="00785D4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HAnsi" w:hAnsi="Arial" w:cs="Arial"/>
                <w:b/>
                <w:i/>
                <w:snapToGrid/>
                <w:sz w:val="22"/>
                <w:szCs w:val="22"/>
                <w:lang w:eastAsia="en-US"/>
              </w:rPr>
            </w:pPr>
            <w:r w:rsidRPr="00785D4C">
              <w:rPr>
                <w:rFonts w:eastAsiaTheme="minorHAnsi" w:cstheme="minorBidi"/>
                <w:b/>
                <w:i/>
                <w:snapToGrid/>
                <w:sz w:val="22"/>
                <w:szCs w:val="22"/>
                <w:lang w:eastAsia="en-US"/>
              </w:rPr>
              <w:t>4 593 615.70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D4C" w:rsidRPr="00785D4C" w:rsidRDefault="00785D4C" w:rsidP="00785D4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HAnsi" w:hAnsi="Arial" w:cs="Arial"/>
                <w:b/>
                <w:i/>
                <w:snapToGrid/>
                <w:sz w:val="22"/>
                <w:szCs w:val="22"/>
                <w:lang w:eastAsia="en-US"/>
              </w:rPr>
            </w:pPr>
            <w:r w:rsidRPr="00785D4C">
              <w:rPr>
                <w:rFonts w:eastAsiaTheme="minorHAnsi" w:cstheme="minorBidi"/>
                <w:b/>
                <w:i/>
                <w:snapToGrid/>
                <w:sz w:val="22"/>
                <w:szCs w:val="22"/>
                <w:lang w:eastAsia="en-US"/>
              </w:rPr>
              <w:t>5 420 466.53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D4C" w:rsidRPr="00785D4C" w:rsidRDefault="00785D4C" w:rsidP="00785D4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HAnsi" w:hAnsi="Arial" w:cs="Arial"/>
                <w:snapToGrid/>
                <w:sz w:val="22"/>
                <w:szCs w:val="22"/>
                <w:lang w:eastAsia="en-US"/>
              </w:rPr>
            </w:pPr>
            <w:r w:rsidRPr="00785D4C">
              <w:rPr>
                <w:rFonts w:eastAsiaTheme="minorHAnsi" w:cstheme="minorBidi"/>
                <w:snapToGrid/>
                <w:sz w:val="22"/>
                <w:szCs w:val="22"/>
                <w:lang w:eastAsia="en-US"/>
              </w:rPr>
              <w:t>18%</w:t>
            </w:r>
          </w:p>
        </w:tc>
      </w:tr>
      <w:tr w:rsidR="00785D4C" w:rsidRPr="00785D4C" w:rsidTr="00D93E54">
        <w:trPr>
          <w:cantSplit/>
          <w:trHeight w:val="96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D4C" w:rsidRPr="00785D4C" w:rsidRDefault="00785D4C" w:rsidP="00785D4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785D4C">
              <w:rPr>
                <w:snapToGrid/>
                <w:sz w:val="22"/>
                <w:szCs w:val="22"/>
              </w:rPr>
              <w:t>5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D4C" w:rsidRPr="00785D4C" w:rsidRDefault="00785D4C" w:rsidP="00785D4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HAnsi" w:hAnsi="Arial" w:cs="Arial"/>
                <w:snapToGrid/>
                <w:sz w:val="22"/>
                <w:szCs w:val="22"/>
                <w:lang w:eastAsia="en-US"/>
              </w:rPr>
            </w:pPr>
            <w:r w:rsidRPr="00785D4C">
              <w:rPr>
                <w:rFonts w:eastAsiaTheme="minorHAnsi" w:cstheme="minorBidi"/>
                <w:snapToGrid/>
                <w:sz w:val="22"/>
                <w:szCs w:val="22"/>
                <w:lang w:eastAsia="en-US"/>
              </w:rPr>
              <w:t xml:space="preserve">Общество с ограниченной ответственностью "ЭНЕРГОСТРОЙ" </w:t>
            </w:r>
            <w:r w:rsidRPr="00785D4C">
              <w:rPr>
                <w:rFonts w:eastAsiaTheme="minorHAnsi" w:cstheme="minorBidi"/>
                <w:snapToGrid/>
                <w:sz w:val="22"/>
                <w:szCs w:val="22"/>
                <w:lang w:eastAsia="en-US"/>
              </w:rPr>
              <w:br/>
              <w:t xml:space="preserve">ИНН/КПП 2801163836/280101001 </w:t>
            </w:r>
            <w:r w:rsidRPr="00785D4C">
              <w:rPr>
                <w:rFonts w:eastAsiaTheme="minorHAnsi" w:cstheme="minorBidi"/>
                <w:snapToGrid/>
                <w:sz w:val="22"/>
                <w:szCs w:val="22"/>
                <w:lang w:eastAsia="en-US"/>
              </w:rPr>
              <w:br/>
              <w:t>ОГРН 1112801006196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D4C" w:rsidRPr="00785D4C" w:rsidRDefault="00785D4C" w:rsidP="00785D4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HAnsi" w:hAnsi="Arial" w:cs="Arial"/>
                <w:b/>
                <w:i/>
                <w:snapToGrid/>
                <w:sz w:val="22"/>
                <w:szCs w:val="22"/>
                <w:lang w:eastAsia="en-US"/>
              </w:rPr>
            </w:pPr>
            <w:r w:rsidRPr="00785D4C">
              <w:rPr>
                <w:rFonts w:eastAsiaTheme="minorHAnsi" w:cstheme="minorBidi"/>
                <w:b/>
                <w:i/>
                <w:snapToGrid/>
                <w:sz w:val="22"/>
                <w:szCs w:val="22"/>
                <w:lang w:eastAsia="en-US"/>
              </w:rPr>
              <w:t>4 440 000.00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D4C" w:rsidRPr="00785D4C" w:rsidRDefault="00785D4C" w:rsidP="00785D4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HAnsi" w:hAnsi="Arial" w:cs="Arial"/>
                <w:b/>
                <w:i/>
                <w:snapToGrid/>
                <w:sz w:val="22"/>
                <w:szCs w:val="22"/>
                <w:lang w:eastAsia="en-US"/>
              </w:rPr>
            </w:pPr>
            <w:r w:rsidRPr="00785D4C">
              <w:rPr>
                <w:rFonts w:eastAsiaTheme="minorHAnsi" w:cstheme="minorBidi"/>
                <w:b/>
                <w:i/>
                <w:snapToGrid/>
                <w:sz w:val="22"/>
                <w:szCs w:val="22"/>
                <w:lang w:eastAsia="en-US"/>
              </w:rPr>
              <w:t>5 239 200.00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D4C" w:rsidRPr="00785D4C" w:rsidRDefault="00785D4C" w:rsidP="00785D4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HAnsi" w:hAnsi="Arial" w:cs="Arial"/>
                <w:snapToGrid/>
                <w:sz w:val="22"/>
                <w:szCs w:val="22"/>
                <w:lang w:eastAsia="en-US"/>
              </w:rPr>
            </w:pPr>
            <w:r w:rsidRPr="00785D4C">
              <w:rPr>
                <w:rFonts w:eastAsiaTheme="minorHAnsi" w:cstheme="minorBidi"/>
                <w:snapToGrid/>
                <w:sz w:val="22"/>
                <w:szCs w:val="22"/>
                <w:lang w:eastAsia="en-US"/>
              </w:rPr>
              <w:t>18%</w:t>
            </w:r>
          </w:p>
        </w:tc>
      </w:tr>
      <w:tr w:rsidR="00785D4C" w:rsidRPr="00785D4C" w:rsidTr="00D93E54">
        <w:trPr>
          <w:cantSplit/>
          <w:trHeight w:val="96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D4C" w:rsidRPr="00785D4C" w:rsidRDefault="00785D4C" w:rsidP="00785D4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785D4C">
              <w:rPr>
                <w:snapToGrid/>
                <w:sz w:val="22"/>
                <w:szCs w:val="22"/>
              </w:rPr>
              <w:t>6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D4C" w:rsidRPr="00785D4C" w:rsidRDefault="00785D4C" w:rsidP="00785D4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HAnsi" w:hAnsi="Arial" w:cs="Arial"/>
                <w:snapToGrid/>
                <w:sz w:val="22"/>
                <w:szCs w:val="22"/>
                <w:lang w:eastAsia="en-US"/>
              </w:rPr>
            </w:pPr>
            <w:r w:rsidRPr="00785D4C">
              <w:rPr>
                <w:rFonts w:eastAsiaTheme="minorHAnsi" w:cstheme="minorBidi"/>
                <w:snapToGrid/>
                <w:sz w:val="22"/>
                <w:szCs w:val="22"/>
                <w:lang w:eastAsia="en-US"/>
              </w:rPr>
              <w:t xml:space="preserve">Общество с ограниченной ответственностью "Амурсельэнергосетьстрой" </w:t>
            </w:r>
            <w:r w:rsidRPr="00785D4C">
              <w:rPr>
                <w:rFonts w:eastAsiaTheme="minorHAnsi" w:cstheme="minorBidi"/>
                <w:snapToGrid/>
                <w:sz w:val="22"/>
                <w:szCs w:val="22"/>
                <w:lang w:eastAsia="en-US"/>
              </w:rPr>
              <w:br/>
              <w:t xml:space="preserve">ИНН/КПП 2801063599/280101001 </w:t>
            </w:r>
            <w:r w:rsidRPr="00785D4C">
              <w:rPr>
                <w:rFonts w:eastAsiaTheme="minorHAnsi" w:cstheme="minorBidi"/>
                <w:snapToGrid/>
                <w:sz w:val="22"/>
                <w:szCs w:val="22"/>
                <w:lang w:eastAsia="en-US"/>
              </w:rPr>
              <w:br/>
              <w:t>ОГРН 1022800527826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D4C" w:rsidRPr="00785D4C" w:rsidRDefault="00785D4C" w:rsidP="00785D4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HAnsi" w:hAnsi="Arial" w:cs="Arial"/>
                <w:b/>
                <w:i/>
                <w:snapToGrid/>
                <w:sz w:val="22"/>
                <w:szCs w:val="22"/>
                <w:lang w:eastAsia="en-US"/>
              </w:rPr>
            </w:pPr>
            <w:r w:rsidRPr="00785D4C">
              <w:rPr>
                <w:rFonts w:eastAsiaTheme="minorHAnsi" w:cstheme="minorBidi"/>
                <w:b/>
                <w:i/>
                <w:snapToGrid/>
                <w:sz w:val="22"/>
                <w:szCs w:val="22"/>
                <w:lang w:eastAsia="en-US"/>
              </w:rPr>
              <w:t>4 400 000.00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D4C" w:rsidRPr="00785D4C" w:rsidRDefault="00785D4C" w:rsidP="00785D4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HAnsi" w:hAnsi="Arial" w:cs="Arial"/>
                <w:b/>
                <w:i/>
                <w:snapToGrid/>
                <w:sz w:val="22"/>
                <w:szCs w:val="22"/>
                <w:lang w:eastAsia="en-US"/>
              </w:rPr>
            </w:pPr>
            <w:r w:rsidRPr="00785D4C">
              <w:rPr>
                <w:rFonts w:eastAsiaTheme="minorHAnsi" w:cstheme="minorBidi"/>
                <w:b/>
                <w:i/>
                <w:snapToGrid/>
                <w:sz w:val="22"/>
                <w:szCs w:val="22"/>
                <w:lang w:eastAsia="en-US"/>
              </w:rPr>
              <w:t>5 192 000.00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D4C" w:rsidRPr="00785D4C" w:rsidRDefault="00785D4C" w:rsidP="00785D4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HAnsi" w:hAnsi="Arial" w:cs="Arial"/>
                <w:snapToGrid/>
                <w:sz w:val="22"/>
                <w:szCs w:val="22"/>
                <w:lang w:eastAsia="en-US"/>
              </w:rPr>
            </w:pPr>
            <w:r w:rsidRPr="00785D4C">
              <w:rPr>
                <w:rFonts w:eastAsiaTheme="minorHAnsi" w:cstheme="minorBidi"/>
                <w:snapToGrid/>
                <w:sz w:val="22"/>
                <w:szCs w:val="22"/>
                <w:lang w:eastAsia="en-US"/>
              </w:rPr>
              <w:t>18%</w:t>
            </w:r>
          </w:p>
        </w:tc>
      </w:tr>
    </w:tbl>
    <w:p w:rsidR="003D0F9C" w:rsidRDefault="003D0F9C" w:rsidP="00567E34">
      <w:pPr>
        <w:tabs>
          <w:tab w:val="left" w:pos="426"/>
          <w:tab w:val="right" w:pos="9360"/>
        </w:tabs>
        <w:spacing w:line="240" w:lineRule="auto"/>
        <w:ind w:firstLine="0"/>
        <w:jc w:val="left"/>
        <w:rPr>
          <w:b/>
          <w:bCs/>
          <w:i/>
          <w:iCs/>
          <w:snapToGrid/>
          <w:sz w:val="25"/>
          <w:szCs w:val="25"/>
        </w:rPr>
      </w:pPr>
    </w:p>
    <w:p w:rsidR="00B1507C" w:rsidRPr="00785D4C" w:rsidRDefault="00B1507C" w:rsidP="00B1507C">
      <w:pPr>
        <w:tabs>
          <w:tab w:val="left" w:pos="426"/>
          <w:tab w:val="right" w:pos="9360"/>
        </w:tabs>
        <w:spacing w:line="240" w:lineRule="auto"/>
        <w:ind w:firstLine="0"/>
        <w:jc w:val="left"/>
        <w:rPr>
          <w:rFonts w:eastAsiaTheme="minorHAnsi"/>
          <w:b/>
          <w:bCs/>
          <w:i/>
          <w:iCs/>
          <w:snapToGrid/>
          <w:sz w:val="24"/>
          <w:szCs w:val="24"/>
          <w:lang w:eastAsia="en-US"/>
        </w:rPr>
      </w:pPr>
      <w:r w:rsidRPr="00785D4C">
        <w:rPr>
          <w:b/>
          <w:bCs/>
          <w:i/>
          <w:iCs/>
          <w:snapToGrid/>
          <w:sz w:val="24"/>
          <w:szCs w:val="24"/>
        </w:rPr>
        <w:t>ВОПРОС 2</w:t>
      </w:r>
      <w:r w:rsidRPr="00785D4C">
        <w:rPr>
          <w:bCs/>
          <w:i/>
          <w:iCs/>
          <w:snapToGrid/>
          <w:sz w:val="24"/>
          <w:szCs w:val="24"/>
        </w:rPr>
        <w:t xml:space="preserve"> </w:t>
      </w:r>
      <w:r w:rsidRPr="00785D4C">
        <w:rPr>
          <w:b/>
          <w:bCs/>
          <w:i/>
          <w:iCs/>
          <w:snapToGrid/>
          <w:sz w:val="24"/>
          <w:szCs w:val="24"/>
        </w:rPr>
        <w:t xml:space="preserve">«Об отклонении заявки участника </w:t>
      </w:r>
      <w:r w:rsidRPr="00785D4C">
        <w:rPr>
          <w:rFonts w:eastAsiaTheme="minorHAnsi"/>
          <w:b/>
          <w:i/>
          <w:snapToGrid/>
          <w:sz w:val="24"/>
          <w:szCs w:val="24"/>
          <w:lang w:eastAsia="en-US"/>
        </w:rPr>
        <w:t>ООО «Амурский завод металлических конструкций»</w:t>
      </w:r>
    </w:p>
    <w:p w:rsidR="00785D4C" w:rsidRPr="00785D4C" w:rsidRDefault="00785D4C" w:rsidP="00785D4C">
      <w:pPr>
        <w:spacing w:line="240" w:lineRule="auto"/>
        <w:ind w:firstLine="426"/>
        <w:rPr>
          <w:snapToGrid/>
          <w:sz w:val="24"/>
          <w:szCs w:val="24"/>
        </w:rPr>
      </w:pPr>
      <w:r w:rsidRPr="00785D4C">
        <w:rPr>
          <w:snapToGrid/>
          <w:sz w:val="24"/>
          <w:szCs w:val="24"/>
        </w:rPr>
        <w:t xml:space="preserve">Отклонить заявку Участника </w:t>
      </w:r>
      <w:r w:rsidRPr="00785D4C">
        <w:rPr>
          <w:b/>
          <w:i/>
          <w:sz w:val="24"/>
          <w:szCs w:val="24"/>
        </w:rPr>
        <w:t>ООО «Амурский завод металлических конструкций»</w:t>
      </w:r>
      <w:r w:rsidRPr="00785D4C">
        <w:rPr>
          <w:sz w:val="24"/>
          <w:szCs w:val="24"/>
        </w:rPr>
        <w:t xml:space="preserve"> (ИНН/КПП 2801188870/280101001 ОГРН 1132801008251) от</w:t>
      </w:r>
      <w:r w:rsidRPr="00785D4C">
        <w:rPr>
          <w:snapToGrid/>
          <w:sz w:val="24"/>
          <w:szCs w:val="24"/>
        </w:rPr>
        <w:t xml:space="preserve"> дальнейшего рассмотрения на основании </w:t>
      </w:r>
      <w:r w:rsidRPr="00785D4C">
        <w:rPr>
          <w:bCs/>
          <w:snapToGrid/>
          <w:sz w:val="24"/>
          <w:szCs w:val="24"/>
        </w:rPr>
        <w:t>п. 2.4.2.4.</w:t>
      </w:r>
      <w:r w:rsidRPr="00785D4C">
        <w:rPr>
          <w:snapToGrid/>
          <w:sz w:val="24"/>
          <w:szCs w:val="24"/>
        </w:rPr>
        <w:t xml:space="preserve"> «а, б, в» Документации о закупке и п. 7.6, 7.7, 7.8, 7.9 Технического задания    </w:t>
      </w:r>
    </w:p>
    <w:tbl>
      <w:tblPr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37"/>
      </w:tblGrid>
      <w:tr w:rsidR="00785D4C" w:rsidRPr="00785D4C" w:rsidTr="00D93E54">
        <w:trPr>
          <w:trHeight w:val="7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D4C" w:rsidRPr="00785D4C" w:rsidRDefault="00785D4C" w:rsidP="00785D4C">
            <w:pPr>
              <w:widowControl w:val="0"/>
              <w:snapToGrid w:val="0"/>
              <w:spacing w:line="240" w:lineRule="auto"/>
              <w:ind w:firstLine="0"/>
              <w:jc w:val="center"/>
              <w:rPr>
                <w:i/>
                <w:sz w:val="20"/>
                <w:lang w:eastAsia="en-US"/>
              </w:rPr>
            </w:pPr>
            <w:r w:rsidRPr="00785D4C">
              <w:rPr>
                <w:i/>
                <w:sz w:val="20"/>
                <w:lang w:eastAsia="en-US"/>
              </w:rPr>
              <w:t>Основания для отклонения</w:t>
            </w:r>
          </w:p>
        </w:tc>
      </w:tr>
      <w:tr w:rsidR="00785D4C" w:rsidRPr="00785D4C" w:rsidTr="00D93E54">
        <w:trPr>
          <w:trHeight w:val="104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4C" w:rsidRPr="00785D4C" w:rsidRDefault="00785D4C" w:rsidP="00785D4C">
            <w:pPr>
              <w:spacing w:line="276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785D4C">
              <w:rPr>
                <w:snapToGrid/>
                <w:sz w:val="25"/>
                <w:szCs w:val="25"/>
              </w:rPr>
              <w:t xml:space="preserve">В </w:t>
            </w:r>
            <w:r w:rsidRPr="00785D4C">
              <w:rPr>
                <w:snapToGrid/>
                <w:sz w:val="24"/>
                <w:szCs w:val="24"/>
              </w:rPr>
              <w:t>заявке участника отсутствуют:</w:t>
            </w:r>
          </w:p>
          <w:p w:rsidR="00785D4C" w:rsidRPr="00785D4C" w:rsidRDefault="00785D4C" w:rsidP="00785D4C">
            <w:pPr>
              <w:spacing w:line="276" w:lineRule="auto"/>
              <w:ind w:firstLine="426"/>
              <w:rPr>
                <w:snapToGrid/>
                <w:sz w:val="24"/>
                <w:szCs w:val="24"/>
              </w:rPr>
            </w:pPr>
            <w:r w:rsidRPr="00785D4C">
              <w:rPr>
                <w:snapToGrid/>
                <w:sz w:val="24"/>
                <w:szCs w:val="24"/>
              </w:rPr>
              <w:t>- Документы, подтверждающие наличие необходимых транспортных средств для выполнения работ, что не соответствует п. 7.6 технического задания.</w:t>
            </w:r>
          </w:p>
          <w:p w:rsidR="00785D4C" w:rsidRPr="00785D4C" w:rsidRDefault="00785D4C" w:rsidP="00785D4C">
            <w:pPr>
              <w:spacing w:line="276" w:lineRule="auto"/>
              <w:ind w:firstLine="426"/>
              <w:rPr>
                <w:snapToGrid/>
                <w:sz w:val="24"/>
                <w:szCs w:val="24"/>
              </w:rPr>
            </w:pPr>
            <w:r w:rsidRPr="00785D4C">
              <w:rPr>
                <w:snapToGrid/>
                <w:sz w:val="24"/>
                <w:szCs w:val="24"/>
              </w:rPr>
              <w:t>- Документы, подтверждающие наличие аккредитованной электротехнической лаборатории, что не соответствует п. 7.7 технического задания.</w:t>
            </w:r>
          </w:p>
          <w:p w:rsidR="00785D4C" w:rsidRPr="00785D4C" w:rsidRDefault="00785D4C" w:rsidP="00785D4C">
            <w:pPr>
              <w:spacing w:line="276" w:lineRule="auto"/>
              <w:ind w:firstLine="426"/>
              <w:rPr>
                <w:snapToGrid/>
                <w:sz w:val="24"/>
                <w:szCs w:val="24"/>
              </w:rPr>
            </w:pPr>
            <w:r w:rsidRPr="00785D4C">
              <w:rPr>
                <w:snapToGrid/>
                <w:sz w:val="24"/>
                <w:szCs w:val="24"/>
              </w:rPr>
              <w:t>- Документы, подтверждающие квалификацию кадрового состава, что не соответствует п. 7.8 технического задания.</w:t>
            </w:r>
          </w:p>
          <w:p w:rsidR="00785D4C" w:rsidRPr="00785D4C" w:rsidRDefault="00785D4C" w:rsidP="00785D4C">
            <w:pPr>
              <w:suppressAutoHyphens/>
              <w:spacing w:line="240" w:lineRule="auto"/>
              <w:ind w:firstLine="426"/>
              <w:rPr>
                <w:snapToGrid/>
                <w:sz w:val="24"/>
                <w:szCs w:val="24"/>
              </w:rPr>
            </w:pPr>
            <w:r w:rsidRPr="00785D4C">
              <w:rPr>
                <w:snapToGrid/>
                <w:sz w:val="24"/>
                <w:szCs w:val="24"/>
              </w:rPr>
              <w:t>- Сметные расчеты, что не соответствует п. 7.9 технического задания</w:t>
            </w:r>
          </w:p>
          <w:p w:rsidR="00785D4C" w:rsidRPr="00785D4C" w:rsidRDefault="00785D4C" w:rsidP="00785D4C">
            <w:pPr>
              <w:spacing w:line="240" w:lineRule="auto"/>
              <w:ind w:firstLine="426"/>
              <w:rPr>
                <w:sz w:val="25"/>
                <w:szCs w:val="25"/>
                <w:lang w:eastAsia="en-US"/>
              </w:rPr>
            </w:pPr>
            <w:r w:rsidRPr="00785D4C">
              <w:rPr>
                <w:snapToGrid/>
                <w:sz w:val="24"/>
                <w:szCs w:val="24"/>
              </w:rPr>
              <w:t>-Копия обязательной бухгалтерской (финансовой) отчетности за последний завершенный финансовый год – копию бухгалтерского баланса с отметкой налогового органа о приеме или, в случае представления отчетности в налоговую инспекцию в электронном виде, с приложением квитанции о приеме, что не соответствует п. 2.2.6.1 «з» документации и закупке</w:t>
            </w:r>
          </w:p>
        </w:tc>
      </w:tr>
    </w:tbl>
    <w:p w:rsidR="00B1507C" w:rsidRDefault="00B1507C" w:rsidP="00287A57">
      <w:pPr>
        <w:suppressAutoHyphens/>
        <w:spacing w:line="240" w:lineRule="auto"/>
        <w:ind w:firstLine="426"/>
        <w:rPr>
          <w:sz w:val="24"/>
          <w:szCs w:val="24"/>
        </w:rPr>
      </w:pPr>
    </w:p>
    <w:p w:rsidR="00785D4C" w:rsidRPr="00785D4C" w:rsidRDefault="00785D4C" w:rsidP="00C502C3">
      <w:pPr>
        <w:tabs>
          <w:tab w:val="left" w:pos="426"/>
          <w:tab w:val="right" w:pos="9360"/>
        </w:tabs>
        <w:spacing w:line="240" w:lineRule="auto"/>
        <w:ind w:firstLine="0"/>
        <w:jc w:val="left"/>
        <w:rPr>
          <w:b/>
          <w:bCs/>
          <w:i/>
          <w:iCs/>
          <w:snapToGrid/>
          <w:sz w:val="24"/>
          <w:szCs w:val="24"/>
        </w:rPr>
      </w:pPr>
      <w:r w:rsidRPr="00785D4C">
        <w:rPr>
          <w:b/>
          <w:bCs/>
          <w:i/>
          <w:iCs/>
          <w:sz w:val="24"/>
          <w:szCs w:val="24"/>
        </w:rPr>
        <w:t>ВОПРОС 3</w:t>
      </w:r>
      <w:r w:rsidRPr="00785D4C">
        <w:rPr>
          <w:bCs/>
          <w:i/>
          <w:iCs/>
          <w:sz w:val="24"/>
          <w:szCs w:val="24"/>
        </w:rPr>
        <w:t xml:space="preserve"> </w:t>
      </w:r>
      <w:r w:rsidRPr="00785D4C">
        <w:rPr>
          <w:b/>
          <w:bCs/>
          <w:i/>
          <w:iCs/>
          <w:sz w:val="24"/>
          <w:szCs w:val="24"/>
        </w:rPr>
        <w:t xml:space="preserve">«Об отклонении заявки участника </w:t>
      </w:r>
      <w:r w:rsidRPr="00785D4C">
        <w:rPr>
          <w:b/>
          <w:bCs/>
          <w:i/>
          <w:sz w:val="24"/>
          <w:szCs w:val="24"/>
        </w:rPr>
        <w:t>ООО «СтройАльянс»</w:t>
      </w:r>
    </w:p>
    <w:p w:rsidR="00785D4C" w:rsidRPr="00785D4C" w:rsidRDefault="00785D4C" w:rsidP="00785D4C">
      <w:pPr>
        <w:spacing w:line="240" w:lineRule="auto"/>
        <w:ind w:firstLine="426"/>
        <w:rPr>
          <w:snapToGrid/>
          <w:sz w:val="24"/>
          <w:szCs w:val="24"/>
        </w:rPr>
      </w:pPr>
      <w:r w:rsidRPr="00785D4C">
        <w:rPr>
          <w:snapToGrid/>
          <w:sz w:val="24"/>
          <w:szCs w:val="24"/>
        </w:rPr>
        <w:t xml:space="preserve">Отклонить заявку Участника </w:t>
      </w:r>
      <w:r w:rsidRPr="00785D4C">
        <w:rPr>
          <w:rFonts w:eastAsiaTheme="minorHAnsi"/>
          <w:b/>
          <w:i/>
          <w:snapToGrid/>
          <w:sz w:val="24"/>
          <w:szCs w:val="24"/>
          <w:lang w:eastAsia="en-US"/>
        </w:rPr>
        <w:t>ООО «</w:t>
      </w:r>
      <w:r w:rsidRPr="00785D4C">
        <w:rPr>
          <w:rFonts w:eastAsiaTheme="minorHAnsi" w:cstheme="minorBidi"/>
          <w:b/>
          <w:i/>
          <w:snapToGrid/>
          <w:sz w:val="24"/>
          <w:szCs w:val="24"/>
          <w:lang w:eastAsia="en-US"/>
        </w:rPr>
        <w:t>СтройАльянс»</w:t>
      </w:r>
      <w:r w:rsidRPr="00785D4C">
        <w:rPr>
          <w:rFonts w:eastAsiaTheme="minorHAnsi" w:cstheme="minorBidi"/>
          <w:snapToGrid/>
          <w:sz w:val="24"/>
          <w:szCs w:val="24"/>
          <w:lang w:eastAsia="en-US"/>
        </w:rPr>
        <w:t xml:space="preserve"> (ИНН/КПП 2801171562/280101001 ОГРН 1122801003819)</w:t>
      </w:r>
      <w:r w:rsidRPr="00785D4C">
        <w:rPr>
          <w:sz w:val="24"/>
          <w:szCs w:val="24"/>
        </w:rPr>
        <w:t xml:space="preserve"> от</w:t>
      </w:r>
      <w:r w:rsidRPr="00785D4C">
        <w:rPr>
          <w:snapToGrid/>
          <w:sz w:val="24"/>
          <w:szCs w:val="24"/>
        </w:rPr>
        <w:t xml:space="preserve"> дальнейшего рассмотрения на основании </w:t>
      </w:r>
      <w:r w:rsidRPr="00785D4C">
        <w:rPr>
          <w:bCs/>
          <w:snapToGrid/>
          <w:sz w:val="24"/>
          <w:szCs w:val="24"/>
        </w:rPr>
        <w:t>п. 2.4.2.4.</w:t>
      </w:r>
      <w:r w:rsidRPr="00785D4C">
        <w:rPr>
          <w:snapToGrid/>
          <w:sz w:val="24"/>
          <w:szCs w:val="24"/>
        </w:rPr>
        <w:t xml:space="preserve"> «а, б, в» Документации о закупке и п. 7.9 Технического задания     </w:t>
      </w:r>
    </w:p>
    <w:tbl>
      <w:tblPr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37"/>
      </w:tblGrid>
      <w:tr w:rsidR="00785D4C" w:rsidRPr="00785D4C" w:rsidTr="00D93E54">
        <w:trPr>
          <w:trHeight w:val="7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D4C" w:rsidRPr="00785D4C" w:rsidRDefault="00785D4C" w:rsidP="00785D4C">
            <w:pPr>
              <w:widowControl w:val="0"/>
              <w:snapToGrid w:val="0"/>
              <w:spacing w:line="240" w:lineRule="auto"/>
              <w:ind w:firstLine="0"/>
              <w:jc w:val="center"/>
              <w:rPr>
                <w:i/>
                <w:sz w:val="20"/>
                <w:lang w:eastAsia="en-US"/>
              </w:rPr>
            </w:pPr>
            <w:r w:rsidRPr="00785D4C">
              <w:rPr>
                <w:i/>
                <w:sz w:val="20"/>
                <w:lang w:eastAsia="en-US"/>
              </w:rPr>
              <w:t>Основания для отклонения</w:t>
            </w:r>
          </w:p>
        </w:tc>
      </w:tr>
      <w:tr w:rsidR="00785D4C" w:rsidRPr="00785D4C" w:rsidTr="00D93E54">
        <w:trPr>
          <w:trHeight w:val="64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4C" w:rsidRPr="00785D4C" w:rsidRDefault="00785D4C" w:rsidP="00785D4C">
            <w:pPr>
              <w:spacing w:line="276" w:lineRule="auto"/>
              <w:ind w:firstLine="0"/>
              <w:jc w:val="left"/>
              <w:rPr>
                <w:snapToGrid/>
                <w:sz w:val="25"/>
                <w:szCs w:val="25"/>
              </w:rPr>
            </w:pPr>
            <w:r w:rsidRPr="00785D4C">
              <w:rPr>
                <w:snapToGrid/>
                <w:sz w:val="25"/>
                <w:szCs w:val="25"/>
              </w:rPr>
              <w:t>В заявке участника отсутствуют:</w:t>
            </w:r>
          </w:p>
          <w:p w:rsidR="00785D4C" w:rsidRPr="00785D4C" w:rsidRDefault="00785D4C" w:rsidP="00785D4C">
            <w:pPr>
              <w:suppressAutoHyphens/>
              <w:spacing w:line="240" w:lineRule="auto"/>
              <w:ind w:firstLine="426"/>
              <w:rPr>
                <w:sz w:val="25"/>
                <w:szCs w:val="25"/>
                <w:lang w:eastAsia="en-US"/>
              </w:rPr>
            </w:pPr>
            <w:r w:rsidRPr="00785D4C">
              <w:rPr>
                <w:snapToGrid/>
                <w:sz w:val="25"/>
                <w:szCs w:val="25"/>
              </w:rPr>
              <w:t>- Сметные расчеты, что не соответствует п. 7.9 технического задания</w:t>
            </w:r>
          </w:p>
        </w:tc>
      </w:tr>
    </w:tbl>
    <w:p w:rsidR="00785D4C" w:rsidRDefault="00785D4C" w:rsidP="00C502C3">
      <w:pPr>
        <w:tabs>
          <w:tab w:val="left" w:pos="426"/>
          <w:tab w:val="right" w:pos="9360"/>
        </w:tabs>
        <w:spacing w:line="240" w:lineRule="auto"/>
        <w:ind w:firstLine="0"/>
        <w:jc w:val="left"/>
        <w:rPr>
          <w:b/>
          <w:bCs/>
          <w:i/>
          <w:iCs/>
          <w:snapToGrid/>
          <w:sz w:val="25"/>
          <w:szCs w:val="25"/>
        </w:rPr>
      </w:pPr>
    </w:p>
    <w:p w:rsidR="00C502C3" w:rsidRPr="00785D4C" w:rsidRDefault="00B1507C" w:rsidP="00C502C3">
      <w:pPr>
        <w:tabs>
          <w:tab w:val="left" w:pos="426"/>
          <w:tab w:val="right" w:pos="9360"/>
        </w:tabs>
        <w:spacing w:line="240" w:lineRule="auto"/>
        <w:ind w:firstLine="0"/>
        <w:jc w:val="left"/>
        <w:rPr>
          <w:b/>
          <w:bCs/>
          <w:i/>
          <w:iCs/>
          <w:snapToGrid/>
          <w:sz w:val="24"/>
          <w:szCs w:val="24"/>
        </w:rPr>
      </w:pPr>
      <w:r w:rsidRPr="00785D4C">
        <w:rPr>
          <w:b/>
          <w:bCs/>
          <w:i/>
          <w:iCs/>
          <w:snapToGrid/>
          <w:sz w:val="24"/>
          <w:szCs w:val="24"/>
        </w:rPr>
        <w:t xml:space="preserve">ВОПРОС </w:t>
      </w:r>
      <w:r w:rsidR="00785D4C" w:rsidRPr="00785D4C">
        <w:rPr>
          <w:b/>
          <w:bCs/>
          <w:i/>
          <w:iCs/>
          <w:snapToGrid/>
          <w:sz w:val="24"/>
          <w:szCs w:val="24"/>
        </w:rPr>
        <w:t>4</w:t>
      </w:r>
      <w:r w:rsidR="00C502C3" w:rsidRPr="00785D4C">
        <w:rPr>
          <w:b/>
          <w:bCs/>
          <w:i/>
          <w:iCs/>
          <w:snapToGrid/>
          <w:sz w:val="24"/>
          <w:szCs w:val="24"/>
        </w:rPr>
        <w:t xml:space="preserve"> «О признании заявок соответствующими условиям Документации о закупке»</w:t>
      </w:r>
    </w:p>
    <w:p w:rsidR="00785D4C" w:rsidRPr="00785D4C" w:rsidRDefault="00B1507C" w:rsidP="00785D4C">
      <w:pPr>
        <w:tabs>
          <w:tab w:val="left" w:pos="426"/>
          <w:tab w:val="right" w:pos="9360"/>
        </w:tabs>
        <w:spacing w:line="240" w:lineRule="auto"/>
        <w:rPr>
          <w:snapToGrid/>
          <w:sz w:val="24"/>
          <w:szCs w:val="24"/>
        </w:rPr>
      </w:pPr>
      <w:r w:rsidRPr="00785D4C">
        <w:rPr>
          <w:b/>
          <w:sz w:val="24"/>
          <w:szCs w:val="24"/>
        </w:rPr>
        <w:t xml:space="preserve"> </w:t>
      </w:r>
      <w:r w:rsidR="00785D4C" w:rsidRPr="00785D4C">
        <w:rPr>
          <w:b/>
          <w:sz w:val="24"/>
          <w:szCs w:val="24"/>
        </w:rPr>
        <w:t>Признать</w:t>
      </w:r>
      <w:r w:rsidR="00785D4C" w:rsidRPr="00785D4C">
        <w:rPr>
          <w:sz w:val="24"/>
          <w:szCs w:val="24"/>
        </w:rPr>
        <w:t xml:space="preserve"> заявки </w:t>
      </w:r>
      <w:r w:rsidR="00785D4C" w:rsidRPr="00785D4C">
        <w:rPr>
          <w:rFonts w:eastAsiaTheme="minorHAnsi"/>
          <w:b/>
          <w:i/>
          <w:snapToGrid/>
          <w:sz w:val="24"/>
          <w:szCs w:val="24"/>
          <w:lang w:eastAsia="en-US"/>
        </w:rPr>
        <w:t>ООО «ГИДРОЭЛЕКТРОМОНТАЖ»</w:t>
      </w:r>
      <w:r w:rsidR="00785D4C" w:rsidRPr="00785D4C">
        <w:rPr>
          <w:rFonts w:eastAsiaTheme="minorHAnsi"/>
          <w:snapToGrid/>
          <w:sz w:val="24"/>
          <w:szCs w:val="24"/>
          <w:lang w:eastAsia="en-US"/>
        </w:rPr>
        <w:t xml:space="preserve"> (ИНН/КПП 2801035778/280101001 ОГРН 1022800513669), </w:t>
      </w:r>
      <w:r w:rsidR="00785D4C" w:rsidRPr="00785D4C">
        <w:rPr>
          <w:rFonts w:eastAsiaTheme="minorHAnsi"/>
          <w:b/>
          <w:i/>
          <w:snapToGrid/>
          <w:sz w:val="24"/>
          <w:szCs w:val="24"/>
          <w:lang w:eastAsia="en-US"/>
        </w:rPr>
        <w:t>ООО «ЭК «Светотехника»</w:t>
      </w:r>
      <w:r w:rsidR="00785D4C" w:rsidRPr="00785D4C">
        <w:rPr>
          <w:rFonts w:eastAsiaTheme="minorHAnsi"/>
          <w:snapToGrid/>
          <w:sz w:val="24"/>
          <w:szCs w:val="24"/>
          <w:lang w:eastAsia="en-US"/>
        </w:rPr>
        <w:t xml:space="preserve"> (ИНН/КПП 2801193968/280101001 ОГРН 1142801002167), </w:t>
      </w:r>
      <w:r w:rsidR="00785D4C" w:rsidRPr="00785D4C">
        <w:rPr>
          <w:rFonts w:eastAsiaTheme="minorHAnsi"/>
          <w:b/>
          <w:i/>
          <w:snapToGrid/>
          <w:sz w:val="24"/>
          <w:szCs w:val="24"/>
          <w:lang w:eastAsia="en-US"/>
        </w:rPr>
        <w:t>ООО «ЭНЕРГОСТРОЙ»</w:t>
      </w:r>
      <w:r w:rsidR="00785D4C" w:rsidRPr="00785D4C">
        <w:rPr>
          <w:rFonts w:eastAsiaTheme="minorHAnsi"/>
          <w:snapToGrid/>
          <w:sz w:val="24"/>
          <w:szCs w:val="24"/>
          <w:lang w:eastAsia="en-US"/>
        </w:rPr>
        <w:t xml:space="preserve"> (ИНН/КПП 2801163836/280101001 ОГРН 1112801006196), </w:t>
      </w:r>
      <w:r w:rsidR="00785D4C" w:rsidRPr="00785D4C">
        <w:rPr>
          <w:rFonts w:eastAsiaTheme="minorHAnsi"/>
          <w:b/>
          <w:i/>
          <w:snapToGrid/>
          <w:sz w:val="24"/>
          <w:szCs w:val="24"/>
          <w:lang w:eastAsia="en-US"/>
        </w:rPr>
        <w:t>ООО «Амурсельэнергосетьстрой»</w:t>
      </w:r>
      <w:r w:rsidR="00785D4C" w:rsidRPr="00785D4C">
        <w:rPr>
          <w:rFonts w:eastAsiaTheme="minorHAnsi"/>
          <w:snapToGrid/>
          <w:sz w:val="24"/>
          <w:szCs w:val="24"/>
          <w:lang w:eastAsia="en-US"/>
        </w:rPr>
        <w:t xml:space="preserve"> </w:t>
      </w:r>
      <w:r w:rsidR="00785D4C" w:rsidRPr="00785D4C">
        <w:rPr>
          <w:rFonts w:eastAsiaTheme="minorHAnsi"/>
          <w:snapToGrid/>
          <w:sz w:val="24"/>
          <w:szCs w:val="24"/>
          <w:lang w:eastAsia="en-US"/>
        </w:rPr>
        <w:lastRenderedPageBreak/>
        <w:t xml:space="preserve">(ИНН/КПП 2801063599/280101001ОГРН 1022800527826) </w:t>
      </w:r>
      <w:r w:rsidR="00785D4C" w:rsidRPr="00785D4C">
        <w:rPr>
          <w:rFonts w:eastAsiaTheme="minorEastAsia"/>
          <w:snapToGrid/>
          <w:sz w:val="24"/>
          <w:szCs w:val="24"/>
        </w:rPr>
        <w:t>соответствующими</w:t>
      </w:r>
      <w:r w:rsidR="00785D4C" w:rsidRPr="00785D4C">
        <w:rPr>
          <w:sz w:val="24"/>
          <w:szCs w:val="24"/>
        </w:rPr>
        <w:t xml:space="preserve"> условиям Документации о закупке и принять их к дальнейшему рассмотрению.</w:t>
      </w:r>
    </w:p>
    <w:p w:rsidR="00B1507C" w:rsidRPr="00785D4C" w:rsidRDefault="00B1507C" w:rsidP="00785D4C">
      <w:pPr>
        <w:tabs>
          <w:tab w:val="left" w:pos="426"/>
          <w:tab w:val="right" w:pos="9360"/>
        </w:tabs>
        <w:spacing w:line="240" w:lineRule="auto"/>
        <w:ind w:firstLine="0"/>
        <w:rPr>
          <w:b/>
          <w:sz w:val="24"/>
          <w:szCs w:val="24"/>
        </w:rPr>
      </w:pPr>
    </w:p>
    <w:p w:rsidR="00C502C3" w:rsidRPr="00785D4C" w:rsidRDefault="00C502C3" w:rsidP="00C502C3">
      <w:pPr>
        <w:tabs>
          <w:tab w:val="left" w:pos="426"/>
          <w:tab w:val="right" w:pos="9360"/>
        </w:tabs>
        <w:spacing w:line="240" w:lineRule="auto"/>
        <w:ind w:firstLine="0"/>
        <w:jc w:val="left"/>
        <w:rPr>
          <w:b/>
          <w:bCs/>
          <w:i/>
          <w:iCs/>
          <w:snapToGrid/>
          <w:sz w:val="24"/>
          <w:szCs w:val="24"/>
        </w:rPr>
      </w:pPr>
      <w:r w:rsidRPr="00785D4C">
        <w:rPr>
          <w:b/>
          <w:bCs/>
          <w:i/>
          <w:iCs/>
          <w:snapToGrid/>
          <w:sz w:val="24"/>
          <w:szCs w:val="24"/>
        </w:rPr>
        <w:t xml:space="preserve">ВОПРОС </w:t>
      </w:r>
      <w:r w:rsidR="00785D4C" w:rsidRPr="00785D4C">
        <w:rPr>
          <w:b/>
          <w:bCs/>
          <w:i/>
          <w:iCs/>
          <w:snapToGrid/>
          <w:sz w:val="24"/>
          <w:szCs w:val="24"/>
        </w:rPr>
        <w:t>5</w:t>
      </w:r>
      <w:r w:rsidRPr="00785D4C">
        <w:rPr>
          <w:b/>
          <w:bCs/>
          <w:i/>
          <w:iCs/>
          <w:snapToGrid/>
          <w:sz w:val="24"/>
          <w:szCs w:val="24"/>
        </w:rPr>
        <w:t xml:space="preserve"> «Об итоговой ранжировке заявок»</w:t>
      </w:r>
    </w:p>
    <w:p w:rsidR="00C502C3" w:rsidRPr="00785D4C" w:rsidRDefault="00C502C3" w:rsidP="00C502C3">
      <w:pPr>
        <w:tabs>
          <w:tab w:val="left" w:pos="426"/>
        </w:tabs>
        <w:spacing w:line="240" w:lineRule="auto"/>
        <w:ind w:firstLine="0"/>
        <w:rPr>
          <w:sz w:val="24"/>
          <w:szCs w:val="24"/>
        </w:rPr>
      </w:pPr>
      <w:r w:rsidRPr="00785D4C">
        <w:rPr>
          <w:sz w:val="24"/>
          <w:szCs w:val="24"/>
        </w:rPr>
        <w:t>Утвердить итоговую ранжировку заявок:</w:t>
      </w:r>
    </w:p>
    <w:tbl>
      <w:tblPr>
        <w:tblW w:w="9699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431"/>
        <w:gridCol w:w="5292"/>
        <w:gridCol w:w="1842"/>
        <w:gridCol w:w="1134"/>
      </w:tblGrid>
      <w:tr w:rsidR="00785D4C" w:rsidRPr="00785D4C" w:rsidTr="00D93E54">
        <w:trPr>
          <w:trHeight w:val="655"/>
          <w:tblCellSpacing w:w="0" w:type="dxa"/>
        </w:trPr>
        <w:tc>
          <w:tcPr>
            <w:tcW w:w="1431" w:type="dxa"/>
            <w:shd w:val="clear" w:color="auto" w:fill="FFFFFF"/>
            <w:hideMark/>
          </w:tcPr>
          <w:p w:rsidR="00785D4C" w:rsidRPr="00785D4C" w:rsidRDefault="00785D4C" w:rsidP="00785D4C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i/>
                <w:snapToGrid/>
                <w:sz w:val="18"/>
                <w:szCs w:val="18"/>
              </w:rPr>
            </w:pPr>
            <w:r w:rsidRPr="00785D4C">
              <w:rPr>
                <w:b/>
                <w:bCs/>
                <w:i/>
                <w:snapToGrid/>
                <w:sz w:val="18"/>
                <w:szCs w:val="18"/>
              </w:rPr>
              <w:t>Место в итоговой ранжировке</w:t>
            </w:r>
          </w:p>
        </w:tc>
        <w:tc>
          <w:tcPr>
            <w:tcW w:w="5292" w:type="dxa"/>
            <w:shd w:val="clear" w:color="auto" w:fill="FFFFFF"/>
            <w:hideMark/>
          </w:tcPr>
          <w:p w:rsidR="00785D4C" w:rsidRPr="00785D4C" w:rsidRDefault="00785D4C" w:rsidP="00785D4C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i/>
                <w:snapToGrid/>
                <w:sz w:val="18"/>
                <w:szCs w:val="18"/>
              </w:rPr>
            </w:pPr>
            <w:r w:rsidRPr="00785D4C">
              <w:rPr>
                <w:b/>
                <w:bCs/>
                <w:i/>
                <w:snapToGrid/>
                <w:sz w:val="18"/>
                <w:szCs w:val="18"/>
              </w:rPr>
              <w:t>Наименование участника и его адрес</w:t>
            </w:r>
          </w:p>
        </w:tc>
        <w:tc>
          <w:tcPr>
            <w:tcW w:w="1842" w:type="dxa"/>
            <w:shd w:val="clear" w:color="auto" w:fill="FFFFFF"/>
            <w:hideMark/>
          </w:tcPr>
          <w:p w:rsidR="00785D4C" w:rsidRPr="00785D4C" w:rsidRDefault="00785D4C" w:rsidP="00785D4C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bCs/>
                <w:i/>
                <w:snapToGrid/>
                <w:sz w:val="18"/>
                <w:szCs w:val="18"/>
              </w:rPr>
            </w:pPr>
            <w:r w:rsidRPr="00785D4C">
              <w:rPr>
                <w:b/>
                <w:bCs/>
                <w:i/>
                <w:snapToGrid/>
                <w:sz w:val="18"/>
                <w:szCs w:val="18"/>
              </w:rPr>
              <w:t>Цена заявки на участие в закупке, руб. без учета НДС</w:t>
            </w:r>
          </w:p>
        </w:tc>
        <w:tc>
          <w:tcPr>
            <w:tcW w:w="1134" w:type="dxa"/>
            <w:shd w:val="clear" w:color="auto" w:fill="FFFFFF"/>
          </w:tcPr>
          <w:p w:rsidR="00785D4C" w:rsidRPr="00785D4C" w:rsidRDefault="00785D4C" w:rsidP="00785D4C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bCs/>
                <w:i/>
                <w:snapToGrid/>
                <w:sz w:val="18"/>
                <w:szCs w:val="18"/>
              </w:rPr>
            </w:pPr>
            <w:r w:rsidRPr="00785D4C">
              <w:rPr>
                <w:b/>
                <w:bCs/>
                <w:i/>
                <w:snapToGrid/>
                <w:sz w:val="18"/>
                <w:szCs w:val="18"/>
              </w:rPr>
              <w:t>Применение приоритета в соответствии с 925-ПП</w:t>
            </w:r>
          </w:p>
        </w:tc>
      </w:tr>
      <w:tr w:rsidR="00785D4C" w:rsidRPr="00785D4C" w:rsidTr="00D93E54">
        <w:trPr>
          <w:trHeight w:val="332"/>
          <w:tblCellSpacing w:w="0" w:type="dxa"/>
        </w:trPr>
        <w:tc>
          <w:tcPr>
            <w:tcW w:w="1431" w:type="dxa"/>
            <w:shd w:val="clear" w:color="auto" w:fill="FFFFFF"/>
            <w:vAlign w:val="center"/>
            <w:hideMark/>
          </w:tcPr>
          <w:p w:rsidR="00785D4C" w:rsidRPr="00785D4C" w:rsidRDefault="00785D4C" w:rsidP="00785D4C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785D4C">
              <w:rPr>
                <w:snapToGrid/>
                <w:sz w:val="22"/>
                <w:szCs w:val="22"/>
              </w:rPr>
              <w:t>1 место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D4C" w:rsidRPr="00785D4C" w:rsidRDefault="00785D4C" w:rsidP="00785D4C">
            <w:pPr>
              <w:suppressAutoHyphens/>
              <w:spacing w:after="200" w:line="240" w:lineRule="auto"/>
              <w:ind w:firstLine="0"/>
              <w:jc w:val="center"/>
              <w:rPr>
                <w:rFonts w:eastAsiaTheme="minorHAnsi"/>
                <w:bCs/>
                <w:snapToGrid/>
                <w:sz w:val="22"/>
                <w:szCs w:val="22"/>
                <w:lang w:eastAsia="en-US"/>
              </w:rPr>
            </w:pPr>
            <w:r w:rsidRPr="00785D4C">
              <w:rPr>
                <w:rFonts w:eastAsiaTheme="minorHAnsi"/>
                <w:bCs/>
                <w:snapToGrid/>
                <w:sz w:val="22"/>
                <w:szCs w:val="22"/>
                <w:lang w:eastAsia="en-US"/>
              </w:rPr>
              <w:t xml:space="preserve">Общество с ограниченной ответственностью "Амурсельэнергосетьстрой" </w:t>
            </w:r>
            <w:r w:rsidRPr="00785D4C">
              <w:rPr>
                <w:rFonts w:eastAsiaTheme="minorHAnsi"/>
                <w:bCs/>
                <w:snapToGrid/>
                <w:sz w:val="22"/>
                <w:szCs w:val="22"/>
                <w:lang w:eastAsia="en-US"/>
              </w:rPr>
              <w:br/>
              <w:t xml:space="preserve">ИНН/КПП 2801063599/280101001 </w:t>
            </w:r>
            <w:r w:rsidRPr="00785D4C">
              <w:rPr>
                <w:rFonts w:eastAsiaTheme="minorHAnsi"/>
                <w:bCs/>
                <w:snapToGrid/>
                <w:sz w:val="22"/>
                <w:szCs w:val="22"/>
                <w:lang w:eastAsia="en-US"/>
              </w:rPr>
              <w:br/>
              <w:t>ОГРН 1022800527826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D4C" w:rsidRPr="00785D4C" w:rsidRDefault="00785D4C" w:rsidP="00785D4C">
            <w:pPr>
              <w:suppressAutoHyphens/>
              <w:spacing w:after="200" w:line="240" w:lineRule="auto"/>
              <w:ind w:firstLine="0"/>
              <w:jc w:val="center"/>
              <w:rPr>
                <w:rFonts w:eastAsiaTheme="minorHAnsi"/>
                <w:bCs/>
                <w:snapToGrid/>
                <w:sz w:val="22"/>
                <w:szCs w:val="22"/>
                <w:lang w:eastAsia="en-US"/>
              </w:rPr>
            </w:pPr>
            <w:r w:rsidRPr="00785D4C">
              <w:rPr>
                <w:rFonts w:eastAsiaTheme="minorHAnsi"/>
                <w:bCs/>
                <w:snapToGrid/>
                <w:sz w:val="22"/>
                <w:szCs w:val="22"/>
                <w:lang w:eastAsia="en-US"/>
              </w:rPr>
              <w:t>4 400 000.00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85D4C" w:rsidRPr="00785D4C" w:rsidRDefault="00785D4C" w:rsidP="00785D4C">
            <w:pPr>
              <w:spacing w:line="240" w:lineRule="auto"/>
              <w:ind w:firstLine="0"/>
              <w:jc w:val="center"/>
              <w:rPr>
                <w:b/>
                <w:i/>
                <w:snapToGrid/>
                <w:sz w:val="22"/>
                <w:szCs w:val="22"/>
              </w:rPr>
            </w:pPr>
            <w:r w:rsidRPr="00785D4C">
              <w:rPr>
                <w:b/>
                <w:i/>
                <w:snapToGrid/>
                <w:sz w:val="22"/>
                <w:szCs w:val="22"/>
              </w:rPr>
              <w:t>нет</w:t>
            </w:r>
          </w:p>
        </w:tc>
      </w:tr>
      <w:tr w:rsidR="00785D4C" w:rsidRPr="00785D4C" w:rsidTr="00D93E54">
        <w:trPr>
          <w:trHeight w:val="843"/>
          <w:tblCellSpacing w:w="0" w:type="dxa"/>
        </w:trPr>
        <w:tc>
          <w:tcPr>
            <w:tcW w:w="1431" w:type="dxa"/>
            <w:shd w:val="clear" w:color="auto" w:fill="FFFFFF"/>
            <w:vAlign w:val="center"/>
            <w:hideMark/>
          </w:tcPr>
          <w:p w:rsidR="00785D4C" w:rsidRPr="00785D4C" w:rsidRDefault="00785D4C" w:rsidP="00785D4C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785D4C">
              <w:rPr>
                <w:snapToGrid/>
                <w:sz w:val="22"/>
                <w:szCs w:val="22"/>
              </w:rPr>
              <w:t>2 место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D4C" w:rsidRPr="00785D4C" w:rsidRDefault="00785D4C" w:rsidP="00785D4C">
            <w:pPr>
              <w:suppressAutoHyphens/>
              <w:spacing w:after="200" w:line="240" w:lineRule="auto"/>
              <w:ind w:firstLine="0"/>
              <w:jc w:val="center"/>
              <w:rPr>
                <w:rFonts w:eastAsiaTheme="minorHAnsi"/>
                <w:bCs/>
                <w:snapToGrid/>
                <w:sz w:val="22"/>
                <w:szCs w:val="22"/>
                <w:lang w:eastAsia="en-US"/>
              </w:rPr>
            </w:pPr>
            <w:r w:rsidRPr="00785D4C">
              <w:rPr>
                <w:rFonts w:eastAsiaTheme="minorHAnsi"/>
                <w:bCs/>
                <w:snapToGrid/>
                <w:sz w:val="22"/>
                <w:szCs w:val="22"/>
                <w:lang w:eastAsia="en-US"/>
              </w:rPr>
              <w:t xml:space="preserve">Общество с ограниченной ответственностью "ЭНЕРГОСТРОЙ" </w:t>
            </w:r>
            <w:r w:rsidRPr="00785D4C">
              <w:rPr>
                <w:rFonts w:eastAsiaTheme="minorHAnsi"/>
                <w:bCs/>
                <w:snapToGrid/>
                <w:sz w:val="22"/>
                <w:szCs w:val="22"/>
                <w:lang w:eastAsia="en-US"/>
              </w:rPr>
              <w:br/>
              <w:t xml:space="preserve">ИНН/КПП 2801163836/280101001 </w:t>
            </w:r>
            <w:r w:rsidRPr="00785D4C">
              <w:rPr>
                <w:rFonts w:eastAsiaTheme="minorHAnsi"/>
                <w:bCs/>
                <w:snapToGrid/>
                <w:sz w:val="22"/>
                <w:szCs w:val="22"/>
                <w:lang w:eastAsia="en-US"/>
              </w:rPr>
              <w:br/>
              <w:t>ОГРН 1112801006196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D4C" w:rsidRPr="00785D4C" w:rsidRDefault="00785D4C" w:rsidP="00785D4C">
            <w:pPr>
              <w:suppressAutoHyphens/>
              <w:spacing w:after="200" w:line="240" w:lineRule="auto"/>
              <w:ind w:firstLine="0"/>
              <w:jc w:val="center"/>
              <w:rPr>
                <w:rFonts w:eastAsiaTheme="minorHAnsi"/>
                <w:bCs/>
                <w:snapToGrid/>
                <w:sz w:val="22"/>
                <w:szCs w:val="22"/>
                <w:lang w:eastAsia="en-US"/>
              </w:rPr>
            </w:pPr>
            <w:r w:rsidRPr="00785D4C">
              <w:rPr>
                <w:rFonts w:eastAsiaTheme="minorHAnsi"/>
                <w:bCs/>
                <w:snapToGrid/>
                <w:sz w:val="22"/>
                <w:szCs w:val="22"/>
                <w:lang w:eastAsia="en-US"/>
              </w:rPr>
              <w:t>4 440 000.00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85D4C" w:rsidRPr="00785D4C" w:rsidRDefault="00785D4C" w:rsidP="00785D4C">
            <w:pPr>
              <w:spacing w:line="240" w:lineRule="auto"/>
              <w:ind w:firstLine="0"/>
              <w:jc w:val="center"/>
              <w:rPr>
                <w:b/>
                <w:i/>
                <w:snapToGrid/>
                <w:sz w:val="22"/>
                <w:szCs w:val="22"/>
              </w:rPr>
            </w:pPr>
            <w:r w:rsidRPr="00785D4C">
              <w:rPr>
                <w:b/>
                <w:i/>
                <w:snapToGrid/>
                <w:sz w:val="22"/>
                <w:szCs w:val="22"/>
              </w:rPr>
              <w:t xml:space="preserve">нет    </w:t>
            </w:r>
          </w:p>
        </w:tc>
      </w:tr>
      <w:tr w:rsidR="00785D4C" w:rsidRPr="00785D4C" w:rsidTr="00D93E54">
        <w:trPr>
          <w:trHeight w:val="843"/>
          <w:tblCellSpacing w:w="0" w:type="dxa"/>
        </w:trPr>
        <w:tc>
          <w:tcPr>
            <w:tcW w:w="1431" w:type="dxa"/>
            <w:shd w:val="clear" w:color="auto" w:fill="FFFFFF"/>
            <w:vAlign w:val="center"/>
          </w:tcPr>
          <w:p w:rsidR="00785D4C" w:rsidRPr="00785D4C" w:rsidRDefault="00785D4C" w:rsidP="00785D4C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785D4C">
              <w:rPr>
                <w:snapToGrid/>
                <w:sz w:val="22"/>
                <w:szCs w:val="22"/>
              </w:rPr>
              <w:t>3 место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D4C" w:rsidRPr="00785D4C" w:rsidRDefault="00785D4C" w:rsidP="00785D4C">
            <w:pPr>
              <w:suppressAutoHyphens/>
              <w:spacing w:after="200" w:line="240" w:lineRule="auto"/>
              <w:ind w:firstLine="0"/>
              <w:jc w:val="center"/>
              <w:rPr>
                <w:rFonts w:eastAsiaTheme="minorHAnsi"/>
                <w:bCs/>
                <w:snapToGrid/>
                <w:sz w:val="22"/>
                <w:szCs w:val="22"/>
                <w:lang w:eastAsia="en-US"/>
              </w:rPr>
            </w:pPr>
            <w:r w:rsidRPr="00785D4C">
              <w:rPr>
                <w:rFonts w:eastAsiaTheme="minorHAnsi"/>
                <w:bCs/>
                <w:snapToGrid/>
                <w:sz w:val="22"/>
                <w:szCs w:val="22"/>
                <w:lang w:eastAsia="en-US"/>
              </w:rPr>
              <w:t xml:space="preserve">Общество с ограниченной ответственностью "ЭК "Светотехника" </w:t>
            </w:r>
            <w:r w:rsidRPr="00785D4C">
              <w:rPr>
                <w:rFonts w:eastAsiaTheme="minorHAnsi"/>
                <w:bCs/>
                <w:snapToGrid/>
                <w:sz w:val="22"/>
                <w:szCs w:val="22"/>
                <w:lang w:eastAsia="en-US"/>
              </w:rPr>
              <w:br/>
              <w:t xml:space="preserve">ИНН/КПП 2801193968/280101001 </w:t>
            </w:r>
            <w:r w:rsidRPr="00785D4C">
              <w:rPr>
                <w:rFonts w:eastAsiaTheme="minorHAnsi"/>
                <w:bCs/>
                <w:snapToGrid/>
                <w:sz w:val="22"/>
                <w:szCs w:val="22"/>
                <w:lang w:eastAsia="en-US"/>
              </w:rPr>
              <w:br/>
              <w:t>ОГРН 1142801002167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D4C" w:rsidRPr="00785D4C" w:rsidRDefault="00785D4C" w:rsidP="00785D4C">
            <w:pPr>
              <w:suppressAutoHyphens/>
              <w:spacing w:after="200" w:line="240" w:lineRule="auto"/>
              <w:ind w:firstLine="0"/>
              <w:jc w:val="center"/>
              <w:rPr>
                <w:rFonts w:eastAsiaTheme="minorHAnsi"/>
                <w:bCs/>
                <w:snapToGrid/>
                <w:sz w:val="22"/>
                <w:szCs w:val="22"/>
                <w:lang w:eastAsia="en-US"/>
              </w:rPr>
            </w:pPr>
            <w:r w:rsidRPr="00785D4C">
              <w:rPr>
                <w:rFonts w:eastAsiaTheme="minorHAnsi"/>
                <w:bCs/>
                <w:snapToGrid/>
                <w:sz w:val="22"/>
                <w:szCs w:val="22"/>
                <w:lang w:eastAsia="en-US"/>
              </w:rPr>
              <w:t>6 035 486.00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85D4C" w:rsidRPr="00785D4C" w:rsidRDefault="00785D4C" w:rsidP="00785D4C">
            <w:pPr>
              <w:spacing w:line="240" w:lineRule="auto"/>
              <w:ind w:firstLine="0"/>
              <w:jc w:val="center"/>
              <w:rPr>
                <w:b/>
                <w:i/>
                <w:snapToGrid/>
                <w:sz w:val="22"/>
                <w:szCs w:val="22"/>
              </w:rPr>
            </w:pPr>
            <w:r w:rsidRPr="00785D4C">
              <w:rPr>
                <w:b/>
                <w:i/>
                <w:snapToGrid/>
                <w:sz w:val="22"/>
                <w:szCs w:val="22"/>
              </w:rPr>
              <w:t>нет</w:t>
            </w:r>
          </w:p>
        </w:tc>
      </w:tr>
      <w:tr w:rsidR="00785D4C" w:rsidRPr="00785D4C" w:rsidTr="00D93E54">
        <w:trPr>
          <w:trHeight w:val="843"/>
          <w:tblCellSpacing w:w="0" w:type="dxa"/>
        </w:trPr>
        <w:tc>
          <w:tcPr>
            <w:tcW w:w="1431" w:type="dxa"/>
            <w:shd w:val="clear" w:color="auto" w:fill="FFFFFF"/>
            <w:vAlign w:val="center"/>
          </w:tcPr>
          <w:p w:rsidR="00785D4C" w:rsidRPr="00785D4C" w:rsidRDefault="00785D4C" w:rsidP="00785D4C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785D4C">
              <w:rPr>
                <w:snapToGrid/>
                <w:sz w:val="22"/>
                <w:szCs w:val="22"/>
              </w:rPr>
              <w:t>4 место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D4C" w:rsidRPr="00785D4C" w:rsidRDefault="00785D4C" w:rsidP="00785D4C">
            <w:pPr>
              <w:suppressAutoHyphens/>
              <w:spacing w:after="200" w:line="240" w:lineRule="auto"/>
              <w:ind w:firstLine="0"/>
              <w:jc w:val="center"/>
              <w:rPr>
                <w:rFonts w:eastAsiaTheme="minorHAnsi"/>
                <w:bCs/>
                <w:snapToGrid/>
                <w:sz w:val="22"/>
                <w:szCs w:val="22"/>
                <w:lang w:eastAsia="en-US"/>
              </w:rPr>
            </w:pPr>
            <w:r w:rsidRPr="00785D4C">
              <w:rPr>
                <w:rFonts w:eastAsiaTheme="minorHAnsi"/>
                <w:bCs/>
                <w:snapToGrid/>
                <w:sz w:val="22"/>
                <w:szCs w:val="22"/>
                <w:lang w:eastAsia="en-US"/>
              </w:rPr>
              <w:t xml:space="preserve">Общество с ограниченной ответственностью "ГИДРОЭЛЕКТРОМОНТАЖ" </w:t>
            </w:r>
            <w:r w:rsidRPr="00785D4C">
              <w:rPr>
                <w:rFonts w:eastAsiaTheme="minorHAnsi"/>
                <w:bCs/>
                <w:snapToGrid/>
                <w:sz w:val="22"/>
                <w:szCs w:val="22"/>
                <w:lang w:eastAsia="en-US"/>
              </w:rPr>
              <w:br/>
              <w:t xml:space="preserve">ИНН/КПП 2801035778/280101001 </w:t>
            </w:r>
            <w:r w:rsidRPr="00785D4C">
              <w:rPr>
                <w:rFonts w:eastAsiaTheme="minorHAnsi"/>
                <w:bCs/>
                <w:snapToGrid/>
                <w:sz w:val="22"/>
                <w:szCs w:val="22"/>
                <w:lang w:eastAsia="en-US"/>
              </w:rPr>
              <w:br/>
              <w:t>ОГРН 1022800513669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D4C" w:rsidRPr="00785D4C" w:rsidRDefault="00785D4C" w:rsidP="00785D4C">
            <w:pPr>
              <w:suppressAutoHyphens/>
              <w:spacing w:after="200" w:line="240" w:lineRule="auto"/>
              <w:ind w:firstLine="0"/>
              <w:jc w:val="center"/>
              <w:rPr>
                <w:rFonts w:eastAsiaTheme="minorHAnsi"/>
                <w:bCs/>
                <w:snapToGrid/>
                <w:sz w:val="22"/>
                <w:szCs w:val="22"/>
                <w:lang w:eastAsia="en-US"/>
              </w:rPr>
            </w:pPr>
            <w:r w:rsidRPr="00785D4C">
              <w:rPr>
                <w:rFonts w:eastAsiaTheme="minorHAnsi"/>
                <w:bCs/>
                <w:snapToGrid/>
                <w:sz w:val="22"/>
                <w:szCs w:val="22"/>
                <w:lang w:eastAsia="en-US"/>
              </w:rPr>
              <w:t>6 035 486.30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85D4C" w:rsidRPr="00785D4C" w:rsidRDefault="00785D4C" w:rsidP="00785D4C">
            <w:pPr>
              <w:spacing w:line="240" w:lineRule="auto"/>
              <w:ind w:firstLine="0"/>
              <w:jc w:val="center"/>
              <w:rPr>
                <w:b/>
                <w:i/>
                <w:snapToGrid/>
                <w:sz w:val="22"/>
                <w:szCs w:val="22"/>
              </w:rPr>
            </w:pPr>
            <w:r w:rsidRPr="00785D4C">
              <w:rPr>
                <w:b/>
                <w:i/>
                <w:snapToGrid/>
                <w:sz w:val="22"/>
                <w:szCs w:val="22"/>
              </w:rPr>
              <w:t>нет</w:t>
            </w:r>
          </w:p>
        </w:tc>
      </w:tr>
    </w:tbl>
    <w:p w:rsidR="00C502C3" w:rsidRDefault="00C502C3" w:rsidP="00287A57">
      <w:pPr>
        <w:suppressAutoHyphens/>
        <w:spacing w:line="240" w:lineRule="auto"/>
        <w:ind w:firstLine="426"/>
        <w:rPr>
          <w:sz w:val="24"/>
          <w:szCs w:val="24"/>
        </w:rPr>
      </w:pPr>
    </w:p>
    <w:p w:rsidR="00C502C3" w:rsidRPr="00785D4C" w:rsidRDefault="00C502C3" w:rsidP="00C502C3">
      <w:pPr>
        <w:tabs>
          <w:tab w:val="left" w:pos="426"/>
        </w:tabs>
        <w:spacing w:line="240" w:lineRule="auto"/>
        <w:ind w:firstLine="0"/>
        <w:rPr>
          <w:b/>
          <w:bCs/>
          <w:i/>
          <w:iCs/>
          <w:snapToGrid/>
          <w:sz w:val="24"/>
          <w:szCs w:val="24"/>
        </w:rPr>
      </w:pPr>
      <w:r w:rsidRPr="00785D4C">
        <w:rPr>
          <w:b/>
          <w:bCs/>
          <w:i/>
          <w:iCs/>
          <w:snapToGrid/>
          <w:sz w:val="24"/>
          <w:szCs w:val="24"/>
        </w:rPr>
        <w:t>ВОПРОС</w:t>
      </w:r>
      <w:r w:rsidR="00785D4C" w:rsidRPr="00785D4C">
        <w:rPr>
          <w:b/>
          <w:bCs/>
          <w:i/>
          <w:iCs/>
          <w:snapToGrid/>
          <w:sz w:val="24"/>
          <w:szCs w:val="24"/>
        </w:rPr>
        <w:t xml:space="preserve"> 6 </w:t>
      </w:r>
      <w:r w:rsidR="00B1507C" w:rsidRPr="00785D4C">
        <w:rPr>
          <w:b/>
          <w:bCs/>
          <w:i/>
          <w:iCs/>
          <w:snapToGrid/>
          <w:sz w:val="24"/>
          <w:szCs w:val="24"/>
        </w:rPr>
        <w:t xml:space="preserve"> «</w:t>
      </w:r>
      <w:r w:rsidRPr="00785D4C">
        <w:rPr>
          <w:b/>
          <w:bCs/>
          <w:i/>
          <w:iCs/>
          <w:snapToGrid/>
          <w:sz w:val="24"/>
          <w:szCs w:val="24"/>
        </w:rPr>
        <w:t>О выборе победителя открытого запроса цен»</w:t>
      </w:r>
    </w:p>
    <w:p w:rsidR="00C502C3" w:rsidRPr="00785D4C" w:rsidRDefault="00C502C3" w:rsidP="00287A57">
      <w:pPr>
        <w:suppressAutoHyphens/>
        <w:spacing w:line="240" w:lineRule="auto"/>
        <w:ind w:firstLine="426"/>
        <w:rPr>
          <w:sz w:val="24"/>
          <w:szCs w:val="24"/>
        </w:rPr>
      </w:pPr>
    </w:p>
    <w:p w:rsidR="00785D4C" w:rsidRPr="00785D4C" w:rsidRDefault="00785D4C" w:rsidP="00785D4C">
      <w:pPr>
        <w:tabs>
          <w:tab w:val="left" w:pos="426"/>
        </w:tabs>
        <w:spacing w:line="240" w:lineRule="auto"/>
        <w:rPr>
          <w:rFonts w:eastAsiaTheme="minorHAnsi"/>
          <w:snapToGrid/>
          <w:sz w:val="24"/>
          <w:szCs w:val="24"/>
          <w:lang w:eastAsia="en-US"/>
        </w:rPr>
      </w:pPr>
      <w:r w:rsidRPr="00785D4C">
        <w:rPr>
          <w:b/>
          <w:i/>
          <w:sz w:val="24"/>
          <w:szCs w:val="24"/>
        </w:rPr>
        <w:t>Признать победителем</w:t>
      </w:r>
      <w:r w:rsidRPr="00785D4C">
        <w:rPr>
          <w:sz w:val="24"/>
          <w:szCs w:val="24"/>
        </w:rPr>
        <w:t xml:space="preserve"> открытого запроса цен</w:t>
      </w:r>
      <w:r w:rsidRPr="00785D4C">
        <w:rPr>
          <w:b/>
          <w:i/>
          <w:snapToGrid/>
          <w:sz w:val="24"/>
          <w:szCs w:val="24"/>
        </w:rPr>
        <w:t xml:space="preserve"> «</w:t>
      </w:r>
      <w:r w:rsidRPr="00785D4C">
        <w:rPr>
          <w:rFonts w:eastAsiaTheme="minorHAnsi"/>
          <w:b/>
          <w:i/>
          <w:snapToGrid/>
          <w:sz w:val="24"/>
          <w:szCs w:val="24"/>
          <w:lang w:eastAsia="en-US"/>
        </w:rPr>
        <w:t>Мероприятия по строительству и реконструкции для технологического присоединения потребителя ПАО «Газпром» Благовещенского района (с. Верхнеблаговещенское) к сетям 10-0,4 кВ</w:t>
      </w:r>
      <w:r w:rsidRPr="00785D4C">
        <w:rPr>
          <w:rFonts w:eastAsiaTheme="minorEastAsia"/>
          <w:b/>
          <w:i/>
          <w:snapToGrid/>
          <w:sz w:val="24"/>
          <w:szCs w:val="24"/>
        </w:rPr>
        <w:t>»</w:t>
      </w:r>
      <w:r w:rsidRPr="00785D4C">
        <w:rPr>
          <w:rFonts w:eastAsiaTheme="minorHAnsi"/>
          <w:snapToGrid/>
          <w:sz w:val="24"/>
          <w:szCs w:val="24"/>
          <w:lang w:eastAsia="en-US"/>
        </w:rPr>
        <w:t xml:space="preserve"> </w:t>
      </w:r>
      <w:r w:rsidRPr="00785D4C">
        <w:rPr>
          <w:sz w:val="24"/>
          <w:szCs w:val="24"/>
        </w:rPr>
        <w:t>участника, занявшего первое место в итоговой ранжировке по степени предпочтительности для заказчика:</w:t>
      </w:r>
      <w:r w:rsidRPr="00785D4C">
        <w:rPr>
          <w:i/>
          <w:snapToGrid/>
          <w:sz w:val="24"/>
          <w:szCs w:val="24"/>
        </w:rPr>
        <w:t xml:space="preserve"> </w:t>
      </w:r>
      <w:r w:rsidRPr="00785D4C">
        <w:rPr>
          <w:rFonts w:eastAsiaTheme="minorHAnsi"/>
          <w:b/>
          <w:i/>
          <w:snapToGrid/>
          <w:sz w:val="24"/>
          <w:szCs w:val="24"/>
          <w:lang w:eastAsia="en-US"/>
        </w:rPr>
        <w:t>ООО «Амурсельэнергосетьстрой» (ИНН/КПП 2801063599/280101001 ОГРН 1022800527826):</w:t>
      </w:r>
      <w:r w:rsidRPr="00785D4C">
        <w:rPr>
          <w:sz w:val="24"/>
          <w:szCs w:val="24"/>
        </w:rPr>
        <w:t xml:space="preserve"> на условиях: Цена: 4 400 000,00 руб.  без учета НДС (5 192 000,00 руб. с учетом НДС). Срок выполнения работ: с момента заключения договора по 25 мая 2018 г. Условия оплаты: в течении 30 (тридцати) дней, следующих за месяцем, в котором выполнены работы, после подписания справки о стоимости выполненных работ КС-3. Гарантийные обязательства: гарантия на своевременное и качественное выполнения работ, а также на устранения дефектов, возникших по вине Подрядчика, составляет 60 месяцев со дня подписания акта сдачи приемки. Гарантия на материалы и оборудование, поставляемые Подрядчиком не менее 60 месяцев.</w:t>
      </w:r>
    </w:p>
    <w:p w:rsidR="00C502C3" w:rsidRPr="007A0EBF" w:rsidRDefault="00C502C3" w:rsidP="00287A57">
      <w:pPr>
        <w:suppressAutoHyphens/>
        <w:spacing w:line="240" w:lineRule="auto"/>
        <w:ind w:firstLine="426"/>
        <w:rPr>
          <w:sz w:val="24"/>
          <w:szCs w:val="24"/>
        </w:rPr>
      </w:pPr>
    </w:p>
    <w:tbl>
      <w:tblPr>
        <w:tblW w:w="499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546"/>
        <w:gridCol w:w="4191"/>
      </w:tblGrid>
      <w:tr w:rsidR="00C02479" w:rsidRPr="00E14ABB" w:rsidTr="007A0EBF">
        <w:trPr>
          <w:trHeight w:val="136"/>
          <w:tblCellSpacing w:w="15" w:type="dxa"/>
        </w:trPr>
        <w:tc>
          <w:tcPr>
            <w:tcW w:w="5663" w:type="dxa"/>
          </w:tcPr>
          <w:p w:rsidR="00C02479" w:rsidRPr="00E14ABB" w:rsidRDefault="00D45831" w:rsidP="00C02479">
            <w:pPr>
              <w:pStyle w:val="a4"/>
              <w:rPr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>С</w:t>
            </w:r>
            <w:r w:rsidR="00C02479" w:rsidRPr="00E14ABB">
              <w:rPr>
                <w:b/>
                <w:bCs/>
                <w:sz w:val="25"/>
                <w:szCs w:val="25"/>
              </w:rPr>
              <w:t>екретарь Закупочной комиссии:</w:t>
            </w:r>
            <w:r w:rsidR="00C02479" w:rsidRPr="00E14ABB">
              <w:rPr>
                <w:b/>
                <w:bCs/>
                <w:i/>
                <w:sz w:val="25"/>
                <w:szCs w:val="25"/>
              </w:rPr>
              <w:t xml:space="preserve"> </w:t>
            </w:r>
          </w:p>
        </w:tc>
        <w:tc>
          <w:tcPr>
            <w:tcW w:w="4268" w:type="dxa"/>
          </w:tcPr>
          <w:p w:rsidR="00C02479" w:rsidRPr="00E14ABB" w:rsidRDefault="00C02479" w:rsidP="00C02479">
            <w:pPr>
              <w:pStyle w:val="a6"/>
              <w:spacing w:before="0" w:line="240" w:lineRule="auto"/>
              <w:jc w:val="right"/>
              <w:rPr>
                <w:sz w:val="25"/>
                <w:szCs w:val="25"/>
              </w:rPr>
            </w:pPr>
          </w:p>
        </w:tc>
      </w:tr>
      <w:tr w:rsidR="00C02479" w:rsidRPr="00E14ABB" w:rsidTr="007A0EBF">
        <w:trPr>
          <w:trHeight w:val="174"/>
          <w:tblCellSpacing w:w="15" w:type="dxa"/>
        </w:trPr>
        <w:tc>
          <w:tcPr>
            <w:tcW w:w="5663" w:type="dxa"/>
          </w:tcPr>
          <w:p w:rsidR="00C02479" w:rsidRPr="00E14ABB" w:rsidRDefault="00D45831" w:rsidP="005E34D0">
            <w:pPr>
              <w:spacing w:line="240" w:lineRule="auto"/>
              <w:ind w:firstLine="0"/>
              <w:rPr>
                <w:b/>
                <w:bCs/>
                <w:sz w:val="25"/>
                <w:szCs w:val="25"/>
              </w:rPr>
            </w:pPr>
            <w:r>
              <w:rPr>
                <w:b/>
                <w:i/>
                <w:sz w:val="25"/>
                <w:szCs w:val="25"/>
              </w:rPr>
              <w:t>Елисеева М.Г.</w:t>
            </w:r>
            <w:r w:rsidR="00EB25E3" w:rsidRPr="00E14ABB">
              <w:rPr>
                <w:b/>
                <w:i/>
                <w:sz w:val="25"/>
                <w:szCs w:val="25"/>
              </w:rPr>
              <w:t xml:space="preserve"> </w:t>
            </w:r>
          </w:p>
        </w:tc>
        <w:tc>
          <w:tcPr>
            <w:tcW w:w="4268" w:type="dxa"/>
          </w:tcPr>
          <w:p w:rsidR="00C02479" w:rsidRPr="00E14ABB" w:rsidRDefault="006C4B51" w:rsidP="00C02479">
            <w:pPr>
              <w:pStyle w:val="a4"/>
              <w:jc w:val="right"/>
              <w:rPr>
                <w:sz w:val="25"/>
                <w:szCs w:val="25"/>
              </w:rPr>
            </w:pPr>
            <w:r w:rsidRPr="00E14ABB">
              <w:rPr>
                <w:sz w:val="25"/>
                <w:szCs w:val="25"/>
              </w:rPr>
              <w:t>_____________________________</w:t>
            </w:r>
          </w:p>
        </w:tc>
      </w:tr>
    </w:tbl>
    <w:p w:rsidR="007A0EBF" w:rsidRDefault="007A0EBF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16"/>
          <w:szCs w:val="24"/>
        </w:rPr>
      </w:pPr>
    </w:p>
    <w:p w:rsidR="007A0EBF" w:rsidRDefault="007A0EBF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16"/>
          <w:szCs w:val="24"/>
        </w:rPr>
      </w:pPr>
    </w:p>
    <w:p w:rsidR="00F25EDC" w:rsidRPr="00B71920" w:rsidRDefault="00B71920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  <w:r w:rsidRPr="00B71920">
        <w:rPr>
          <w:i/>
          <w:snapToGrid/>
          <w:color w:val="000000" w:themeColor="text1"/>
          <w:sz w:val="24"/>
          <w:szCs w:val="24"/>
        </w:rPr>
        <w:t xml:space="preserve">Исп. </w:t>
      </w:r>
      <w:r w:rsidR="00F25EDC" w:rsidRPr="00B71920">
        <w:rPr>
          <w:i/>
          <w:snapToGrid/>
          <w:color w:val="000000" w:themeColor="text1"/>
          <w:sz w:val="24"/>
          <w:szCs w:val="24"/>
        </w:rPr>
        <w:t>Ирдуганова И.Н.</w:t>
      </w:r>
    </w:p>
    <w:p w:rsidR="00F25EDC" w:rsidRPr="00B71920" w:rsidRDefault="00F25EDC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  <w:r w:rsidRPr="00B71920">
        <w:rPr>
          <w:i/>
          <w:snapToGrid/>
          <w:color w:val="000000" w:themeColor="text1"/>
          <w:sz w:val="24"/>
          <w:szCs w:val="24"/>
        </w:rPr>
        <w:t>397-147</w:t>
      </w:r>
    </w:p>
    <w:p w:rsidR="00F25EDC" w:rsidRPr="00B71920" w:rsidRDefault="009F1BF4" w:rsidP="007A0EBF">
      <w:pPr>
        <w:tabs>
          <w:tab w:val="right" w:pos="9360"/>
        </w:tabs>
        <w:spacing w:line="240" w:lineRule="auto"/>
        <w:ind w:firstLine="0"/>
        <w:rPr>
          <w:sz w:val="24"/>
          <w:szCs w:val="24"/>
        </w:rPr>
      </w:pPr>
      <w:hyperlink r:id="rId8" w:history="1">
        <w:r w:rsidR="00F25EDC" w:rsidRPr="00B71920">
          <w:rPr>
            <w:i/>
            <w:snapToGrid/>
            <w:color w:val="000000" w:themeColor="text1"/>
            <w:sz w:val="24"/>
            <w:szCs w:val="24"/>
            <w:bdr w:val="none" w:sz="0" w:space="0" w:color="auto" w:frame="1"/>
          </w:rPr>
          <w:t>irduganova-in@drsk.ru</w:t>
        </w:r>
      </w:hyperlink>
      <w:r w:rsidR="00F25EDC" w:rsidRPr="00B71920">
        <w:rPr>
          <w:i/>
          <w:snapToGrid/>
          <w:sz w:val="24"/>
          <w:szCs w:val="24"/>
        </w:rPr>
        <w:t xml:space="preserve"> </w:t>
      </w:r>
    </w:p>
    <w:sectPr w:rsidR="00F25EDC" w:rsidRPr="00B71920" w:rsidSect="003D0F9C">
      <w:headerReference w:type="default" r:id="rId9"/>
      <w:footerReference w:type="default" r:id="rId10"/>
      <w:pgSz w:w="11906" w:h="16838"/>
      <w:pgMar w:top="426" w:right="851" w:bottom="851" w:left="1418" w:header="709" w:footer="215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1BF4" w:rsidRDefault="009F1BF4" w:rsidP="00355095">
      <w:pPr>
        <w:spacing w:line="240" w:lineRule="auto"/>
      </w:pPr>
      <w:r>
        <w:separator/>
      </w:r>
    </w:p>
  </w:endnote>
  <w:endnote w:type="continuationSeparator" w:id="0">
    <w:p w:rsidR="009F1BF4" w:rsidRDefault="009F1BF4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28828840"/>
      <w:docPartObj>
        <w:docPartGallery w:val="Page Numbers (Bottom of Page)"/>
        <w:docPartUnique/>
      </w:docPartObj>
    </w:sdtPr>
    <w:sdtEndPr/>
    <w:sdtContent>
      <w:sdt>
        <w:sdtPr>
          <w:id w:val="-945146832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DF4E5D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DF4E5D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1BF4" w:rsidRDefault="009F1BF4" w:rsidP="00355095">
      <w:pPr>
        <w:spacing w:line="240" w:lineRule="auto"/>
      </w:pPr>
      <w:r>
        <w:separator/>
      </w:r>
    </w:p>
  </w:footnote>
  <w:footnote w:type="continuationSeparator" w:id="0">
    <w:p w:rsidR="009F1BF4" w:rsidRDefault="009F1BF4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087977"/>
    <w:multiLevelType w:val="hybridMultilevel"/>
    <w:tmpl w:val="178474E2"/>
    <w:lvl w:ilvl="0" w:tplc="98E044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 w15:restartNumberingAfterBreak="0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 w15:restartNumberingAfterBreak="0">
    <w:nsid w:val="14745F30"/>
    <w:multiLevelType w:val="hybridMultilevel"/>
    <w:tmpl w:val="E864E73A"/>
    <w:lvl w:ilvl="0" w:tplc="0419000F">
      <w:start w:val="1"/>
      <w:numFmt w:val="decimal"/>
      <w:lvlText w:val="%1."/>
      <w:lvlJc w:val="left"/>
      <w:pPr>
        <w:ind w:left="504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 w15:restartNumberingAfterBreak="0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 w15:restartNumberingAfterBreak="0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1" w15:restartNumberingAfterBreak="0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2" w15:restartNumberingAfterBreak="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8E03E9"/>
    <w:multiLevelType w:val="hybridMultilevel"/>
    <w:tmpl w:val="413C0DEE"/>
    <w:lvl w:ilvl="0" w:tplc="C55E42E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530A88"/>
    <w:multiLevelType w:val="hybridMultilevel"/>
    <w:tmpl w:val="713A24EA"/>
    <w:lvl w:ilvl="0" w:tplc="5BF42122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8" w15:restartNumberingAfterBreak="0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1" w15:restartNumberingAfterBreak="0">
    <w:nsid w:val="4896564A"/>
    <w:multiLevelType w:val="hybridMultilevel"/>
    <w:tmpl w:val="95881C2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4CF04EA9"/>
    <w:multiLevelType w:val="hybridMultilevel"/>
    <w:tmpl w:val="BFFCC528"/>
    <w:lvl w:ilvl="0" w:tplc="DF161434">
      <w:start w:val="1"/>
      <w:numFmt w:val="decimal"/>
      <w:lvlText w:val="%1."/>
      <w:lvlJc w:val="left"/>
      <w:pPr>
        <w:ind w:left="510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4" w15:restartNumberingAfterBreak="0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7" w15:restartNumberingAfterBreak="0">
    <w:nsid w:val="67F61929"/>
    <w:multiLevelType w:val="hybridMultilevel"/>
    <w:tmpl w:val="AACCBF84"/>
    <w:lvl w:ilvl="0" w:tplc="1B3E86B2">
      <w:start w:val="1"/>
      <w:numFmt w:val="decimal"/>
      <w:lvlText w:val="%1."/>
      <w:lvlJc w:val="left"/>
      <w:pPr>
        <w:ind w:left="34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861ECDFA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9" w15:restartNumberingAfterBreak="0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1" w15:restartNumberingAfterBreak="0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"/>
  </w:num>
  <w:num w:numId="3">
    <w:abstractNumId w:val="10"/>
  </w:num>
  <w:num w:numId="4">
    <w:abstractNumId w:val="5"/>
  </w:num>
  <w:num w:numId="5">
    <w:abstractNumId w:val="26"/>
  </w:num>
  <w:num w:numId="6">
    <w:abstractNumId w:val="3"/>
  </w:num>
  <w:num w:numId="7">
    <w:abstractNumId w:val="30"/>
  </w:num>
  <w:num w:numId="8">
    <w:abstractNumId w:val="23"/>
  </w:num>
  <w:num w:numId="9">
    <w:abstractNumId w:val="6"/>
  </w:num>
  <w:num w:numId="10">
    <w:abstractNumId w:val="29"/>
  </w:num>
  <w:num w:numId="11">
    <w:abstractNumId w:val="11"/>
  </w:num>
  <w:num w:numId="12">
    <w:abstractNumId w:val="20"/>
  </w:num>
  <w:num w:numId="13">
    <w:abstractNumId w:val="28"/>
  </w:num>
  <w:num w:numId="14">
    <w:abstractNumId w:val="25"/>
  </w:num>
  <w:num w:numId="15">
    <w:abstractNumId w:val="12"/>
  </w:num>
  <w:num w:numId="16">
    <w:abstractNumId w:val="31"/>
  </w:num>
  <w:num w:numId="17">
    <w:abstractNumId w:val="18"/>
  </w:num>
  <w:num w:numId="18">
    <w:abstractNumId w:val="8"/>
  </w:num>
  <w:num w:numId="19">
    <w:abstractNumId w:val="7"/>
  </w:num>
  <w:num w:numId="2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</w:num>
  <w:num w:numId="31">
    <w:abstractNumId w:val="22"/>
  </w:num>
  <w:num w:numId="32">
    <w:abstractNumId w:val="4"/>
  </w:num>
  <w:num w:numId="33">
    <w:abstractNumId w:val="27"/>
  </w:num>
  <w:num w:numId="34">
    <w:abstractNumId w:val="14"/>
  </w:num>
  <w:num w:numId="35">
    <w:abstractNumId w:val="1"/>
  </w:num>
  <w:num w:numId="36">
    <w:abstractNumId w:val="32"/>
  </w:num>
  <w:num w:numId="3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1790"/>
    <w:rsid w:val="00013012"/>
    <w:rsid w:val="000153C0"/>
    <w:rsid w:val="00023DF3"/>
    <w:rsid w:val="000302B2"/>
    <w:rsid w:val="00033CF8"/>
    <w:rsid w:val="00036A5E"/>
    <w:rsid w:val="00040BFE"/>
    <w:rsid w:val="00043130"/>
    <w:rsid w:val="0004784F"/>
    <w:rsid w:val="00053ACD"/>
    <w:rsid w:val="00057F72"/>
    <w:rsid w:val="0006695B"/>
    <w:rsid w:val="00073B6A"/>
    <w:rsid w:val="0008004B"/>
    <w:rsid w:val="000911D3"/>
    <w:rsid w:val="00091988"/>
    <w:rsid w:val="00092E3F"/>
    <w:rsid w:val="000A407E"/>
    <w:rsid w:val="000A643F"/>
    <w:rsid w:val="000B702B"/>
    <w:rsid w:val="000C1263"/>
    <w:rsid w:val="000C17A4"/>
    <w:rsid w:val="000D12B2"/>
    <w:rsid w:val="000D18F2"/>
    <w:rsid w:val="000F1326"/>
    <w:rsid w:val="000F6E22"/>
    <w:rsid w:val="00103D49"/>
    <w:rsid w:val="001114A0"/>
    <w:rsid w:val="0011164A"/>
    <w:rsid w:val="00123714"/>
    <w:rsid w:val="00125E47"/>
    <w:rsid w:val="00126847"/>
    <w:rsid w:val="00143503"/>
    <w:rsid w:val="00144C8B"/>
    <w:rsid w:val="00153E9A"/>
    <w:rsid w:val="001812F2"/>
    <w:rsid w:val="001924E0"/>
    <w:rsid w:val="001926AC"/>
    <w:rsid w:val="00193586"/>
    <w:rsid w:val="0019422B"/>
    <w:rsid w:val="001A170E"/>
    <w:rsid w:val="001A321D"/>
    <w:rsid w:val="001B13FD"/>
    <w:rsid w:val="001B37A3"/>
    <w:rsid w:val="001D0E87"/>
    <w:rsid w:val="001D474F"/>
    <w:rsid w:val="001E33F9"/>
    <w:rsid w:val="001E667D"/>
    <w:rsid w:val="001F001D"/>
    <w:rsid w:val="001F1045"/>
    <w:rsid w:val="001F16DB"/>
    <w:rsid w:val="00200CC3"/>
    <w:rsid w:val="002120C8"/>
    <w:rsid w:val="002120F0"/>
    <w:rsid w:val="00214035"/>
    <w:rsid w:val="002275BB"/>
    <w:rsid w:val="00227DAC"/>
    <w:rsid w:val="002472BA"/>
    <w:rsid w:val="00252705"/>
    <w:rsid w:val="00252B9E"/>
    <w:rsid w:val="00257253"/>
    <w:rsid w:val="0027279B"/>
    <w:rsid w:val="00277600"/>
    <w:rsid w:val="002829CE"/>
    <w:rsid w:val="002846FC"/>
    <w:rsid w:val="00287A57"/>
    <w:rsid w:val="002B7EC6"/>
    <w:rsid w:val="002C6DFD"/>
    <w:rsid w:val="002E102F"/>
    <w:rsid w:val="002E1033"/>
    <w:rsid w:val="002E1D13"/>
    <w:rsid w:val="002E4AAD"/>
    <w:rsid w:val="002E78C3"/>
    <w:rsid w:val="002F5460"/>
    <w:rsid w:val="0030410E"/>
    <w:rsid w:val="00306C67"/>
    <w:rsid w:val="00310C8E"/>
    <w:rsid w:val="00311BA2"/>
    <w:rsid w:val="003223F3"/>
    <w:rsid w:val="00322EF8"/>
    <w:rsid w:val="00323179"/>
    <w:rsid w:val="0033009A"/>
    <w:rsid w:val="00336C38"/>
    <w:rsid w:val="00340BB7"/>
    <w:rsid w:val="00340D88"/>
    <w:rsid w:val="00352406"/>
    <w:rsid w:val="00355095"/>
    <w:rsid w:val="0035529C"/>
    <w:rsid w:val="00355712"/>
    <w:rsid w:val="00356C9B"/>
    <w:rsid w:val="00360EA3"/>
    <w:rsid w:val="00366597"/>
    <w:rsid w:val="00367A84"/>
    <w:rsid w:val="0037307E"/>
    <w:rsid w:val="00380B7F"/>
    <w:rsid w:val="00384DC2"/>
    <w:rsid w:val="00386B81"/>
    <w:rsid w:val="003930F2"/>
    <w:rsid w:val="003A513E"/>
    <w:rsid w:val="003A5425"/>
    <w:rsid w:val="003B16A5"/>
    <w:rsid w:val="003B3ACD"/>
    <w:rsid w:val="003B43D3"/>
    <w:rsid w:val="003C690B"/>
    <w:rsid w:val="003D0516"/>
    <w:rsid w:val="003D0F9C"/>
    <w:rsid w:val="003D62C8"/>
    <w:rsid w:val="003F1CAE"/>
    <w:rsid w:val="003F2505"/>
    <w:rsid w:val="00416CFB"/>
    <w:rsid w:val="00422525"/>
    <w:rsid w:val="00423EB5"/>
    <w:rsid w:val="0042478F"/>
    <w:rsid w:val="00425DCF"/>
    <w:rsid w:val="00433072"/>
    <w:rsid w:val="004355A8"/>
    <w:rsid w:val="00442BB6"/>
    <w:rsid w:val="00445432"/>
    <w:rsid w:val="0045381B"/>
    <w:rsid w:val="00456E12"/>
    <w:rsid w:val="004579DA"/>
    <w:rsid w:val="00476103"/>
    <w:rsid w:val="00480849"/>
    <w:rsid w:val="004812DA"/>
    <w:rsid w:val="00492742"/>
    <w:rsid w:val="004932DB"/>
    <w:rsid w:val="0049333C"/>
    <w:rsid w:val="004965E5"/>
    <w:rsid w:val="004A0351"/>
    <w:rsid w:val="004A1209"/>
    <w:rsid w:val="004A4816"/>
    <w:rsid w:val="004A606C"/>
    <w:rsid w:val="004C1EA3"/>
    <w:rsid w:val="004C7989"/>
    <w:rsid w:val="004D1A37"/>
    <w:rsid w:val="004D6055"/>
    <w:rsid w:val="0050702A"/>
    <w:rsid w:val="005110DF"/>
    <w:rsid w:val="00515CBE"/>
    <w:rsid w:val="00526FD4"/>
    <w:rsid w:val="00547EE6"/>
    <w:rsid w:val="00551234"/>
    <w:rsid w:val="005529F7"/>
    <w:rsid w:val="0055309B"/>
    <w:rsid w:val="00563A7E"/>
    <w:rsid w:val="00567E34"/>
    <w:rsid w:val="00571278"/>
    <w:rsid w:val="005856B7"/>
    <w:rsid w:val="0058642E"/>
    <w:rsid w:val="0058664F"/>
    <w:rsid w:val="005871CC"/>
    <w:rsid w:val="00590768"/>
    <w:rsid w:val="0059531A"/>
    <w:rsid w:val="00597E36"/>
    <w:rsid w:val="005A1ECE"/>
    <w:rsid w:val="005A1F8B"/>
    <w:rsid w:val="005A4AD8"/>
    <w:rsid w:val="005A5408"/>
    <w:rsid w:val="005B1491"/>
    <w:rsid w:val="005B5865"/>
    <w:rsid w:val="005D40F5"/>
    <w:rsid w:val="005D491F"/>
    <w:rsid w:val="005D7BA8"/>
    <w:rsid w:val="005E1345"/>
    <w:rsid w:val="005E34D0"/>
    <w:rsid w:val="005E6E60"/>
    <w:rsid w:val="005F5454"/>
    <w:rsid w:val="005F6128"/>
    <w:rsid w:val="005F61A1"/>
    <w:rsid w:val="00612B90"/>
    <w:rsid w:val="00613EDC"/>
    <w:rsid w:val="006155BC"/>
    <w:rsid w:val="00617312"/>
    <w:rsid w:val="006227C6"/>
    <w:rsid w:val="00622BD9"/>
    <w:rsid w:val="00623A9C"/>
    <w:rsid w:val="0062595C"/>
    <w:rsid w:val="00634771"/>
    <w:rsid w:val="006413EC"/>
    <w:rsid w:val="006629E9"/>
    <w:rsid w:val="0067093E"/>
    <w:rsid w:val="0067734E"/>
    <w:rsid w:val="00680B61"/>
    <w:rsid w:val="00694200"/>
    <w:rsid w:val="006A3D9C"/>
    <w:rsid w:val="006A421A"/>
    <w:rsid w:val="006A7CCD"/>
    <w:rsid w:val="006B3625"/>
    <w:rsid w:val="006B61F6"/>
    <w:rsid w:val="006C4B51"/>
    <w:rsid w:val="006E6452"/>
    <w:rsid w:val="006F05A3"/>
    <w:rsid w:val="006F2186"/>
    <w:rsid w:val="006F3881"/>
    <w:rsid w:val="00700899"/>
    <w:rsid w:val="00704F82"/>
    <w:rsid w:val="00705A18"/>
    <w:rsid w:val="00710086"/>
    <w:rsid w:val="00710A7E"/>
    <w:rsid w:val="0071472B"/>
    <w:rsid w:val="00732C5E"/>
    <w:rsid w:val="0074121C"/>
    <w:rsid w:val="007436D6"/>
    <w:rsid w:val="00745749"/>
    <w:rsid w:val="00757186"/>
    <w:rsid w:val="007611D3"/>
    <w:rsid w:val="00761690"/>
    <w:rsid w:val="00771B04"/>
    <w:rsid w:val="00785D4C"/>
    <w:rsid w:val="0079337E"/>
    <w:rsid w:val="0079457B"/>
    <w:rsid w:val="007A01C9"/>
    <w:rsid w:val="007A0ACC"/>
    <w:rsid w:val="007A0EBF"/>
    <w:rsid w:val="007A7F1E"/>
    <w:rsid w:val="007B404E"/>
    <w:rsid w:val="007B697F"/>
    <w:rsid w:val="007C3379"/>
    <w:rsid w:val="007C4382"/>
    <w:rsid w:val="007C54CF"/>
    <w:rsid w:val="007D7B16"/>
    <w:rsid w:val="00807ED5"/>
    <w:rsid w:val="00817D6E"/>
    <w:rsid w:val="00835365"/>
    <w:rsid w:val="00861C62"/>
    <w:rsid w:val="008630C2"/>
    <w:rsid w:val="00864009"/>
    <w:rsid w:val="008759B3"/>
    <w:rsid w:val="008848D3"/>
    <w:rsid w:val="00886219"/>
    <w:rsid w:val="0088746E"/>
    <w:rsid w:val="00893FDD"/>
    <w:rsid w:val="0089485D"/>
    <w:rsid w:val="008A5961"/>
    <w:rsid w:val="008B4E73"/>
    <w:rsid w:val="008D0CCD"/>
    <w:rsid w:val="008D70A2"/>
    <w:rsid w:val="008E5F84"/>
    <w:rsid w:val="008E6471"/>
    <w:rsid w:val="008F22E2"/>
    <w:rsid w:val="008F5FF6"/>
    <w:rsid w:val="00903F33"/>
    <w:rsid w:val="00904784"/>
    <w:rsid w:val="00905798"/>
    <w:rsid w:val="009071CE"/>
    <w:rsid w:val="009179D2"/>
    <w:rsid w:val="00924499"/>
    <w:rsid w:val="00926498"/>
    <w:rsid w:val="00927F66"/>
    <w:rsid w:val="009423A1"/>
    <w:rsid w:val="00946E89"/>
    <w:rsid w:val="00952384"/>
    <w:rsid w:val="00965222"/>
    <w:rsid w:val="00967D5D"/>
    <w:rsid w:val="009710EC"/>
    <w:rsid w:val="00980378"/>
    <w:rsid w:val="00982376"/>
    <w:rsid w:val="009852C6"/>
    <w:rsid w:val="00986ABF"/>
    <w:rsid w:val="00994DF8"/>
    <w:rsid w:val="009972F3"/>
    <w:rsid w:val="009A652F"/>
    <w:rsid w:val="009A6ACF"/>
    <w:rsid w:val="009C5127"/>
    <w:rsid w:val="009C637C"/>
    <w:rsid w:val="009D2032"/>
    <w:rsid w:val="009D31B9"/>
    <w:rsid w:val="009E2F8A"/>
    <w:rsid w:val="009E3825"/>
    <w:rsid w:val="009F1BF4"/>
    <w:rsid w:val="00A02900"/>
    <w:rsid w:val="00A05A52"/>
    <w:rsid w:val="00A06B93"/>
    <w:rsid w:val="00A20713"/>
    <w:rsid w:val="00A5274A"/>
    <w:rsid w:val="00A55998"/>
    <w:rsid w:val="00A56CAE"/>
    <w:rsid w:val="00A57A7B"/>
    <w:rsid w:val="00A62A51"/>
    <w:rsid w:val="00A661E5"/>
    <w:rsid w:val="00A66628"/>
    <w:rsid w:val="00A718D9"/>
    <w:rsid w:val="00A76D45"/>
    <w:rsid w:val="00A87C37"/>
    <w:rsid w:val="00A9295A"/>
    <w:rsid w:val="00A93AAA"/>
    <w:rsid w:val="00A93FBE"/>
    <w:rsid w:val="00A95BFA"/>
    <w:rsid w:val="00AA0FC2"/>
    <w:rsid w:val="00AC0DE7"/>
    <w:rsid w:val="00AD0933"/>
    <w:rsid w:val="00AD56AC"/>
    <w:rsid w:val="00AD6D2F"/>
    <w:rsid w:val="00AE43E4"/>
    <w:rsid w:val="00AF01AB"/>
    <w:rsid w:val="00AF1A85"/>
    <w:rsid w:val="00AF5C7A"/>
    <w:rsid w:val="00B001DD"/>
    <w:rsid w:val="00B0477A"/>
    <w:rsid w:val="00B100CF"/>
    <w:rsid w:val="00B12993"/>
    <w:rsid w:val="00B1507C"/>
    <w:rsid w:val="00B15D78"/>
    <w:rsid w:val="00B20409"/>
    <w:rsid w:val="00B21BBE"/>
    <w:rsid w:val="00B31A54"/>
    <w:rsid w:val="00B33EBA"/>
    <w:rsid w:val="00B358A6"/>
    <w:rsid w:val="00B36C9E"/>
    <w:rsid w:val="00B46BA5"/>
    <w:rsid w:val="00B54AEB"/>
    <w:rsid w:val="00B57DE3"/>
    <w:rsid w:val="00B6781F"/>
    <w:rsid w:val="00B71920"/>
    <w:rsid w:val="00B828AD"/>
    <w:rsid w:val="00B855FE"/>
    <w:rsid w:val="00B85D32"/>
    <w:rsid w:val="00BA65C7"/>
    <w:rsid w:val="00BB004A"/>
    <w:rsid w:val="00BB225F"/>
    <w:rsid w:val="00BB4599"/>
    <w:rsid w:val="00BB7D45"/>
    <w:rsid w:val="00BC09B6"/>
    <w:rsid w:val="00BC5464"/>
    <w:rsid w:val="00BD196F"/>
    <w:rsid w:val="00BD1D36"/>
    <w:rsid w:val="00BF278F"/>
    <w:rsid w:val="00BF35EB"/>
    <w:rsid w:val="00BF716F"/>
    <w:rsid w:val="00BF77E9"/>
    <w:rsid w:val="00C02479"/>
    <w:rsid w:val="00C03A63"/>
    <w:rsid w:val="00C03DD3"/>
    <w:rsid w:val="00C11FE6"/>
    <w:rsid w:val="00C212A7"/>
    <w:rsid w:val="00C21585"/>
    <w:rsid w:val="00C26636"/>
    <w:rsid w:val="00C303E1"/>
    <w:rsid w:val="00C36BC2"/>
    <w:rsid w:val="00C42C5E"/>
    <w:rsid w:val="00C438F5"/>
    <w:rsid w:val="00C502C3"/>
    <w:rsid w:val="00C52908"/>
    <w:rsid w:val="00C5505C"/>
    <w:rsid w:val="00C55AD2"/>
    <w:rsid w:val="00C62488"/>
    <w:rsid w:val="00C75C4C"/>
    <w:rsid w:val="00C77AD0"/>
    <w:rsid w:val="00C85263"/>
    <w:rsid w:val="00C9000A"/>
    <w:rsid w:val="00C90F2D"/>
    <w:rsid w:val="00C93DEA"/>
    <w:rsid w:val="00C94EDA"/>
    <w:rsid w:val="00CB0FB8"/>
    <w:rsid w:val="00CB5269"/>
    <w:rsid w:val="00CB60AE"/>
    <w:rsid w:val="00CC5E95"/>
    <w:rsid w:val="00CD1990"/>
    <w:rsid w:val="00CD1C49"/>
    <w:rsid w:val="00CE3F1D"/>
    <w:rsid w:val="00CF1CFD"/>
    <w:rsid w:val="00CF2EA5"/>
    <w:rsid w:val="00D021F1"/>
    <w:rsid w:val="00D05F7D"/>
    <w:rsid w:val="00D20073"/>
    <w:rsid w:val="00D25ECC"/>
    <w:rsid w:val="00D26329"/>
    <w:rsid w:val="00D267B4"/>
    <w:rsid w:val="00D32317"/>
    <w:rsid w:val="00D35159"/>
    <w:rsid w:val="00D43162"/>
    <w:rsid w:val="00D44D45"/>
    <w:rsid w:val="00D45831"/>
    <w:rsid w:val="00D607FF"/>
    <w:rsid w:val="00D62D28"/>
    <w:rsid w:val="00D63AA6"/>
    <w:rsid w:val="00D6654E"/>
    <w:rsid w:val="00D82055"/>
    <w:rsid w:val="00D84494"/>
    <w:rsid w:val="00D85B2B"/>
    <w:rsid w:val="00D91435"/>
    <w:rsid w:val="00D921AB"/>
    <w:rsid w:val="00DA1489"/>
    <w:rsid w:val="00DA22E3"/>
    <w:rsid w:val="00DA4F21"/>
    <w:rsid w:val="00DB7664"/>
    <w:rsid w:val="00DD7FC6"/>
    <w:rsid w:val="00DE2BEB"/>
    <w:rsid w:val="00DE5C19"/>
    <w:rsid w:val="00DF4E5D"/>
    <w:rsid w:val="00DF7309"/>
    <w:rsid w:val="00DF7E5C"/>
    <w:rsid w:val="00E00A4C"/>
    <w:rsid w:val="00E07A98"/>
    <w:rsid w:val="00E13CFF"/>
    <w:rsid w:val="00E14ABB"/>
    <w:rsid w:val="00E219CC"/>
    <w:rsid w:val="00E25DBA"/>
    <w:rsid w:val="00E307C3"/>
    <w:rsid w:val="00E37636"/>
    <w:rsid w:val="00E37973"/>
    <w:rsid w:val="00E41E23"/>
    <w:rsid w:val="00E51A9A"/>
    <w:rsid w:val="00E7299F"/>
    <w:rsid w:val="00E73818"/>
    <w:rsid w:val="00E7429D"/>
    <w:rsid w:val="00E82C3E"/>
    <w:rsid w:val="00E8314B"/>
    <w:rsid w:val="00EA23EA"/>
    <w:rsid w:val="00EB0EC9"/>
    <w:rsid w:val="00EB25E3"/>
    <w:rsid w:val="00EB5BC4"/>
    <w:rsid w:val="00EC703D"/>
    <w:rsid w:val="00ED0444"/>
    <w:rsid w:val="00ED72FB"/>
    <w:rsid w:val="00EE03E3"/>
    <w:rsid w:val="00EE38AB"/>
    <w:rsid w:val="00EE59FA"/>
    <w:rsid w:val="00EF254F"/>
    <w:rsid w:val="00EF4C8A"/>
    <w:rsid w:val="00EF64B4"/>
    <w:rsid w:val="00EF7341"/>
    <w:rsid w:val="00EF7CC3"/>
    <w:rsid w:val="00F021E7"/>
    <w:rsid w:val="00F0386F"/>
    <w:rsid w:val="00F03A5C"/>
    <w:rsid w:val="00F17E85"/>
    <w:rsid w:val="00F221F5"/>
    <w:rsid w:val="00F22C68"/>
    <w:rsid w:val="00F2409B"/>
    <w:rsid w:val="00F24E57"/>
    <w:rsid w:val="00F25EDC"/>
    <w:rsid w:val="00F322F7"/>
    <w:rsid w:val="00F33E33"/>
    <w:rsid w:val="00F5177D"/>
    <w:rsid w:val="00F54B77"/>
    <w:rsid w:val="00F60F90"/>
    <w:rsid w:val="00F6533B"/>
    <w:rsid w:val="00F779A3"/>
    <w:rsid w:val="00F85317"/>
    <w:rsid w:val="00F85494"/>
    <w:rsid w:val="00F8601A"/>
    <w:rsid w:val="00F86B5D"/>
    <w:rsid w:val="00F9166B"/>
    <w:rsid w:val="00F96F29"/>
    <w:rsid w:val="00FA0D3F"/>
    <w:rsid w:val="00FA65A5"/>
    <w:rsid w:val="00FC5A20"/>
    <w:rsid w:val="00FC64CF"/>
    <w:rsid w:val="00FD60FA"/>
    <w:rsid w:val="00FE1B79"/>
    <w:rsid w:val="00FE1E7B"/>
    <w:rsid w:val="00FE6739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406644"/>
  <w15:docId w15:val="{89816ADC-1208-4E0E-99D8-A2B587ED4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table" w:styleId="af3">
    <w:name w:val="Table Grid"/>
    <w:basedOn w:val="a1"/>
    <w:uiPriority w:val="59"/>
    <w:rsid w:val="00F25E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duganova-in%40drsk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981</Words>
  <Characters>5595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6563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Ирдуганова Ирина Николаевна</cp:lastModifiedBy>
  <cp:revision>16</cp:revision>
  <cp:lastPrinted>2017-10-09T02:31:00Z</cp:lastPrinted>
  <dcterms:created xsi:type="dcterms:W3CDTF">2017-10-02T00:55:00Z</dcterms:created>
  <dcterms:modified xsi:type="dcterms:W3CDTF">2018-04-10T00:05:00Z</dcterms:modified>
</cp:coreProperties>
</file>