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r w:rsidR="008A2E6D">
        <w:t>В.А.Юхимук</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77EDFD41" w:rsidR="008A2E6D" w:rsidRPr="005D3A73" w:rsidRDefault="008A2E6D" w:rsidP="008A2E6D">
      <w:pPr>
        <w:tabs>
          <w:tab w:val="left" w:pos="426"/>
        </w:tabs>
        <w:spacing w:line="240" w:lineRule="auto"/>
        <w:ind w:left="34" w:hanging="11"/>
        <w:jc w:val="center"/>
        <w:rPr>
          <w:b/>
          <w:i/>
          <w:szCs w:val="28"/>
        </w:rPr>
      </w:pPr>
      <w:r w:rsidRPr="005D3A73">
        <w:rPr>
          <w:b/>
          <w:i/>
          <w:szCs w:val="28"/>
        </w:rPr>
        <w:t>«</w:t>
      </w:r>
      <w:r w:rsidR="005D3A73" w:rsidRPr="005D3A73">
        <w:rPr>
          <w:b/>
          <w:bCs/>
          <w:i/>
          <w:iCs/>
          <w:szCs w:val="28"/>
        </w:rPr>
        <w:t>Мероприятия по строительству для технологического присоединения ООО Газпром переработка Благовещенск в г.Свободный к сетям 10кВ</w:t>
      </w:r>
      <w:r w:rsidRPr="005D3A73">
        <w:rPr>
          <w:b/>
          <w:bCs/>
          <w:i/>
          <w:iCs/>
          <w:szCs w:val="28"/>
        </w:rPr>
        <w:t>»</w:t>
      </w: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28D03E34"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5D3A73">
        <w:rPr>
          <w:snapToGrid/>
          <w:szCs w:val="28"/>
        </w:rPr>
        <w:t>2035</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7F958956" w14:textId="6DB2D5C0" w:rsidR="009F236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13362" w:history="1">
        <w:r w:rsidR="009F2368" w:rsidRPr="00FE2400">
          <w:rPr>
            <w:rStyle w:val="ad"/>
          </w:rPr>
          <w:t>1.</w:t>
        </w:r>
        <w:r w:rsidR="009F2368">
          <w:rPr>
            <w:rFonts w:asciiTheme="minorHAnsi" w:eastAsiaTheme="minorEastAsia" w:hAnsiTheme="minorHAnsi" w:cstheme="minorBidi"/>
            <w:b w:val="0"/>
            <w:bCs w:val="0"/>
            <w:caps w:val="0"/>
            <w:snapToGrid/>
            <w:sz w:val="22"/>
            <w:szCs w:val="22"/>
          </w:rPr>
          <w:tab/>
        </w:r>
        <w:r w:rsidR="009F2368" w:rsidRPr="00FE2400">
          <w:rPr>
            <w:rStyle w:val="ad"/>
          </w:rPr>
          <w:t>Общие положения</w:t>
        </w:r>
        <w:r w:rsidR="009F2368">
          <w:rPr>
            <w:webHidden/>
          </w:rPr>
          <w:tab/>
        </w:r>
        <w:r w:rsidR="009F2368">
          <w:rPr>
            <w:webHidden/>
          </w:rPr>
          <w:fldChar w:fldCharType="begin"/>
        </w:r>
        <w:r w:rsidR="009F2368">
          <w:rPr>
            <w:webHidden/>
          </w:rPr>
          <w:instrText xml:space="preserve"> PAGEREF _Toc507413362 \h </w:instrText>
        </w:r>
        <w:r w:rsidR="009F2368">
          <w:rPr>
            <w:webHidden/>
          </w:rPr>
        </w:r>
        <w:r w:rsidR="009F2368">
          <w:rPr>
            <w:webHidden/>
          </w:rPr>
          <w:fldChar w:fldCharType="separate"/>
        </w:r>
        <w:r w:rsidR="009F2368">
          <w:rPr>
            <w:webHidden/>
          </w:rPr>
          <w:t>5</w:t>
        </w:r>
        <w:r w:rsidR="009F2368">
          <w:rPr>
            <w:webHidden/>
          </w:rPr>
          <w:fldChar w:fldCharType="end"/>
        </w:r>
      </w:hyperlink>
    </w:p>
    <w:p w14:paraId="26C299E9" w14:textId="01AE9864"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63" w:history="1">
        <w:r w:rsidR="009F2368" w:rsidRPr="00FE2400">
          <w:rPr>
            <w:rStyle w:val="ad"/>
          </w:rPr>
          <w:t>1.1</w:t>
        </w:r>
        <w:r w:rsidR="009F2368">
          <w:rPr>
            <w:rFonts w:asciiTheme="minorHAnsi" w:eastAsiaTheme="minorEastAsia" w:hAnsiTheme="minorHAnsi" w:cstheme="minorBidi"/>
            <w:b w:val="0"/>
            <w:snapToGrid/>
            <w:sz w:val="22"/>
            <w:szCs w:val="22"/>
            <w:lang w:val="ru-RU"/>
          </w:rPr>
          <w:tab/>
        </w:r>
        <w:r w:rsidR="009F2368" w:rsidRPr="00FE2400">
          <w:rPr>
            <w:rStyle w:val="ad"/>
          </w:rPr>
          <w:t>Общие сведения о запросе цен</w:t>
        </w:r>
        <w:r w:rsidR="009F2368">
          <w:rPr>
            <w:webHidden/>
          </w:rPr>
          <w:tab/>
        </w:r>
        <w:r w:rsidR="009F2368">
          <w:rPr>
            <w:webHidden/>
          </w:rPr>
          <w:fldChar w:fldCharType="begin"/>
        </w:r>
        <w:r w:rsidR="009F2368">
          <w:rPr>
            <w:webHidden/>
          </w:rPr>
          <w:instrText xml:space="preserve"> PAGEREF _Toc507413363 \h </w:instrText>
        </w:r>
        <w:r w:rsidR="009F2368">
          <w:rPr>
            <w:webHidden/>
          </w:rPr>
        </w:r>
        <w:r w:rsidR="009F2368">
          <w:rPr>
            <w:webHidden/>
          </w:rPr>
          <w:fldChar w:fldCharType="separate"/>
        </w:r>
        <w:r w:rsidR="009F2368">
          <w:rPr>
            <w:webHidden/>
          </w:rPr>
          <w:t>5</w:t>
        </w:r>
        <w:r w:rsidR="009F2368">
          <w:rPr>
            <w:webHidden/>
          </w:rPr>
          <w:fldChar w:fldCharType="end"/>
        </w:r>
      </w:hyperlink>
    </w:p>
    <w:p w14:paraId="12974841" w14:textId="2D8ABDA7"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64" w:history="1">
        <w:r w:rsidR="009F2368" w:rsidRPr="00FE2400">
          <w:rPr>
            <w:rStyle w:val="ad"/>
          </w:rPr>
          <w:t>1.2</w:t>
        </w:r>
        <w:r w:rsidR="009F2368">
          <w:rPr>
            <w:rFonts w:asciiTheme="minorHAnsi" w:eastAsiaTheme="minorEastAsia" w:hAnsiTheme="minorHAnsi" w:cstheme="minorBidi"/>
            <w:b w:val="0"/>
            <w:snapToGrid/>
            <w:sz w:val="22"/>
            <w:szCs w:val="22"/>
            <w:lang w:val="ru-RU"/>
          </w:rPr>
          <w:tab/>
        </w:r>
        <w:r w:rsidR="009F2368" w:rsidRPr="00FE2400">
          <w:rPr>
            <w:rStyle w:val="ad"/>
          </w:rPr>
          <w:t>Правовой статус документов</w:t>
        </w:r>
        <w:r w:rsidR="009F2368">
          <w:rPr>
            <w:webHidden/>
          </w:rPr>
          <w:tab/>
        </w:r>
        <w:r w:rsidR="009F2368">
          <w:rPr>
            <w:webHidden/>
          </w:rPr>
          <w:fldChar w:fldCharType="begin"/>
        </w:r>
        <w:r w:rsidR="009F2368">
          <w:rPr>
            <w:webHidden/>
          </w:rPr>
          <w:instrText xml:space="preserve"> PAGEREF _Toc507413364 \h </w:instrText>
        </w:r>
        <w:r w:rsidR="009F2368">
          <w:rPr>
            <w:webHidden/>
          </w:rPr>
        </w:r>
        <w:r w:rsidR="009F2368">
          <w:rPr>
            <w:webHidden/>
          </w:rPr>
          <w:fldChar w:fldCharType="separate"/>
        </w:r>
        <w:r w:rsidR="009F2368">
          <w:rPr>
            <w:webHidden/>
          </w:rPr>
          <w:t>5</w:t>
        </w:r>
        <w:r w:rsidR="009F2368">
          <w:rPr>
            <w:webHidden/>
          </w:rPr>
          <w:fldChar w:fldCharType="end"/>
        </w:r>
      </w:hyperlink>
    </w:p>
    <w:p w14:paraId="50BB9977" w14:textId="494C7564"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65" w:history="1">
        <w:r w:rsidR="009F2368" w:rsidRPr="00FE2400">
          <w:rPr>
            <w:rStyle w:val="ad"/>
          </w:rPr>
          <w:t>1.3</w:t>
        </w:r>
        <w:r w:rsidR="009F2368">
          <w:rPr>
            <w:rFonts w:asciiTheme="minorHAnsi" w:eastAsiaTheme="minorEastAsia" w:hAnsiTheme="minorHAnsi" w:cstheme="minorBidi"/>
            <w:b w:val="0"/>
            <w:snapToGrid/>
            <w:sz w:val="22"/>
            <w:szCs w:val="22"/>
            <w:lang w:val="ru-RU"/>
          </w:rPr>
          <w:tab/>
        </w:r>
        <w:r w:rsidR="009F2368" w:rsidRPr="00FE2400">
          <w:rPr>
            <w:rStyle w:val="ad"/>
          </w:rPr>
          <w:t>Особые положения в связи с проведением запроса цен через ЭТП</w:t>
        </w:r>
        <w:r w:rsidR="009F2368">
          <w:rPr>
            <w:webHidden/>
          </w:rPr>
          <w:tab/>
        </w:r>
        <w:r w:rsidR="009F2368">
          <w:rPr>
            <w:webHidden/>
          </w:rPr>
          <w:fldChar w:fldCharType="begin"/>
        </w:r>
        <w:r w:rsidR="009F2368">
          <w:rPr>
            <w:webHidden/>
          </w:rPr>
          <w:instrText xml:space="preserve"> PAGEREF _Toc507413365 \h </w:instrText>
        </w:r>
        <w:r w:rsidR="009F2368">
          <w:rPr>
            <w:webHidden/>
          </w:rPr>
        </w:r>
        <w:r w:rsidR="009F2368">
          <w:rPr>
            <w:webHidden/>
          </w:rPr>
          <w:fldChar w:fldCharType="separate"/>
        </w:r>
        <w:r w:rsidR="009F2368">
          <w:rPr>
            <w:webHidden/>
          </w:rPr>
          <w:t>6</w:t>
        </w:r>
        <w:r w:rsidR="009F2368">
          <w:rPr>
            <w:webHidden/>
          </w:rPr>
          <w:fldChar w:fldCharType="end"/>
        </w:r>
      </w:hyperlink>
    </w:p>
    <w:p w14:paraId="47FB3861" w14:textId="5FB905AA"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66" w:history="1">
        <w:r w:rsidR="009F2368" w:rsidRPr="00FE2400">
          <w:rPr>
            <w:rStyle w:val="ad"/>
          </w:rPr>
          <w:t>1.4</w:t>
        </w:r>
        <w:r w:rsidR="009F2368">
          <w:rPr>
            <w:rFonts w:asciiTheme="minorHAnsi" w:eastAsiaTheme="minorEastAsia" w:hAnsiTheme="minorHAnsi" w:cstheme="minorBidi"/>
            <w:b w:val="0"/>
            <w:snapToGrid/>
            <w:sz w:val="22"/>
            <w:szCs w:val="22"/>
            <w:lang w:val="ru-RU"/>
          </w:rPr>
          <w:tab/>
        </w:r>
        <w:r w:rsidR="009F2368" w:rsidRPr="00FE2400">
          <w:rPr>
            <w:rStyle w:val="ad"/>
          </w:rPr>
          <w:t>Обжалование</w:t>
        </w:r>
        <w:r w:rsidR="009F2368">
          <w:rPr>
            <w:webHidden/>
          </w:rPr>
          <w:tab/>
        </w:r>
        <w:r w:rsidR="009F2368">
          <w:rPr>
            <w:webHidden/>
          </w:rPr>
          <w:fldChar w:fldCharType="begin"/>
        </w:r>
        <w:r w:rsidR="009F2368">
          <w:rPr>
            <w:webHidden/>
          </w:rPr>
          <w:instrText xml:space="preserve"> PAGEREF _Toc507413366 \h </w:instrText>
        </w:r>
        <w:r w:rsidR="009F2368">
          <w:rPr>
            <w:webHidden/>
          </w:rPr>
        </w:r>
        <w:r w:rsidR="009F2368">
          <w:rPr>
            <w:webHidden/>
          </w:rPr>
          <w:fldChar w:fldCharType="separate"/>
        </w:r>
        <w:r w:rsidR="009F2368">
          <w:rPr>
            <w:webHidden/>
          </w:rPr>
          <w:t>6</w:t>
        </w:r>
        <w:r w:rsidR="009F2368">
          <w:rPr>
            <w:webHidden/>
          </w:rPr>
          <w:fldChar w:fldCharType="end"/>
        </w:r>
      </w:hyperlink>
    </w:p>
    <w:p w14:paraId="0BAECC64" w14:textId="24FBABE2"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67" w:history="1">
        <w:r w:rsidR="009F2368" w:rsidRPr="00FE2400">
          <w:rPr>
            <w:rStyle w:val="ad"/>
          </w:rPr>
          <w:t>1.5</w:t>
        </w:r>
        <w:r w:rsidR="009F2368">
          <w:rPr>
            <w:rFonts w:asciiTheme="minorHAnsi" w:eastAsiaTheme="minorEastAsia" w:hAnsiTheme="minorHAnsi" w:cstheme="minorBidi"/>
            <w:b w:val="0"/>
            <w:snapToGrid/>
            <w:sz w:val="22"/>
            <w:szCs w:val="22"/>
            <w:lang w:val="ru-RU"/>
          </w:rPr>
          <w:tab/>
        </w:r>
        <w:r w:rsidR="009F2368" w:rsidRPr="00FE2400">
          <w:rPr>
            <w:rStyle w:val="ad"/>
          </w:rPr>
          <w:t>Прочие положения</w:t>
        </w:r>
        <w:r w:rsidR="009F2368">
          <w:rPr>
            <w:webHidden/>
          </w:rPr>
          <w:tab/>
        </w:r>
        <w:r w:rsidR="009F2368">
          <w:rPr>
            <w:webHidden/>
          </w:rPr>
          <w:fldChar w:fldCharType="begin"/>
        </w:r>
        <w:r w:rsidR="009F2368">
          <w:rPr>
            <w:webHidden/>
          </w:rPr>
          <w:instrText xml:space="preserve"> PAGEREF _Toc507413367 \h </w:instrText>
        </w:r>
        <w:r w:rsidR="009F2368">
          <w:rPr>
            <w:webHidden/>
          </w:rPr>
        </w:r>
        <w:r w:rsidR="009F2368">
          <w:rPr>
            <w:webHidden/>
          </w:rPr>
          <w:fldChar w:fldCharType="separate"/>
        </w:r>
        <w:r w:rsidR="009F2368">
          <w:rPr>
            <w:webHidden/>
          </w:rPr>
          <w:t>7</w:t>
        </w:r>
        <w:r w:rsidR="009F2368">
          <w:rPr>
            <w:webHidden/>
          </w:rPr>
          <w:fldChar w:fldCharType="end"/>
        </w:r>
      </w:hyperlink>
    </w:p>
    <w:p w14:paraId="4BE3C210" w14:textId="55655625" w:rsidR="009F2368" w:rsidRDefault="00737C97">
      <w:pPr>
        <w:pStyle w:val="10"/>
        <w:rPr>
          <w:rFonts w:asciiTheme="minorHAnsi" w:eastAsiaTheme="minorEastAsia" w:hAnsiTheme="minorHAnsi" w:cstheme="minorBidi"/>
          <w:b w:val="0"/>
          <w:bCs w:val="0"/>
          <w:caps w:val="0"/>
          <w:snapToGrid/>
          <w:sz w:val="22"/>
          <w:szCs w:val="22"/>
        </w:rPr>
      </w:pPr>
      <w:hyperlink w:anchor="_Toc507413368" w:history="1">
        <w:r w:rsidR="009F2368" w:rsidRPr="00FE2400">
          <w:rPr>
            <w:rStyle w:val="ad"/>
          </w:rPr>
          <w:t>2.</w:t>
        </w:r>
        <w:r w:rsidR="009F2368">
          <w:rPr>
            <w:rFonts w:asciiTheme="minorHAnsi" w:eastAsiaTheme="minorEastAsia" w:hAnsiTheme="minorHAnsi" w:cstheme="minorBidi"/>
            <w:b w:val="0"/>
            <w:bCs w:val="0"/>
            <w:caps w:val="0"/>
            <w:snapToGrid/>
            <w:sz w:val="22"/>
            <w:szCs w:val="22"/>
          </w:rPr>
          <w:tab/>
        </w:r>
        <w:r w:rsidR="009F2368" w:rsidRPr="00FE2400">
          <w:rPr>
            <w:rStyle w:val="ad"/>
          </w:rPr>
          <w:t>Проведение запроса цен. Инструкции по подготовке заявок</w:t>
        </w:r>
        <w:r w:rsidR="009F2368">
          <w:rPr>
            <w:webHidden/>
          </w:rPr>
          <w:tab/>
        </w:r>
        <w:r w:rsidR="009F2368">
          <w:rPr>
            <w:webHidden/>
          </w:rPr>
          <w:fldChar w:fldCharType="begin"/>
        </w:r>
        <w:r w:rsidR="009F2368">
          <w:rPr>
            <w:webHidden/>
          </w:rPr>
          <w:instrText xml:space="preserve"> PAGEREF _Toc507413368 \h </w:instrText>
        </w:r>
        <w:r w:rsidR="009F2368">
          <w:rPr>
            <w:webHidden/>
          </w:rPr>
        </w:r>
        <w:r w:rsidR="009F2368">
          <w:rPr>
            <w:webHidden/>
          </w:rPr>
          <w:fldChar w:fldCharType="separate"/>
        </w:r>
        <w:r w:rsidR="009F2368">
          <w:rPr>
            <w:webHidden/>
          </w:rPr>
          <w:t>8</w:t>
        </w:r>
        <w:r w:rsidR="009F2368">
          <w:rPr>
            <w:webHidden/>
          </w:rPr>
          <w:fldChar w:fldCharType="end"/>
        </w:r>
      </w:hyperlink>
    </w:p>
    <w:p w14:paraId="7B98C051" w14:textId="35201851"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69" w:history="1">
        <w:r w:rsidR="009F2368" w:rsidRPr="00FE2400">
          <w:rPr>
            <w:rStyle w:val="ad"/>
          </w:rPr>
          <w:t>2.1</w:t>
        </w:r>
        <w:r w:rsidR="009F2368">
          <w:rPr>
            <w:rFonts w:asciiTheme="minorHAnsi" w:eastAsiaTheme="minorEastAsia" w:hAnsiTheme="minorHAnsi" w:cstheme="minorBidi"/>
            <w:b w:val="0"/>
            <w:snapToGrid/>
            <w:sz w:val="22"/>
            <w:szCs w:val="22"/>
            <w:lang w:val="ru-RU"/>
          </w:rPr>
          <w:tab/>
        </w:r>
        <w:r w:rsidR="009F2368" w:rsidRPr="00FE2400">
          <w:rPr>
            <w:rStyle w:val="ad"/>
          </w:rPr>
          <w:t>Подготовка заявок</w:t>
        </w:r>
        <w:r w:rsidR="009F2368">
          <w:rPr>
            <w:webHidden/>
          </w:rPr>
          <w:tab/>
        </w:r>
        <w:r w:rsidR="009F2368">
          <w:rPr>
            <w:webHidden/>
          </w:rPr>
          <w:fldChar w:fldCharType="begin"/>
        </w:r>
        <w:r w:rsidR="009F2368">
          <w:rPr>
            <w:webHidden/>
          </w:rPr>
          <w:instrText xml:space="preserve"> PAGEREF _Toc507413369 \h </w:instrText>
        </w:r>
        <w:r w:rsidR="009F2368">
          <w:rPr>
            <w:webHidden/>
          </w:rPr>
        </w:r>
        <w:r w:rsidR="009F2368">
          <w:rPr>
            <w:webHidden/>
          </w:rPr>
          <w:fldChar w:fldCharType="separate"/>
        </w:r>
        <w:r w:rsidR="009F2368">
          <w:rPr>
            <w:webHidden/>
          </w:rPr>
          <w:t>8</w:t>
        </w:r>
        <w:r w:rsidR="009F2368">
          <w:rPr>
            <w:webHidden/>
          </w:rPr>
          <w:fldChar w:fldCharType="end"/>
        </w:r>
      </w:hyperlink>
    </w:p>
    <w:p w14:paraId="2E16E1D5" w14:textId="7872E592" w:rsidR="009F2368" w:rsidRDefault="00737C97">
      <w:pPr>
        <w:pStyle w:val="30"/>
        <w:rPr>
          <w:rFonts w:asciiTheme="minorHAnsi" w:eastAsiaTheme="minorEastAsia" w:hAnsiTheme="minorHAnsi" w:cstheme="minorBidi"/>
          <w:iCs w:val="0"/>
          <w:snapToGrid/>
          <w:sz w:val="22"/>
          <w:szCs w:val="22"/>
        </w:rPr>
      </w:pPr>
      <w:hyperlink w:anchor="_Toc507413370" w:history="1">
        <w:r w:rsidR="009F2368" w:rsidRPr="00FE2400">
          <w:rPr>
            <w:rStyle w:val="ad"/>
          </w:rPr>
          <w:t>2.1.1</w:t>
        </w:r>
        <w:r w:rsidR="009F2368">
          <w:rPr>
            <w:rFonts w:asciiTheme="minorHAnsi" w:eastAsiaTheme="minorEastAsia" w:hAnsiTheme="minorHAnsi" w:cstheme="minorBidi"/>
            <w:iCs w:val="0"/>
            <w:snapToGrid/>
            <w:sz w:val="22"/>
            <w:szCs w:val="22"/>
          </w:rPr>
          <w:tab/>
        </w:r>
        <w:r w:rsidR="009F2368" w:rsidRPr="00FE2400">
          <w:rPr>
            <w:rStyle w:val="ad"/>
          </w:rPr>
          <w:t>Общие требования к заявке</w:t>
        </w:r>
        <w:r w:rsidR="009F2368">
          <w:rPr>
            <w:webHidden/>
          </w:rPr>
          <w:tab/>
        </w:r>
        <w:r w:rsidR="009F2368">
          <w:rPr>
            <w:webHidden/>
          </w:rPr>
          <w:fldChar w:fldCharType="begin"/>
        </w:r>
        <w:r w:rsidR="009F2368">
          <w:rPr>
            <w:webHidden/>
          </w:rPr>
          <w:instrText xml:space="preserve"> PAGEREF _Toc507413370 \h </w:instrText>
        </w:r>
        <w:r w:rsidR="009F2368">
          <w:rPr>
            <w:webHidden/>
          </w:rPr>
        </w:r>
        <w:r w:rsidR="009F2368">
          <w:rPr>
            <w:webHidden/>
          </w:rPr>
          <w:fldChar w:fldCharType="separate"/>
        </w:r>
        <w:r w:rsidR="009F2368">
          <w:rPr>
            <w:webHidden/>
          </w:rPr>
          <w:t>8</w:t>
        </w:r>
        <w:r w:rsidR="009F2368">
          <w:rPr>
            <w:webHidden/>
          </w:rPr>
          <w:fldChar w:fldCharType="end"/>
        </w:r>
      </w:hyperlink>
    </w:p>
    <w:p w14:paraId="3EE26C57" w14:textId="635D927B" w:rsidR="009F2368" w:rsidRDefault="00737C97">
      <w:pPr>
        <w:pStyle w:val="30"/>
        <w:rPr>
          <w:rFonts w:asciiTheme="minorHAnsi" w:eastAsiaTheme="minorEastAsia" w:hAnsiTheme="minorHAnsi" w:cstheme="minorBidi"/>
          <w:iCs w:val="0"/>
          <w:snapToGrid/>
          <w:sz w:val="22"/>
          <w:szCs w:val="22"/>
        </w:rPr>
      </w:pPr>
      <w:hyperlink w:anchor="_Toc507413371" w:history="1">
        <w:r w:rsidR="009F2368" w:rsidRPr="00FE2400">
          <w:rPr>
            <w:rStyle w:val="ad"/>
          </w:rPr>
          <w:t>2.1.2</w:t>
        </w:r>
        <w:r w:rsidR="009F2368">
          <w:rPr>
            <w:rFonts w:asciiTheme="minorHAnsi" w:eastAsiaTheme="minorEastAsia" w:hAnsiTheme="minorHAnsi" w:cstheme="minorBidi"/>
            <w:iCs w:val="0"/>
            <w:snapToGrid/>
            <w:sz w:val="22"/>
            <w:szCs w:val="22"/>
          </w:rPr>
          <w:tab/>
        </w:r>
        <w:r w:rsidR="009F2368" w:rsidRPr="00FE2400">
          <w:rPr>
            <w:rStyle w:val="ad"/>
          </w:rPr>
          <w:t>Порядок подготовки заявок через ЭТП</w:t>
        </w:r>
        <w:r w:rsidR="009F2368">
          <w:rPr>
            <w:webHidden/>
          </w:rPr>
          <w:tab/>
        </w:r>
        <w:r w:rsidR="009F2368">
          <w:rPr>
            <w:webHidden/>
          </w:rPr>
          <w:fldChar w:fldCharType="begin"/>
        </w:r>
        <w:r w:rsidR="009F2368">
          <w:rPr>
            <w:webHidden/>
          </w:rPr>
          <w:instrText xml:space="preserve"> PAGEREF _Toc507413371 \h </w:instrText>
        </w:r>
        <w:r w:rsidR="009F2368">
          <w:rPr>
            <w:webHidden/>
          </w:rPr>
        </w:r>
        <w:r w:rsidR="009F2368">
          <w:rPr>
            <w:webHidden/>
          </w:rPr>
          <w:fldChar w:fldCharType="separate"/>
        </w:r>
        <w:r w:rsidR="009F2368">
          <w:rPr>
            <w:webHidden/>
          </w:rPr>
          <w:t>8</w:t>
        </w:r>
        <w:r w:rsidR="009F2368">
          <w:rPr>
            <w:webHidden/>
          </w:rPr>
          <w:fldChar w:fldCharType="end"/>
        </w:r>
      </w:hyperlink>
    </w:p>
    <w:p w14:paraId="0F6315C8" w14:textId="228F236C" w:rsidR="009F2368" w:rsidRDefault="00737C97">
      <w:pPr>
        <w:pStyle w:val="30"/>
        <w:rPr>
          <w:rFonts w:asciiTheme="minorHAnsi" w:eastAsiaTheme="minorEastAsia" w:hAnsiTheme="minorHAnsi" w:cstheme="minorBidi"/>
          <w:iCs w:val="0"/>
          <w:snapToGrid/>
          <w:sz w:val="22"/>
          <w:szCs w:val="22"/>
        </w:rPr>
      </w:pPr>
      <w:hyperlink w:anchor="_Toc507413372" w:history="1">
        <w:r w:rsidR="009F2368" w:rsidRPr="00FE2400">
          <w:rPr>
            <w:rStyle w:val="ad"/>
          </w:rPr>
          <w:t>2.1.3</w:t>
        </w:r>
        <w:r w:rsidR="009F2368">
          <w:rPr>
            <w:rFonts w:asciiTheme="minorHAnsi" w:eastAsiaTheme="minorEastAsia" w:hAnsiTheme="minorHAnsi" w:cstheme="minorBidi"/>
            <w:iCs w:val="0"/>
            <w:snapToGrid/>
            <w:sz w:val="22"/>
            <w:szCs w:val="22"/>
          </w:rPr>
          <w:tab/>
        </w:r>
        <w:r w:rsidR="009F2368" w:rsidRPr="00FE2400">
          <w:rPr>
            <w:rStyle w:val="ad"/>
          </w:rPr>
          <w:t>Требования к сроку действия заявки</w:t>
        </w:r>
        <w:r w:rsidR="009F2368">
          <w:rPr>
            <w:webHidden/>
          </w:rPr>
          <w:tab/>
        </w:r>
        <w:r w:rsidR="009F2368">
          <w:rPr>
            <w:webHidden/>
          </w:rPr>
          <w:fldChar w:fldCharType="begin"/>
        </w:r>
        <w:r w:rsidR="009F2368">
          <w:rPr>
            <w:webHidden/>
          </w:rPr>
          <w:instrText xml:space="preserve"> PAGEREF _Toc507413372 \h </w:instrText>
        </w:r>
        <w:r w:rsidR="009F2368">
          <w:rPr>
            <w:webHidden/>
          </w:rPr>
        </w:r>
        <w:r w:rsidR="009F2368">
          <w:rPr>
            <w:webHidden/>
          </w:rPr>
          <w:fldChar w:fldCharType="separate"/>
        </w:r>
        <w:r w:rsidR="009F2368">
          <w:rPr>
            <w:webHidden/>
          </w:rPr>
          <w:t>9</w:t>
        </w:r>
        <w:r w:rsidR="009F2368">
          <w:rPr>
            <w:webHidden/>
          </w:rPr>
          <w:fldChar w:fldCharType="end"/>
        </w:r>
      </w:hyperlink>
    </w:p>
    <w:p w14:paraId="67475AC4" w14:textId="2BD5DC7F" w:rsidR="009F2368" w:rsidRDefault="00737C97">
      <w:pPr>
        <w:pStyle w:val="30"/>
        <w:rPr>
          <w:rFonts w:asciiTheme="minorHAnsi" w:eastAsiaTheme="minorEastAsia" w:hAnsiTheme="minorHAnsi" w:cstheme="minorBidi"/>
          <w:iCs w:val="0"/>
          <w:snapToGrid/>
          <w:sz w:val="22"/>
          <w:szCs w:val="22"/>
        </w:rPr>
      </w:pPr>
      <w:hyperlink w:anchor="_Toc507413373" w:history="1">
        <w:r w:rsidR="009F2368" w:rsidRPr="00FE2400">
          <w:rPr>
            <w:rStyle w:val="ad"/>
          </w:rPr>
          <w:t>2.1.4</w:t>
        </w:r>
        <w:r w:rsidR="009F2368">
          <w:rPr>
            <w:rFonts w:asciiTheme="minorHAnsi" w:eastAsiaTheme="minorEastAsia" w:hAnsiTheme="minorHAnsi" w:cstheme="minorBidi"/>
            <w:iCs w:val="0"/>
            <w:snapToGrid/>
            <w:sz w:val="22"/>
            <w:szCs w:val="22"/>
          </w:rPr>
          <w:tab/>
        </w:r>
        <w:r w:rsidR="009F2368" w:rsidRPr="00FE2400">
          <w:rPr>
            <w:rStyle w:val="ad"/>
          </w:rPr>
          <w:t>Требования к языку заявки</w:t>
        </w:r>
        <w:r w:rsidR="009F2368">
          <w:rPr>
            <w:webHidden/>
          </w:rPr>
          <w:tab/>
        </w:r>
        <w:r w:rsidR="009F2368">
          <w:rPr>
            <w:webHidden/>
          </w:rPr>
          <w:fldChar w:fldCharType="begin"/>
        </w:r>
        <w:r w:rsidR="009F2368">
          <w:rPr>
            <w:webHidden/>
          </w:rPr>
          <w:instrText xml:space="preserve"> PAGEREF _Toc507413373 \h </w:instrText>
        </w:r>
        <w:r w:rsidR="009F2368">
          <w:rPr>
            <w:webHidden/>
          </w:rPr>
        </w:r>
        <w:r w:rsidR="009F2368">
          <w:rPr>
            <w:webHidden/>
          </w:rPr>
          <w:fldChar w:fldCharType="separate"/>
        </w:r>
        <w:r w:rsidR="009F2368">
          <w:rPr>
            <w:webHidden/>
          </w:rPr>
          <w:t>9</w:t>
        </w:r>
        <w:r w:rsidR="009F2368">
          <w:rPr>
            <w:webHidden/>
          </w:rPr>
          <w:fldChar w:fldCharType="end"/>
        </w:r>
      </w:hyperlink>
    </w:p>
    <w:p w14:paraId="37720B7D" w14:textId="205DE5B5" w:rsidR="009F2368" w:rsidRDefault="00737C97">
      <w:pPr>
        <w:pStyle w:val="30"/>
        <w:rPr>
          <w:rFonts w:asciiTheme="minorHAnsi" w:eastAsiaTheme="minorEastAsia" w:hAnsiTheme="minorHAnsi" w:cstheme="minorBidi"/>
          <w:iCs w:val="0"/>
          <w:snapToGrid/>
          <w:sz w:val="22"/>
          <w:szCs w:val="22"/>
        </w:rPr>
      </w:pPr>
      <w:hyperlink w:anchor="_Toc507413374" w:history="1">
        <w:r w:rsidR="009F2368" w:rsidRPr="00FE2400">
          <w:rPr>
            <w:rStyle w:val="ad"/>
          </w:rPr>
          <w:t>2.1.5</w:t>
        </w:r>
        <w:r w:rsidR="009F2368">
          <w:rPr>
            <w:rFonts w:asciiTheme="minorHAnsi" w:eastAsiaTheme="minorEastAsia" w:hAnsiTheme="minorHAnsi" w:cstheme="minorBidi"/>
            <w:iCs w:val="0"/>
            <w:snapToGrid/>
            <w:sz w:val="22"/>
            <w:szCs w:val="22"/>
          </w:rPr>
          <w:tab/>
        </w:r>
        <w:r w:rsidR="009F2368" w:rsidRPr="00FE2400">
          <w:rPr>
            <w:rStyle w:val="ad"/>
          </w:rPr>
          <w:t>Требования к валюте заявки</w:t>
        </w:r>
        <w:r w:rsidR="009F2368">
          <w:rPr>
            <w:webHidden/>
          </w:rPr>
          <w:tab/>
        </w:r>
        <w:r w:rsidR="009F2368">
          <w:rPr>
            <w:webHidden/>
          </w:rPr>
          <w:fldChar w:fldCharType="begin"/>
        </w:r>
        <w:r w:rsidR="009F2368">
          <w:rPr>
            <w:webHidden/>
          </w:rPr>
          <w:instrText xml:space="preserve"> PAGEREF _Toc507413374 \h </w:instrText>
        </w:r>
        <w:r w:rsidR="009F2368">
          <w:rPr>
            <w:webHidden/>
          </w:rPr>
        </w:r>
        <w:r w:rsidR="009F2368">
          <w:rPr>
            <w:webHidden/>
          </w:rPr>
          <w:fldChar w:fldCharType="separate"/>
        </w:r>
        <w:r w:rsidR="009F2368">
          <w:rPr>
            <w:webHidden/>
          </w:rPr>
          <w:t>9</w:t>
        </w:r>
        <w:r w:rsidR="009F2368">
          <w:rPr>
            <w:webHidden/>
          </w:rPr>
          <w:fldChar w:fldCharType="end"/>
        </w:r>
      </w:hyperlink>
    </w:p>
    <w:p w14:paraId="2D2F7EAC" w14:textId="790AD8B5" w:rsidR="009F2368" w:rsidRDefault="00737C97">
      <w:pPr>
        <w:pStyle w:val="30"/>
        <w:rPr>
          <w:rFonts w:asciiTheme="minorHAnsi" w:eastAsiaTheme="minorEastAsia" w:hAnsiTheme="minorHAnsi" w:cstheme="minorBidi"/>
          <w:iCs w:val="0"/>
          <w:snapToGrid/>
          <w:sz w:val="22"/>
          <w:szCs w:val="22"/>
        </w:rPr>
      </w:pPr>
      <w:hyperlink w:anchor="_Toc507413375" w:history="1">
        <w:r w:rsidR="009F2368" w:rsidRPr="00FE2400">
          <w:rPr>
            <w:rStyle w:val="ad"/>
          </w:rPr>
          <w:t>2.1.6</w:t>
        </w:r>
        <w:r w:rsidR="009F2368">
          <w:rPr>
            <w:rFonts w:asciiTheme="minorHAnsi" w:eastAsiaTheme="minorEastAsia" w:hAnsiTheme="minorHAnsi" w:cstheme="minorBidi"/>
            <w:iCs w:val="0"/>
            <w:snapToGrid/>
            <w:sz w:val="22"/>
            <w:szCs w:val="22"/>
          </w:rPr>
          <w:tab/>
        </w:r>
        <w:r w:rsidR="009F2368" w:rsidRPr="00FE2400">
          <w:rPr>
            <w:rStyle w:val="ad"/>
          </w:rPr>
          <w:t>Сведения о начальной (максимальной) цене договора (цене лота)</w:t>
        </w:r>
        <w:r w:rsidR="009F2368">
          <w:rPr>
            <w:webHidden/>
          </w:rPr>
          <w:tab/>
        </w:r>
        <w:r w:rsidR="009F2368">
          <w:rPr>
            <w:webHidden/>
          </w:rPr>
          <w:fldChar w:fldCharType="begin"/>
        </w:r>
        <w:r w:rsidR="009F2368">
          <w:rPr>
            <w:webHidden/>
          </w:rPr>
          <w:instrText xml:space="preserve"> PAGEREF _Toc507413375 \h </w:instrText>
        </w:r>
        <w:r w:rsidR="009F2368">
          <w:rPr>
            <w:webHidden/>
          </w:rPr>
        </w:r>
        <w:r w:rsidR="009F2368">
          <w:rPr>
            <w:webHidden/>
          </w:rPr>
          <w:fldChar w:fldCharType="separate"/>
        </w:r>
        <w:r w:rsidR="009F2368">
          <w:rPr>
            <w:webHidden/>
          </w:rPr>
          <w:t>9</w:t>
        </w:r>
        <w:r w:rsidR="009F2368">
          <w:rPr>
            <w:webHidden/>
          </w:rPr>
          <w:fldChar w:fldCharType="end"/>
        </w:r>
      </w:hyperlink>
    </w:p>
    <w:p w14:paraId="121B522C" w14:textId="1C890FB9" w:rsidR="009F2368" w:rsidRDefault="00737C97">
      <w:pPr>
        <w:pStyle w:val="30"/>
        <w:rPr>
          <w:rFonts w:asciiTheme="minorHAnsi" w:eastAsiaTheme="minorEastAsia" w:hAnsiTheme="minorHAnsi" w:cstheme="minorBidi"/>
          <w:iCs w:val="0"/>
          <w:snapToGrid/>
          <w:sz w:val="22"/>
          <w:szCs w:val="22"/>
        </w:rPr>
      </w:pPr>
      <w:hyperlink w:anchor="_Toc507413376" w:history="1">
        <w:r w:rsidR="009F2368" w:rsidRPr="00FE2400">
          <w:rPr>
            <w:rStyle w:val="ad"/>
          </w:rPr>
          <w:t>2.1.7</w:t>
        </w:r>
        <w:r w:rsidR="009F2368">
          <w:rPr>
            <w:rFonts w:asciiTheme="minorHAnsi" w:eastAsiaTheme="minorEastAsia" w:hAnsiTheme="minorHAnsi" w:cstheme="minorBidi"/>
            <w:iCs w:val="0"/>
            <w:snapToGrid/>
            <w:sz w:val="22"/>
            <w:szCs w:val="22"/>
          </w:rPr>
          <w:tab/>
        </w:r>
        <w:r w:rsidR="009F2368" w:rsidRPr="00FE2400">
          <w:rPr>
            <w:rStyle w:val="ad"/>
          </w:rPr>
          <w:t>Разъяснение Документации о закупке</w:t>
        </w:r>
        <w:r w:rsidR="009F2368">
          <w:rPr>
            <w:webHidden/>
          </w:rPr>
          <w:tab/>
        </w:r>
        <w:r w:rsidR="009F2368">
          <w:rPr>
            <w:webHidden/>
          </w:rPr>
          <w:fldChar w:fldCharType="begin"/>
        </w:r>
        <w:r w:rsidR="009F2368">
          <w:rPr>
            <w:webHidden/>
          </w:rPr>
          <w:instrText xml:space="preserve"> PAGEREF _Toc507413376 \h </w:instrText>
        </w:r>
        <w:r w:rsidR="009F2368">
          <w:rPr>
            <w:webHidden/>
          </w:rPr>
        </w:r>
        <w:r w:rsidR="009F2368">
          <w:rPr>
            <w:webHidden/>
          </w:rPr>
          <w:fldChar w:fldCharType="separate"/>
        </w:r>
        <w:r w:rsidR="009F2368">
          <w:rPr>
            <w:webHidden/>
          </w:rPr>
          <w:t>9</w:t>
        </w:r>
        <w:r w:rsidR="009F2368">
          <w:rPr>
            <w:webHidden/>
          </w:rPr>
          <w:fldChar w:fldCharType="end"/>
        </w:r>
      </w:hyperlink>
    </w:p>
    <w:p w14:paraId="3D2C129D" w14:textId="458A8056" w:rsidR="009F2368" w:rsidRDefault="00737C97">
      <w:pPr>
        <w:pStyle w:val="30"/>
        <w:rPr>
          <w:rFonts w:asciiTheme="minorHAnsi" w:eastAsiaTheme="minorEastAsia" w:hAnsiTheme="minorHAnsi" w:cstheme="minorBidi"/>
          <w:iCs w:val="0"/>
          <w:snapToGrid/>
          <w:sz w:val="22"/>
          <w:szCs w:val="22"/>
        </w:rPr>
      </w:pPr>
      <w:hyperlink w:anchor="_Toc507413377" w:history="1">
        <w:r w:rsidR="009F2368" w:rsidRPr="00FE2400">
          <w:rPr>
            <w:rStyle w:val="ad"/>
          </w:rPr>
          <w:t>2.1.8</w:t>
        </w:r>
        <w:r w:rsidR="009F2368">
          <w:rPr>
            <w:rFonts w:asciiTheme="minorHAnsi" w:eastAsiaTheme="minorEastAsia" w:hAnsiTheme="minorHAnsi" w:cstheme="minorBidi"/>
            <w:iCs w:val="0"/>
            <w:snapToGrid/>
            <w:sz w:val="22"/>
            <w:szCs w:val="22"/>
          </w:rPr>
          <w:tab/>
        </w:r>
        <w:r w:rsidR="009F2368" w:rsidRPr="00FE2400">
          <w:rPr>
            <w:rStyle w:val="ad"/>
          </w:rPr>
          <w:t>Изменения Документации о закупке</w:t>
        </w:r>
        <w:r w:rsidR="009F2368">
          <w:rPr>
            <w:webHidden/>
          </w:rPr>
          <w:tab/>
        </w:r>
        <w:r w:rsidR="009F2368">
          <w:rPr>
            <w:webHidden/>
          </w:rPr>
          <w:fldChar w:fldCharType="begin"/>
        </w:r>
        <w:r w:rsidR="009F2368">
          <w:rPr>
            <w:webHidden/>
          </w:rPr>
          <w:instrText xml:space="preserve"> PAGEREF _Toc507413377 \h </w:instrText>
        </w:r>
        <w:r w:rsidR="009F2368">
          <w:rPr>
            <w:webHidden/>
          </w:rPr>
        </w:r>
        <w:r w:rsidR="009F2368">
          <w:rPr>
            <w:webHidden/>
          </w:rPr>
          <w:fldChar w:fldCharType="separate"/>
        </w:r>
        <w:r w:rsidR="009F2368">
          <w:rPr>
            <w:webHidden/>
          </w:rPr>
          <w:t>9</w:t>
        </w:r>
        <w:r w:rsidR="009F2368">
          <w:rPr>
            <w:webHidden/>
          </w:rPr>
          <w:fldChar w:fldCharType="end"/>
        </w:r>
      </w:hyperlink>
    </w:p>
    <w:p w14:paraId="5ED2E674" w14:textId="1EDE8A01"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78" w:history="1">
        <w:r w:rsidR="009F2368" w:rsidRPr="00FE2400">
          <w:rPr>
            <w:rStyle w:val="ad"/>
          </w:rPr>
          <w:t>2.2</w:t>
        </w:r>
        <w:r w:rsidR="009F2368">
          <w:rPr>
            <w:rFonts w:asciiTheme="minorHAnsi" w:eastAsiaTheme="minorEastAsia" w:hAnsiTheme="minorHAnsi" w:cstheme="minorBidi"/>
            <w:b w:val="0"/>
            <w:snapToGrid/>
            <w:sz w:val="22"/>
            <w:szCs w:val="22"/>
            <w:lang w:val="ru-RU"/>
          </w:rPr>
          <w:tab/>
        </w:r>
        <w:r w:rsidR="009F2368" w:rsidRPr="00FE2400">
          <w:rPr>
            <w:rStyle w:val="ad"/>
          </w:rPr>
          <w:t>Требования к Участникам запроса цен. Подтверждение соответствия предъявляемым требованиям</w:t>
        </w:r>
        <w:r w:rsidR="009F2368">
          <w:rPr>
            <w:webHidden/>
          </w:rPr>
          <w:tab/>
        </w:r>
        <w:r w:rsidR="009F2368">
          <w:rPr>
            <w:webHidden/>
          </w:rPr>
          <w:fldChar w:fldCharType="begin"/>
        </w:r>
        <w:r w:rsidR="009F2368">
          <w:rPr>
            <w:webHidden/>
          </w:rPr>
          <w:instrText xml:space="preserve"> PAGEREF _Toc507413378 \h </w:instrText>
        </w:r>
        <w:r w:rsidR="009F2368">
          <w:rPr>
            <w:webHidden/>
          </w:rPr>
        </w:r>
        <w:r w:rsidR="009F2368">
          <w:rPr>
            <w:webHidden/>
          </w:rPr>
          <w:fldChar w:fldCharType="separate"/>
        </w:r>
        <w:r w:rsidR="009F2368">
          <w:rPr>
            <w:webHidden/>
          </w:rPr>
          <w:t>10</w:t>
        </w:r>
        <w:r w:rsidR="009F2368">
          <w:rPr>
            <w:webHidden/>
          </w:rPr>
          <w:fldChar w:fldCharType="end"/>
        </w:r>
      </w:hyperlink>
    </w:p>
    <w:p w14:paraId="5BDFCCAD" w14:textId="55EF35AC" w:rsidR="009F2368" w:rsidRDefault="00737C97">
      <w:pPr>
        <w:pStyle w:val="30"/>
        <w:rPr>
          <w:rFonts w:asciiTheme="minorHAnsi" w:eastAsiaTheme="minorEastAsia" w:hAnsiTheme="minorHAnsi" w:cstheme="minorBidi"/>
          <w:iCs w:val="0"/>
          <w:snapToGrid/>
          <w:sz w:val="22"/>
          <w:szCs w:val="22"/>
        </w:rPr>
      </w:pPr>
      <w:hyperlink w:anchor="_Toc507413379" w:history="1">
        <w:r w:rsidR="009F2368" w:rsidRPr="00FE2400">
          <w:rPr>
            <w:rStyle w:val="ad"/>
          </w:rPr>
          <w:t>2.2.1</w:t>
        </w:r>
        <w:r w:rsidR="009F2368">
          <w:rPr>
            <w:rFonts w:asciiTheme="minorHAnsi" w:eastAsiaTheme="minorEastAsia" w:hAnsiTheme="minorHAnsi" w:cstheme="minorBidi"/>
            <w:iCs w:val="0"/>
            <w:snapToGrid/>
            <w:sz w:val="22"/>
            <w:szCs w:val="22"/>
          </w:rPr>
          <w:tab/>
        </w:r>
        <w:r w:rsidR="009F2368" w:rsidRPr="00FE2400">
          <w:rPr>
            <w:rStyle w:val="ad"/>
          </w:rPr>
          <w:t>Общие требования к Участникам запроса цен</w:t>
        </w:r>
        <w:r w:rsidR="009F2368">
          <w:rPr>
            <w:webHidden/>
          </w:rPr>
          <w:tab/>
        </w:r>
        <w:r w:rsidR="009F2368">
          <w:rPr>
            <w:webHidden/>
          </w:rPr>
          <w:fldChar w:fldCharType="begin"/>
        </w:r>
        <w:r w:rsidR="009F2368">
          <w:rPr>
            <w:webHidden/>
          </w:rPr>
          <w:instrText xml:space="preserve"> PAGEREF _Toc507413379 \h </w:instrText>
        </w:r>
        <w:r w:rsidR="009F2368">
          <w:rPr>
            <w:webHidden/>
          </w:rPr>
        </w:r>
        <w:r w:rsidR="009F2368">
          <w:rPr>
            <w:webHidden/>
          </w:rPr>
          <w:fldChar w:fldCharType="separate"/>
        </w:r>
        <w:r w:rsidR="009F2368">
          <w:rPr>
            <w:webHidden/>
          </w:rPr>
          <w:t>10</w:t>
        </w:r>
        <w:r w:rsidR="009F2368">
          <w:rPr>
            <w:webHidden/>
          </w:rPr>
          <w:fldChar w:fldCharType="end"/>
        </w:r>
      </w:hyperlink>
    </w:p>
    <w:p w14:paraId="33BBEF33" w14:textId="542EA3AA" w:rsidR="009F2368" w:rsidRDefault="00737C97">
      <w:pPr>
        <w:pStyle w:val="30"/>
        <w:rPr>
          <w:rFonts w:asciiTheme="minorHAnsi" w:eastAsiaTheme="minorEastAsia" w:hAnsiTheme="minorHAnsi" w:cstheme="minorBidi"/>
          <w:iCs w:val="0"/>
          <w:snapToGrid/>
          <w:sz w:val="22"/>
          <w:szCs w:val="22"/>
        </w:rPr>
      </w:pPr>
      <w:hyperlink w:anchor="_Toc507413380" w:history="1">
        <w:r w:rsidR="009F2368" w:rsidRPr="00FE2400">
          <w:rPr>
            <w:rStyle w:val="ad"/>
          </w:rPr>
          <w:t>2.2.2</w:t>
        </w:r>
        <w:r w:rsidR="009F2368">
          <w:rPr>
            <w:rFonts w:asciiTheme="minorHAnsi" w:eastAsiaTheme="minorEastAsia" w:hAnsiTheme="minorHAnsi" w:cstheme="minorBidi"/>
            <w:iCs w:val="0"/>
            <w:snapToGrid/>
            <w:sz w:val="22"/>
            <w:szCs w:val="22"/>
          </w:rPr>
          <w:tab/>
        </w:r>
        <w:r w:rsidR="009F2368" w:rsidRPr="00FE2400">
          <w:rPr>
            <w:rStyle w:val="ad"/>
          </w:rPr>
          <w:t>Участие в запросе цен коллективных участников</w:t>
        </w:r>
        <w:r w:rsidR="009F2368">
          <w:rPr>
            <w:webHidden/>
          </w:rPr>
          <w:tab/>
        </w:r>
        <w:r w:rsidR="009F2368">
          <w:rPr>
            <w:webHidden/>
          </w:rPr>
          <w:fldChar w:fldCharType="begin"/>
        </w:r>
        <w:r w:rsidR="009F2368">
          <w:rPr>
            <w:webHidden/>
          </w:rPr>
          <w:instrText xml:space="preserve"> PAGEREF _Toc507413380 \h </w:instrText>
        </w:r>
        <w:r w:rsidR="009F2368">
          <w:rPr>
            <w:webHidden/>
          </w:rPr>
        </w:r>
        <w:r w:rsidR="009F2368">
          <w:rPr>
            <w:webHidden/>
          </w:rPr>
          <w:fldChar w:fldCharType="separate"/>
        </w:r>
        <w:r w:rsidR="009F2368">
          <w:rPr>
            <w:webHidden/>
          </w:rPr>
          <w:t>10</w:t>
        </w:r>
        <w:r w:rsidR="009F2368">
          <w:rPr>
            <w:webHidden/>
          </w:rPr>
          <w:fldChar w:fldCharType="end"/>
        </w:r>
      </w:hyperlink>
    </w:p>
    <w:p w14:paraId="4BD45603" w14:textId="4ECF44CD" w:rsidR="009F2368" w:rsidRDefault="00737C97">
      <w:pPr>
        <w:pStyle w:val="30"/>
        <w:rPr>
          <w:rFonts w:asciiTheme="minorHAnsi" w:eastAsiaTheme="minorEastAsia" w:hAnsiTheme="minorHAnsi" w:cstheme="minorBidi"/>
          <w:iCs w:val="0"/>
          <w:snapToGrid/>
          <w:sz w:val="22"/>
          <w:szCs w:val="22"/>
        </w:rPr>
      </w:pPr>
      <w:hyperlink w:anchor="_Toc507413381" w:history="1">
        <w:r w:rsidR="009F2368" w:rsidRPr="00FE2400">
          <w:rPr>
            <w:rStyle w:val="ad"/>
          </w:rPr>
          <w:t>2.2.3</w:t>
        </w:r>
        <w:r w:rsidR="009F2368">
          <w:rPr>
            <w:rFonts w:asciiTheme="minorHAnsi" w:eastAsiaTheme="minorEastAsia" w:hAnsiTheme="minorHAnsi" w:cstheme="minorBidi"/>
            <w:iCs w:val="0"/>
            <w:snapToGrid/>
            <w:sz w:val="22"/>
            <w:szCs w:val="22"/>
          </w:rPr>
          <w:tab/>
        </w:r>
        <w:r w:rsidR="009F2368" w:rsidRPr="00FE2400">
          <w:rPr>
            <w:rStyle w:val="ad"/>
          </w:rPr>
          <w:t>Участие в запросе цен генеральных подрядчиков</w:t>
        </w:r>
        <w:r w:rsidR="009F2368">
          <w:rPr>
            <w:webHidden/>
          </w:rPr>
          <w:tab/>
        </w:r>
        <w:r w:rsidR="009F2368">
          <w:rPr>
            <w:webHidden/>
          </w:rPr>
          <w:fldChar w:fldCharType="begin"/>
        </w:r>
        <w:r w:rsidR="009F2368">
          <w:rPr>
            <w:webHidden/>
          </w:rPr>
          <w:instrText xml:space="preserve"> PAGEREF _Toc507413381 \h </w:instrText>
        </w:r>
        <w:r w:rsidR="009F2368">
          <w:rPr>
            <w:webHidden/>
          </w:rPr>
        </w:r>
        <w:r w:rsidR="009F2368">
          <w:rPr>
            <w:webHidden/>
          </w:rPr>
          <w:fldChar w:fldCharType="separate"/>
        </w:r>
        <w:r w:rsidR="009F2368">
          <w:rPr>
            <w:webHidden/>
          </w:rPr>
          <w:t>12</w:t>
        </w:r>
        <w:r w:rsidR="009F2368">
          <w:rPr>
            <w:webHidden/>
          </w:rPr>
          <w:fldChar w:fldCharType="end"/>
        </w:r>
      </w:hyperlink>
    </w:p>
    <w:p w14:paraId="2BF48CCE" w14:textId="15946533" w:rsidR="009F2368" w:rsidRDefault="00737C97">
      <w:pPr>
        <w:pStyle w:val="30"/>
        <w:rPr>
          <w:rFonts w:asciiTheme="minorHAnsi" w:eastAsiaTheme="minorEastAsia" w:hAnsiTheme="minorHAnsi" w:cstheme="minorBidi"/>
          <w:iCs w:val="0"/>
          <w:snapToGrid/>
          <w:sz w:val="22"/>
          <w:szCs w:val="22"/>
        </w:rPr>
      </w:pPr>
      <w:hyperlink w:anchor="_Toc507413382" w:history="1">
        <w:r w:rsidR="009F2368" w:rsidRPr="00FE2400">
          <w:rPr>
            <w:rStyle w:val="ad"/>
          </w:rPr>
          <w:t>2.2.5</w:t>
        </w:r>
        <w:r w:rsidR="009F2368">
          <w:rPr>
            <w:rFonts w:asciiTheme="minorHAnsi" w:eastAsiaTheme="minorEastAsia" w:hAnsiTheme="minorHAnsi" w:cstheme="minorBidi"/>
            <w:iCs w:val="0"/>
            <w:snapToGrid/>
            <w:sz w:val="22"/>
            <w:szCs w:val="22"/>
          </w:rPr>
          <w:tab/>
        </w:r>
        <w:r w:rsidR="009F2368" w:rsidRPr="00FE2400">
          <w:rPr>
            <w:rStyle w:val="ad"/>
          </w:rPr>
          <w:t>Участие в закупке субъектов малого и среднего предпринимательства</w:t>
        </w:r>
        <w:r w:rsidR="009F2368">
          <w:rPr>
            <w:webHidden/>
          </w:rPr>
          <w:tab/>
        </w:r>
        <w:r w:rsidR="009F2368">
          <w:rPr>
            <w:webHidden/>
          </w:rPr>
          <w:fldChar w:fldCharType="begin"/>
        </w:r>
        <w:r w:rsidR="009F2368">
          <w:rPr>
            <w:webHidden/>
          </w:rPr>
          <w:instrText xml:space="preserve"> PAGEREF _Toc507413382 \h </w:instrText>
        </w:r>
        <w:r w:rsidR="009F2368">
          <w:rPr>
            <w:webHidden/>
          </w:rPr>
        </w:r>
        <w:r w:rsidR="009F2368">
          <w:rPr>
            <w:webHidden/>
          </w:rPr>
          <w:fldChar w:fldCharType="separate"/>
        </w:r>
        <w:r w:rsidR="009F2368">
          <w:rPr>
            <w:webHidden/>
          </w:rPr>
          <w:t>12</w:t>
        </w:r>
        <w:r w:rsidR="009F2368">
          <w:rPr>
            <w:webHidden/>
          </w:rPr>
          <w:fldChar w:fldCharType="end"/>
        </w:r>
      </w:hyperlink>
    </w:p>
    <w:p w14:paraId="5FCA7AE6" w14:textId="54192B91" w:rsidR="009F2368" w:rsidRDefault="00737C97">
      <w:pPr>
        <w:pStyle w:val="30"/>
        <w:rPr>
          <w:rFonts w:asciiTheme="minorHAnsi" w:eastAsiaTheme="minorEastAsia" w:hAnsiTheme="minorHAnsi" w:cstheme="minorBidi"/>
          <w:iCs w:val="0"/>
          <w:snapToGrid/>
          <w:sz w:val="22"/>
          <w:szCs w:val="22"/>
        </w:rPr>
      </w:pPr>
      <w:hyperlink w:anchor="_Toc507413383" w:history="1">
        <w:r w:rsidR="009F2368" w:rsidRPr="00FE2400">
          <w:rPr>
            <w:rStyle w:val="ad"/>
          </w:rPr>
          <w:t>2.2.6</w:t>
        </w:r>
        <w:r w:rsidR="009F2368">
          <w:rPr>
            <w:rFonts w:asciiTheme="minorHAnsi" w:eastAsiaTheme="minorEastAsia" w:hAnsiTheme="minorHAnsi" w:cstheme="minorBidi"/>
            <w:iCs w:val="0"/>
            <w:snapToGrid/>
            <w:sz w:val="22"/>
            <w:szCs w:val="22"/>
          </w:rPr>
          <w:tab/>
        </w:r>
        <w:r w:rsidR="009F2368" w:rsidRPr="00FE2400">
          <w:rPr>
            <w:rStyle w:val="ad"/>
          </w:rPr>
          <w:t>Требования к документам, подтверждающим соответствие Участника установленным требованиям</w:t>
        </w:r>
        <w:r w:rsidR="009F2368">
          <w:rPr>
            <w:webHidden/>
          </w:rPr>
          <w:tab/>
        </w:r>
        <w:r w:rsidR="009F2368">
          <w:rPr>
            <w:webHidden/>
          </w:rPr>
          <w:fldChar w:fldCharType="begin"/>
        </w:r>
        <w:r w:rsidR="009F2368">
          <w:rPr>
            <w:webHidden/>
          </w:rPr>
          <w:instrText xml:space="preserve"> PAGEREF _Toc507413383 \h </w:instrText>
        </w:r>
        <w:r w:rsidR="009F2368">
          <w:rPr>
            <w:webHidden/>
          </w:rPr>
        </w:r>
        <w:r w:rsidR="009F2368">
          <w:rPr>
            <w:webHidden/>
          </w:rPr>
          <w:fldChar w:fldCharType="separate"/>
        </w:r>
        <w:r w:rsidR="009F2368">
          <w:rPr>
            <w:webHidden/>
          </w:rPr>
          <w:t>13</w:t>
        </w:r>
        <w:r w:rsidR="009F2368">
          <w:rPr>
            <w:webHidden/>
          </w:rPr>
          <w:fldChar w:fldCharType="end"/>
        </w:r>
      </w:hyperlink>
    </w:p>
    <w:p w14:paraId="75D9AF01" w14:textId="4BF04C31" w:rsidR="009F2368" w:rsidRDefault="00737C97">
      <w:pPr>
        <w:pStyle w:val="30"/>
        <w:rPr>
          <w:rFonts w:asciiTheme="minorHAnsi" w:eastAsiaTheme="minorEastAsia" w:hAnsiTheme="minorHAnsi" w:cstheme="minorBidi"/>
          <w:iCs w:val="0"/>
          <w:snapToGrid/>
          <w:sz w:val="22"/>
          <w:szCs w:val="22"/>
        </w:rPr>
      </w:pPr>
      <w:hyperlink w:anchor="_Toc507413384" w:history="1">
        <w:r w:rsidR="009F2368" w:rsidRPr="00FE2400">
          <w:rPr>
            <w:rStyle w:val="ad"/>
          </w:rPr>
          <w:t>2.2.7</w:t>
        </w:r>
        <w:r w:rsidR="009F2368">
          <w:rPr>
            <w:rFonts w:asciiTheme="minorHAnsi" w:eastAsiaTheme="minorEastAsia" w:hAnsiTheme="minorHAnsi" w:cstheme="minorBidi"/>
            <w:iCs w:val="0"/>
            <w:snapToGrid/>
            <w:sz w:val="22"/>
            <w:szCs w:val="22"/>
          </w:rPr>
          <w:tab/>
        </w:r>
        <w:r w:rsidR="009F2368" w:rsidRPr="00FE2400">
          <w:rPr>
            <w:rStyle w:val="ad"/>
          </w:rPr>
          <w:t>Закупка с разбиением на лоты</w:t>
        </w:r>
        <w:r w:rsidR="009F2368">
          <w:rPr>
            <w:webHidden/>
          </w:rPr>
          <w:tab/>
        </w:r>
        <w:r w:rsidR="009F2368">
          <w:rPr>
            <w:webHidden/>
          </w:rPr>
          <w:fldChar w:fldCharType="begin"/>
        </w:r>
        <w:r w:rsidR="009F2368">
          <w:rPr>
            <w:webHidden/>
          </w:rPr>
          <w:instrText xml:space="preserve"> PAGEREF _Toc507413384 \h </w:instrText>
        </w:r>
        <w:r w:rsidR="009F2368">
          <w:rPr>
            <w:webHidden/>
          </w:rPr>
        </w:r>
        <w:r w:rsidR="009F2368">
          <w:rPr>
            <w:webHidden/>
          </w:rPr>
          <w:fldChar w:fldCharType="separate"/>
        </w:r>
        <w:r w:rsidR="009F2368">
          <w:rPr>
            <w:webHidden/>
          </w:rPr>
          <w:t>14</w:t>
        </w:r>
        <w:r w:rsidR="009F2368">
          <w:rPr>
            <w:webHidden/>
          </w:rPr>
          <w:fldChar w:fldCharType="end"/>
        </w:r>
      </w:hyperlink>
    </w:p>
    <w:p w14:paraId="3B1BB752" w14:textId="2C9FDD38"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85" w:history="1">
        <w:r w:rsidR="009F2368" w:rsidRPr="00FE2400">
          <w:rPr>
            <w:rStyle w:val="ad"/>
          </w:rPr>
          <w:t>2.3</w:t>
        </w:r>
        <w:r w:rsidR="009F2368">
          <w:rPr>
            <w:rFonts w:asciiTheme="minorHAnsi" w:eastAsiaTheme="minorEastAsia" w:hAnsiTheme="minorHAnsi" w:cstheme="minorBidi"/>
            <w:b w:val="0"/>
            <w:snapToGrid/>
            <w:sz w:val="22"/>
            <w:szCs w:val="22"/>
            <w:lang w:val="ru-RU"/>
          </w:rPr>
          <w:tab/>
        </w:r>
        <w:r w:rsidR="009F2368" w:rsidRPr="00FE2400">
          <w:rPr>
            <w:rStyle w:val="ad"/>
          </w:rPr>
          <w:t>Подача заявок и их прием</w:t>
        </w:r>
        <w:r w:rsidR="009F2368">
          <w:rPr>
            <w:webHidden/>
          </w:rPr>
          <w:tab/>
        </w:r>
        <w:r w:rsidR="009F2368">
          <w:rPr>
            <w:webHidden/>
          </w:rPr>
          <w:fldChar w:fldCharType="begin"/>
        </w:r>
        <w:r w:rsidR="009F2368">
          <w:rPr>
            <w:webHidden/>
          </w:rPr>
          <w:instrText xml:space="preserve"> PAGEREF _Toc507413385 \h </w:instrText>
        </w:r>
        <w:r w:rsidR="009F2368">
          <w:rPr>
            <w:webHidden/>
          </w:rPr>
        </w:r>
        <w:r w:rsidR="009F2368">
          <w:rPr>
            <w:webHidden/>
          </w:rPr>
          <w:fldChar w:fldCharType="separate"/>
        </w:r>
        <w:r w:rsidR="009F2368">
          <w:rPr>
            <w:webHidden/>
          </w:rPr>
          <w:t>14</w:t>
        </w:r>
        <w:r w:rsidR="009F2368">
          <w:rPr>
            <w:webHidden/>
          </w:rPr>
          <w:fldChar w:fldCharType="end"/>
        </w:r>
      </w:hyperlink>
    </w:p>
    <w:p w14:paraId="3154854E" w14:textId="06AAE16E" w:rsidR="009F2368" w:rsidRDefault="00737C97">
      <w:pPr>
        <w:pStyle w:val="30"/>
        <w:rPr>
          <w:rFonts w:asciiTheme="minorHAnsi" w:eastAsiaTheme="minorEastAsia" w:hAnsiTheme="minorHAnsi" w:cstheme="minorBidi"/>
          <w:iCs w:val="0"/>
          <w:snapToGrid/>
          <w:sz w:val="22"/>
          <w:szCs w:val="22"/>
        </w:rPr>
      </w:pPr>
      <w:hyperlink w:anchor="_Toc507413386" w:history="1">
        <w:r w:rsidR="009F2368" w:rsidRPr="00FE2400">
          <w:rPr>
            <w:rStyle w:val="ad"/>
          </w:rPr>
          <w:t>2.3.1</w:t>
        </w:r>
        <w:r w:rsidR="009F2368">
          <w:rPr>
            <w:rFonts w:asciiTheme="minorHAnsi" w:eastAsiaTheme="minorEastAsia" w:hAnsiTheme="minorHAnsi" w:cstheme="minorBidi"/>
            <w:iCs w:val="0"/>
            <w:snapToGrid/>
            <w:sz w:val="22"/>
            <w:szCs w:val="22"/>
          </w:rPr>
          <w:tab/>
        </w:r>
        <w:r w:rsidR="009F2368" w:rsidRPr="00FE2400">
          <w:rPr>
            <w:rStyle w:val="ad"/>
          </w:rPr>
          <w:t>Подача заявок через ЭТП</w:t>
        </w:r>
        <w:r w:rsidR="009F2368">
          <w:rPr>
            <w:webHidden/>
          </w:rPr>
          <w:tab/>
        </w:r>
        <w:r w:rsidR="009F2368">
          <w:rPr>
            <w:webHidden/>
          </w:rPr>
          <w:fldChar w:fldCharType="begin"/>
        </w:r>
        <w:r w:rsidR="009F2368">
          <w:rPr>
            <w:webHidden/>
          </w:rPr>
          <w:instrText xml:space="preserve"> PAGEREF _Toc507413386 \h </w:instrText>
        </w:r>
        <w:r w:rsidR="009F2368">
          <w:rPr>
            <w:webHidden/>
          </w:rPr>
        </w:r>
        <w:r w:rsidR="009F2368">
          <w:rPr>
            <w:webHidden/>
          </w:rPr>
          <w:fldChar w:fldCharType="separate"/>
        </w:r>
        <w:r w:rsidR="009F2368">
          <w:rPr>
            <w:webHidden/>
          </w:rPr>
          <w:t>14</w:t>
        </w:r>
        <w:r w:rsidR="009F2368">
          <w:rPr>
            <w:webHidden/>
          </w:rPr>
          <w:fldChar w:fldCharType="end"/>
        </w:r>
      </w:hyperlink>
    </w:p>
    <w:p w14:paraId="128AC3E0" w14:textId="0C63DD16"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87" w:history="1">
        <w:r w:rsidR="009F2368" w:rsidRPr="00FE2400">
          <w:rPr>
            <w:rStyle w:val="ad"/>
          </w:rPr>
          <w:t>2.4</w:t>
        </w:r>
        <w:r w:rsidR="009F2368">
          <w:rPr>
            <w:rFonts w:asciiTheme="minorHAnsi" w:eastAsiaTheme="minorEastAsia" w:hAnsiTheme="minorHAnsi" w:cstheme="minorBidi"/>
            <w:b w:val="0"/>
            <w:snapToGrid/>
            <w:sz w:val="22"/>
            <w:szCs w:val="22"/>
            <w:lang w:val="ru-RU"/>
          </w:rPr>
          <w:tab/>
        </w:r>
        <w:r w:rsidR="009F2368" w:rsidRPr="00FE2400">
          <w:rPr>
            <w:rStyle w:val="ad"/>
          </w:rPr>
          <w:t>Рассмотрение заявок</w:t>
        </w:r>
        <w:r w:rsidR="009F2368">
          <w:rPr>
            <w:webHidden/>
          </w:rPr>
          <w:tab/>
        </w:r>
        <w:r w:rsidR="009F2368">
          <w:rPr>
            <w:webHidden/>
          </w:rPr>
          <w:fldChar w:fldCharType="begin"/>
        </w:r>
        <w:r w:rsidR="009F2368">
          <w:rPr>
            <w:webHidden/>
          </w:rPr>
          <w:instrText xml:space="preserve"> PAGEREF _Toc507413387 \h </w:instrText>
        </w:r>
        <w:r w:rsidR="009F2368">
          <w:rPr>
            <w:webHidden/>
          </w:rPr>
        </w:r>
        <w:r w:rsidR="009F2368">
          <w:rPr>
            <w:webHidden/>
          </w:rPr>
          <w:fldChar w:fldCharType="separate"/>
        </w:r>
        <w:r w:rsidR="009F2368">
          <w:rPr>
            <w:webHidden/>
          </w:rPr>
          <w:t>15</w:t>
        </w:r>
        <w:r w:rsidR="009F2368">
          <w:rPr>
            <w:webHidden/>
          </w:rPr>
          <w:fldChar w:fldCharType="end"/>
        </w:r>
      </w:hyperlink>
    </w:p>
    <w:p w14:paraId="7089273D" w14:textId="2AA70F3F" w:rsidR="009F2368" w:rsidRDefault="00737C97">
      <w:pPr>
        <w:pStyle w:val="30"/>
        <w:rPr>
          <w:rFonts w:asciiTheme="minorHAnsi" w:eastAsiaTheme="minorEastAsia" w:hAnsiTheme="minorHAnsi" w:cstheme="minorBidi"/>
          <w:iCs w:val="0"/>
          <w:snapToGrid/>
          <w:sz w:val="22"/>
          <w:szCs w:val="22"/>
        </w:rPr>
      </w:pPr>
      <w:hyperlink w:anchor="_Toc507413388" w:history="1">
        <w:r w:rsidR="009F2368" w:rsidRPr="00FE2400">
          <w:rPr>
            <w:rStyle w:val="ad"/>
          </w:rPr>
          <w:t>2.4.1</w:t>
        </w:r>
        <w:r w:rsidR="009F2368">
          <w:rPr>
            <w:rFonts w:asciiTheme="minorHAnsi" w:eastAsiaTheme="minorEastAsia" w:hAnsiTheme="minorHAnsi" w:cstheme="minorBidi"/>
            <w:iCs w:val="0"/>
            <w:snapToGrid/>
            <w:sz w:val="22"/>
            <w:szCs w:val="22"/>
          </w:rPr>
          <w:tab/>
        </w:r>
        <w:r w:rsidR="009F2368" w:rsidRPr="00FE2400">
          <w:rPr>
            <w:rStyle w:val="ad"/>
          </w:rPr>
          <w:t>Общие положения</w:t>
        </w:r>
        <w:r w:rsidR="009F2368">
          <w:rPr>
            <w:webHidden/>
          </w:rPr>
          <w:tab/>
        </w:r>
        <w:r w:rsidR="009F2368">
          <w:rPr>
            <w:webHidden/>
          </w:rPr>
          <w:fldChar w:fldCharType="begin"/>
        </w:r>
        <w:r w:rsidR="009F2368">
          <w:rPr>
            <w:webHidden/>
          </w:rPr>
          <w:instrText xml:space="preserve"> PAGEREF _Toc507413388 \h </w:instrText>
        </w:r>
        <w:r w:rsidR="009F2368">
          <w:rPr>
            <w:webHidden/>
          </w:rPr>
        </w:r>
        <w:r w:rsidR="009F2368">
          <w:rPr>
            <w:webHidden/>
          </w:rPr>
          <w:fldChar w:fldCharType="separate"/>
        </w:r>
        <w:r w:rsidR="009F2368">
          <w:rPr>
            <w:webHidden/>
          </w:rPr>
          <w:t>15</w:t>
        </w:r>
        <w:r w:rsidR="009F2368">
          <w:rPr>
            <w:webHidden/>
          </w:rPr>
          <w:fldChar w:fldCharType="end"/>
        </w:r>
      </w:hyperlink>
    </w:p>
    <w:p w14:paraId="58B33835" w14:textId="4211818F" w:rsidR="009F2368" w:rsidRDefault="00737C97">
      <w:pPr>
        <w:pStyle w:val="30"/>
        <w:rPr>
          <w:rFonts w:asciiTheme="minorHAnsi" w:eastAsiaTheme="minorEastAsia" w:hAnsiTheme="minorHAnsi" w:cstheme="minorBidi"/>
          <w:iCs w:val="0"/>
          <w:snapToGrid/>
          <w:sz w:val="22"/>
          <w:szCs w:val="22"/>
        </w:rPr>
      </w:pPr>
      <w:hyperlink w:anchor="_Toc507413389" w:history="1">
        <w:r w:rsidR="009F2368" w:rsidRPr="00FE2400">
          <w:rPr>
            <w:rStyle w:val="ad"/>
          </w:rPr>
          <w:t>2.4.2</w:t>
        </w:r>
        <w:r w:rsidR="009F2368">
          <w:rPr>
            <w:rFonts w:asciiTheme="minorHAnsi" w:eastAsiaTheme="minorEastAsia" w:hAnsiTheme="minorHAnsi" w:cstheme="minorBidi"/>
            <w:iCs w:val="0"/>
            <w:snapToGrid/>
            <w:sz w:val="22"/>
            <w:szCs w:val="22"/>
          </w:rPr>
          <w:tab/>
        </w:r>
        <w:r w:rsidR="009F2368" w:rsidRPr="00FE2400">
          <w:rPr>
            <w:rStyle w:val="ad"/>
          </w:rPr>
          <w:t>Отборочная стадия</w:t>
        </w:r>
        <w:r w:rsidR="009F2368">
          <w:rPr>
            <w:webHidden/>
          </w:rPr>
          <w:tab/>
        </w:r>
        <w:r w:rsidR="009F2368">
          <w:rPr>
            <w:webHidden/>
          </w:rPr>
          <w:fldChar w:fldCharType="begin"/>
        </w:r>
        <w:r w:rsidR="009F2368">
          <w:rPr>
            <w:webHidden/>
          </w:rPr>
          <w:instrText xml:space="preserve"> PAGEREF _Toc507413389 \h </w:instrText>
        </w:r>
        <w:r w:rsidR="009F2368">
          <w:rPr>
            <w:webHidden/>
          </w:rPr>
        </w:r>
        <w:r w:rsidR="009F2368">
          <w:rPr>
            <w:webHidden/>
          </w:rPr>
          <w:fldChar w:fldCharType="separate"/>
        </w:r>
        <w:r w:rsidR="009F2368">
          <w:rPr>
            <w:webHidden/>
          </w:rPr>
          <w:t>15</w:t>
        </w:r>
        <w:r w:rsidR="009F2368">
          <w:rPr>
            <w:webHidden/>
          </w:rPr>
          <w:fldChar w:fldCharType="end"/>
        </w:r>
      </w:hyperlink>
    </w:p>
    <w:p w14:paraId="6E803C91" w14:textId="16190298"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0" w:history="1">
        <w:r w:rsidR="009F2368" w:rsidRPr="00FE2400">
          <w:rPr>
            <w:rStyle w:val="ad"/>
          </w:rPr>
          <w:t>2.5</w:t>
        </w:r>
        <w:r w:rsidR="009F2368">
          <w:rPr>
            <w:rFonts w:asciiTheme="minorHAnsi" w:eastAsiaTheme="minorEastAsia" w:hAnsiTheme="minorHAnsi" w:cstheme="minorBidi"/>
            <w:b w:val="0"/>
            <w:snapToGrid/>
            <w:sz w:val="22"/>
            <w:szCs w:val="22"/>
            <w:lang w:val="ru-RU"/>
          </w:rPr>
          <w:tab/>
        </w:r>
        <w:r w:rsidR="009F2368" w:rsidRPr="00FE2400">
          <w:rPr>
            <w:rStyle w:val="ad"/>
          </w:rPr>
          <w:t>Порядок применения приоритета в соответствии с ПП 925</w:t>
        </w:r>
        <w:r w:rsidR="009F2368">
          <w:rPr>
            <w:webHidden/>
          </w:rPr>
          <w:tab/>
        </w:r>
        <w:r w:rsidR="009F2368">
          <w:rPr>
            <w:webHidden/>
          </w:rPr>
          <w:fldChar w:fldCharType="begin"/>
        </w:r>
        <w:r w:rsidR="009F2368">
          <w:rPr>
            <w:webHidden/>
          </w:rPr>
          <w:instrText xml:space="preserve"> PAGEREF _Toc507413390 \h </w:instrText>
        </w:r>
        <w:r w:rsidR="009F2368">
          <w:rPr>
            <w:webHidden/>
          </w:rPr>
        </w:r>
        <w:r w:rsidR="009F2368">
          <w:rPr>
            <w:webHidden/>
          </w:rPr>
          <w:fldChar w:fldCharType="separate"/>
        </w:r>
        <w:r w:rsidR="009F2368">
          <w:rPr>
            <w:webHidden/>
          </w:rPr>
          <w:t>16</w:t>
        </w:r>
        <w:r w:rsidR="009F2368">
          <w:rPr>
            <w:webHidden/>
          </w:rPr>
          <w:fldChar w:fldCharType="end"/>
        </w:r>
      </w:hyperlink>
    </w:p>
    <w:p w14:paraId="48A0756B" w14:textId="0C5CBEA5"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1" w:history="1">
        <w:r w:rsidR="009F2368" w:rsidRPr="00FE2400">
          <w:rPr>
            <w:rStyle w:val="ad"/>
          </w:rPr>
          <w:t>2.6</w:t>
        </w:r>
        <w:r w:rsidR="009F2368">
          <w:rPr>
            <w:rFonts w:asciiTheme="minorHAnsi" w:eastAsiaTheme="minorEastAsia" w:hAnsiTheme="minorHAnsi" w:cstheme="minorBidi"/>
            <w:b w:val="0"/>
            <w:snapToGrid/>
            <w:sz w:val="22"/>
            <w:szCs w:val="22"/>
            <w:lang w:val="ru-RU"/>
          </w:rPr>
          <w:tab/>
        </w:r>
        <w:r w:rsidR="009F2368" w:rsidRPr="00FE2400">
          <w:rPr>
            <w:rStyle w:val="ad"/>
          </w:rPr>
          <w:t>Определение Победителя запроса цен</w:t>
        </w:r>
        <w:r w:rsidR="009F2368">
          <w:rPr>
            <w:webHidden/>
          </w:rPr>
          <w:tab/>
        </w:r>
        <w:r w:rsidR="009F2368">
          <w:rPr>
            <w:webHidden/>
          </w:rPr>
          <w:fldChar w:fldCharType="begin"/>
        </w:r>
        <w:r w:rsidR="009F2368">
          <w:rPr>
            <w:webHidden/>
          </w:rPr>
          <w:instrText xml:space="preserve"> PAGEREF _Toc507413391 \h </w:instrText>
        </w:r>
        <w:r w:rsidR="009F2368">
          <w:rPr>
            <w:webHidden/>
          </w:rPr>
        </w:r>
        <w:r w:rsidR="009F2368">
          <w:rPr>
            <w:webHidden/>
          </w:rPr>
          <w:fldChar w:fldCharType="separate"/>
        </w:r>
        <w:r w:rsidR="009F2368">
          <w:rPr>
            <w:webHidden/>
          </w:rPr>
          <w:t>17</w:t>
        </w:r>
        <w:r w:rsidR="009F2368">
          <w:rPr>
            <w:webHidden/>
          </w:rPr>
          <w:fldChar w:fldCharType="end"/>
        </w:r>
      </w:hyperlink>
    </w:p>
    <w:p w14:paraId="4EC575B1" w14:textId="76EECB0A"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2" w:history="1">
        <w:r w:rsidR="009F2368" w:rsidRPr="00FE2400">
          <w:rPr>
            <w:rStyle w:val="ad"/>
          </w:rPr>
          <w:t>2.7</w:t>
        </w:r>
        <w:r w:rsidR="009F2368">
          <w:rPr>
            <w:rFonts w:asciiTheme="minorHAnsi" w:eastAsiaTheme="minorEastAsia" w:hAnsiTheme="minorHAnsi" w:cstheme="minorBidi"/>
            <w:b w:val="0"/>
            <w:snapToGrid/>
            <w:sz w:val="22"/>
            <w:szCs w:val="22"/>
            <w:lang w:val="ru-RU"/>
          </w:rPr>
          <w:tab/>
        </w:r>
        <w:r w:rsidR="009F2368" w:rsidRPr="00FE2400">
          <w:rPr>
            <w:rStyle w:val="ad"/>
          </w:rPr>
          <w:t>Уведомление Участников запроса цен о результатах запроса цен</w:t>
        </w:r>
        <w:r w:rsidR="009F2368">
          <w:rPr>
            <w:webHidden/>
          </w:rPr>
          <w:tab/>
        </w:r>
        <w:r w:rsidR="009F2368">
          <w:rPr>
            <w:webHidden/>
          </w:rPr>
          <w:fldChar w:fldCharType="begin"/>
        </w:r>
        <w:r w:rsidR="009F2368">
          <w:rPr>
            <w:webHidden/>
          </w:rPr>
          <w:instrText xml:space="preserve"> PAGEREF _Toc507413392 \h </w:instrText>
        </w:r>
        <w:r w:rsidR="009F2368">
          <w:rPr>
            <w:webHidden/>
          </w:rPr>
        </w:r>
        <w:r w:rsidR="009F2368">
          <w:rPr>
            <w:webHidden/>
          </w:rPr>
          <w:fldChar w:fldCharType="separate"/>
        </w:r>
        <w:r w:rsidR="009F2368">
          <w:rPr>
            <w:webHidden/>
          </w:rPr>
          <w:t>18</w:t>
        </w:r>
        <w:r w:rsidR="009F2368">
          <w:rPr>
            <w:webHidden/>
          </w:rPr>
          <w:fldChar w:fldCharType="end"/>
        </w:r>
      </w:hyperlink>
    </w:p>
    <w:p w14:paraId="0840EFC1" w14:textId="349C980C"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3" w:history="1">
        <w:r w:rsidR="009F2368" w:rsidRPr="00FE2400">
          <w:rPr>
            <w:rStyle w:val="ad"/>
          </w:rPr>
          <w:t>2.8</w:t>
        </w:r>
        <w:r w:rsidR="009F2368">
          <w:rPr>
            <w:rFonts w:asciiTheme="minorHAnsi" w:eastAsiaTheme="minorEastAsia" w:hAnsiTheme="minorHAnsi" w:cstheme="minorBidi"/>
            <w:b w:val="0"/>
            <w:snapToGrid/>
            <w:sz w:val="22"/>
            <w:szCs w:val="22"/>
            <w:lang w:val="ru-RU"/>
          </w:rPr>
          <w:tab/>
        </w:r>
        <w:r w:rsidR="009F2368" w:rsidRPr="00FE2400">
          <w:rPr>
            <w:rStyle w:val="ad"/>
          </w:rPr>
          <w:t>Подписание Договора</w:t>
        </w:r>
        <w:r w:rsidR="009F2368">
          <w:rPr>
            <w:webHidden/>
          </w:rPr>
          <w:tab/>
        </w:r>
        <w:r w:rsidR="009F2368">
          <w:rPr>
            <w:webHidden/>
          </w:rPr>
          <w:fldChar w:fldCharType="begin"/>
        </w:r>
        <w:r w:rsidR="009F2368">
          <w:rPr>
            <w:webHidden/>
          </w:rPr>
          <w:instrText xml:space="preserve"> PAGEREF _Toc507413393 \h </w:instrText>
        </w:r>
        <w:r w:rsidR="009F2368">
          <w:rPr>
            <w:webHidden/>
          </w:rPr>
        </w:r>
        <w:r w:rsidR="009F2368">
          <w:rPr>
            <w:webHidden/>
          </w:rPr>
          <w:fldChar w:fldCharType="separate"/>
        </w:r>
        <w:r w:rsidR="009F2368">
          <w:rPr>
            <w:webHidden/>
          </w:rPr>
          <w:t>18</w:t>
        </w:r>
        <w:r w:rsidR="009F2368">
          <w:rPr>
            <w:webHidden/>
          </w:rPr>
          <w:fldChar w:fldCharType="end"/>
        </w:r>
      </w:hyperlink>
    </w:p>
    <w:p w14:paraId="3E3A7A88" w14:textId="6E4D46AC" w:rsidR="009F2368" w:rsidRDefault="00737C97">
      <w:pPr>
        <w:pStyle w:val="10"/>
        <w:rPr>
          <w:rFonts w:asciiTheme="minorHAnsi" w:eastAsiaTheme="minorEastAsia" w:hAnsiTheme="minorHAnsi" w:cstheme="minorBidi"/>
          <w:b w:val="0"/>
          <w:bCs w:val="0"/>
          <w:caps w:val="0"/>
          <w:snapToGrid/>
          <w:sz w:val="22"/>
          <w:szCs w:val="22"/>
        </w:rPr>
      </w:pPr>
      <w:hyperlink w:anchor="_Toc507413394" w:history="1">
        <w:r w:rsidR="009F2368" w:rsidRPr="00FE2400">
          <w:rPr>
            <w:rStyle w:val="ad"/>
          </w:rPr>
          <w:t>3.</w:t>
        </w:r>
        <w:r w:rsidR="009F2368">
          <w:rPr>
            <w:rFonts w:asciiTheme="minorHAnsi" w:eastAsiaTheme="minorEastAsia" w:hAnsiTheme="minorHAnsi" w:cstheme="minorBidi"/>
            <w:b w:val="0"/>
            <w:bCs w:val="0"/>
            <w:caps w:val="0"/>
            <w:snapToGrid/>
            <w:sz w:val="22"/>
            <w:szCs w:val="22"/>
          </w:rPr>
          <w:tab/>
        </w:r>
        <w:r w:rsidR="009F2368" w:rsidRPr="00FE2400">
          <w:rPr>
            <w:rStyle w:val="ad"/>
          </w:rPr>
          <w:t>ОСНОВНЫЕ СВЕДЕНИЯ О ЗАКУПКЕ</w:t>
        </w:r>
        <w:r w:rsidR="009F2368">
          <w:rPr>
            <w:webHidden/>
          </w:rPr>
          <w:tab/>
        </w:r>
        <w:r w:rsidR="009F2368">
          <w:rPr>
            <w:webHidden/>
          </w:rPr>
          <w:fldChar w:fldCharType="begin"/>
        </w:r>
        <w:r w:rsidR="009F2368">
          <w:rPr>
            <w:webHidden/>
          </w:rPr>
          <w:instrText xml:space="preserve"> PAGEREF _Toc507413394 \h </w:instrText>
        </w:r>
        <w:r w:rsidR="009F2368">
          <w:rPr>
            <w:webHidden/>
          </w:rPr>
        </w:r>
        <w:r w:rsidR="009F2368">
          <w:rPr>
            <w:webHidden/>
          </w:rPr>
          <w:fldChar w:fldCharType="separate"/>
        </w:r>
        <w:r w:rsidR="009F2368">
          <w:rPr>
            <w:webHidden/>
          </w:rPr>
          <w:t>19</w:t>
        </w:r>
        <w:r w:rsidR="009F2368">
          <w:rPr>
            <w:webHidden/>
          </w:rPr>
          <w:fldChar w:fldCharType="end"/>
        </w:r>
      </w:hyperlink>
    </w:p>
    <w:p w14:paraId="647B8ED1" w14:textId="1934EA1F"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5" w:history="1">
        <w:r w:rsidR="009F2368" w:rsidRPr="00FE2400">
          <w:rPr>
            <w:rStyle w:val="ad"/>
          </w:rPr>
          <w:t>3.1</w:t>
        </w:r>
        <w:r w:rsidR="009F2368">
          <w:rPr>
            <w:rFonts w:asciiTheme="minorHAnsi" w:eastAsiaTheme="minorEastAsia" w:hAnsiTheme="minorHAnsi" w:cstheme="minorBidi"/>
            <w:b w:val="0"/>
            <w:snapToGrid/>
            <w:sz w:val="22"/>
            <w:szCs w:val="22"/>
            <w:lang w:val="ru-RU"/>
          </w:rPr>
          <w:tab/>
        </w:r>
        <w:r w:rsidR="009F2368" w:rsidRPr="00FE2400">
          <w:rPr>
            <w:rStyle w:val="ad"/>
          </w:rPr>
          <w:t>Статус настоящего раздела</w:t>
        </w:r>
        <w:r w:rsidR="009F2368">
          <w:rPr>
            <w:webHidden/>
          </w:rPr>
          <w:tab/>
        </w:r>
        <w:r w:rsidR="009F2368">
          <w:rPr>
            <w:webHidden/>
          </w:rPr>
          <w:fldChar w:fldCharType="begin"/>
        </w:r>
        <w:r w:rsidR="009F2368">
          <w:rPr>
            <w:webHidden/>
          </w:rPr>
          <w:instrText xml:space="preserve"> PAGEREF _Toc507413395 \h </w:instrText>
        </w:r>
        <w:r w:rsidR="009F2368">
          <w:rPr>
            <w:webHidden/>
          </w:rPr>
        </w:r>
        <w:r w:rsidR="009F2368">
          <w:rPr>
            <w:webHidden/>
          </w:rPr>
          <w:fldChar w:fldCharType="separate"/>
        </w:r>
        <w:r w:rsidR="009F2368">
          <w:rPr>
            <w:webHidden/>
          </w:rPr>
          <w:t>19</w:t>
        </w:r>
        <w:r w:rsidR="009F2368">
          <w:rPr>
            <w:webHidden/>
          </w:rPr>
          <w:fldChar w:fldCharType="end"/>
        </w:r>
      </w:hyperlink>
    </w:p>
    <w:p w14:paraId="7322D8D7" w14:textId="75A5ACE3"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6" w:history="1">
        <w:r w:rsidR="009F2368" w:rsidRPr="00FE2400">
          <w:rPr>
            <w:rStyle w:val="ad"/>
          </w:rPr>
          <w:t>3.2</w:t>
        </w:r>
        <w:r w:rsidR="009F2368">
          <w:rPr>
            <w:rFonts w:asciiTheme="minorHAnsi" w:eastAsiaTheme="minorEastAsia" w:hAnsiTheme="minorHAnsi" w:cstheme="minorBidi"/>
            <w:b w:val="0"/>
            <w:snapToGrid/>
            <w:sz w:val="22"/>
            <w:szCs w:val="22"/>
            <w:lang w:val="ru-RU"/>
          </w:rPr>
          <w:tab/>
        </w:r>
        <w:r w:rsidR="009F2368" w:rsidRPr="00FE2400">
          <w:rPr>
            <w:rStyle w:val="ad"/>
          </w:rPr>
          <w:t>Информация о проводимом запросе цен</w:t>
        </w:r>
        <w:r w:rsidR="009F2368">
          <w:rPr>
            <w:webHidden/>
          </w:rPr>
          <w:tab/>
        </w:r>
        <w:r w:rsidR="009F2368">
          <w:rPr>
            <w:webHidden/>
          </w:rPr>
          <w:fldChar w:fldCharType="begin"/>
        </w:r>
        <w:r w:rsidR="009F2368">
          <w:rPr>
            <w:webHidden/>
          </w:rPr>
          <w:instrText xml:space="preserve"> PAGEREF _Toc507413396 \h </w:instrText>
        </w:r>
        <w:r w:rsidR="009F2368">
          <w:rPr>
            <w:webHidden/>
          </w:rPr>
        </w:r>
        <w:r w:rsidR="009F2368">
          <w:rPr>
            <w:webHidden/>
          </w:rPr>
          <w:fldChar w:fldCharType="separate"/>
        </w:r>
        <w:r w:rsidR="009F2368">
          <w:rPr>
            <w:webHidden/>
          </w:rPr>
          <w:t>19</w:t>
        </w:r>
        <w:r w:rsidR="009F2368">
          <w:rPr>
            <w:webHidden/>
          </w:rPr>
          <w:fldChar w:fldCharType="end"/>
        </w:r>
      </w:hyperlink>
    </w:p>
    <w:p w14:paraId="1AE5A60C" w14:textId="79BA883D" w:rsidR="009F2368" w:rsidRDefault="00737C97">
      <w:pPr>
        <w:pStyle w:val="10"/>
        <w:rPr>
          <w:rFonts w:asciiTheme="minorHAnsi" w:eastAsiaTheme="minorEastAsia" w:hAnsiTheme="minorHAnsi" w:cstheme="minorBidi"/>
          <w:b w:val="0"/>
          <w:bCs w:val="0"/>
          <w:caps w:val="0"/>
          <w:snapToGrid/>
          <w:sz w:val="22"/>
          <w:szCs w:val="22"/>
        </w:rPr>
      </w:pPr>
      <w:hyperlink w:anchor="_Toc507413397" w:history="1">
        <w:r w:rsidR="009F2368" w:rsidRPr="00FE2400">
          <w:rPr>
            <w:rStyle w:val="ad"/>
          </w:rPr>
          <w:t>4.</w:t>
        </w:r>
        <w:r w:rsidR="009F2368">
          <w:rPr>
            <w:rFonts w:asciiTheme="minorHAnsi" w:eastAsiaTheme="minorEastAsia" w:hAnsiTheme="minorHAnsi" w:cstheme="minorBidi"/>
            <w:b w:val="0"/>
            <w:bCs w:val="0"/>
            <w:caps w:val="0"/>
            <w:snapToGrid/>
            <w:sz w:val="22"/>
            <w:szCs w:val="22"/>
          </w:rPr>
          <w:tab/>
        </w:r>
        <w:r w:rsidR="009F2368" w:rsidRPr="00FE2400">
          <w:rPr>
            <w:rStyle w:val="ad"/>
          </w:rPr>
          <w:t>Образцы основных форм документов, включаемых в заявку</w:t>
        </w:r>
        <w:r w:rsidR="009F2368">
          <w:rPr>
            <w:webHidden/>
          </w:rPr>
          <w:tab/>
        </w:r>
        <w:r w:rsidR="009F2368">
          <w:rPr>
            <w:webHidden/>
          </w:rPr>
          <w:fldChar w:fldCharType="begin"/>
        </w:r>
        <w:r w:rsidR="009F2368">
          <w:rPr>
            <w:webHidden/>
          </w:rPr>
          <w:instrText xml:space="preserve"> PAGEREF _Toc507413397 \h </w:instrText>
        </w:r>
        <w:r w:rsidR="009F2368">
          <w:rPr>
            <w:webHidden/>
          </w:rPr>
        </w:r>
        <w:r w:rsidR="009F2368">
          <w:rPr>
            <w:webHidden/>
          </w:rPr>
          <w:fldChar w:fldCharType="separate"/>
        </w:r>
        <w:r w:rsidR="009F2368">
          <w:rPr>
            <w:webHidden/>
          </w:rPr>
          <w:t>21</w:t>
        </w:r>
        <w:r w:rsidR="009F2368">
          <w:rPr>
            <w:webHidden/>
          </w:rPr>
          <w:fldChar w:fldCharType="end"/>
        </w:r>
      </w:hyperlink>
    </w:p>
    <w:p w14:paraId="771FCA3C" w14:textId="7F0F89DF"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398" w:history="1">
        <w:r w:rsidR="009F2368" w:rsidRPr="00FE2400">
          <w:rPr>
            <w:rStyle w:val="ad"/>
          </w:rPr>
          <w:t>4.1</w:t>
        </w:r>
        <w:r w:rsidR="009F2368">
          <w:rPr>
            <w:rFonts w:asciiTheme="minorHAnsi" w:eastAsiaTheme="minorEastAsia" w:hAnsiTheme="minorHAnsi" w:cstheme="minorBidi"/>
            <w:b w:val="0"/>
            <w:snapToGrid/>
            <w:sz w:val="22"/>
            <w:szCs w:val="22"/>
            <w:lang w:val="ru-RU"/>
          </w:rPr>
          <w:tab/>
        </w:r>
        <w:r w:rsidR="009F2368" w:rsidRPr="00FE2400">
          <w:rPr>
            <w:rStyle w:val="ad"/>
          </w:rPr>
          <w:t>Опись документов (форма 1)</w:t>
        </w:r>
        <w:r w:rsidR="009F2368">
          <w:rPr>
            <w:webHidden/>
          </w:rPr>
          <w:tab/>
        </w:r>
        <w:r w:rsidR="009F2368">
          <w:rPr>
            <w:webHidden/>
          </w:rPr>
          <w:fldChar w:fldCharType="begin"/>
        </w:r>
        <w:r w:rsidR="009F2368">
          <w:rPr>
            <w:webHidden/>
          </w:rPr>
          <w:instrText xml:space="preserve"> PAGEREF _Toc507413398 \h </w:instrText>
        </w:r>
        <w:r w:rsidR="009F2368">
          <w:rPr>
            <w:webHidden/>
          </w:rPr>
        </w:r>
        <w:r w:rsidR="009F2368">
          <w:rPr>
            <w:webHidden/>
          </w:rPr>
          <w:fldChar w:fldCharType="separate"/>
        </w:r>
        <w:r w:rsidR="009F2368">
          <w:rPr>
            <w:webHidden/>
          </w:rPr>
          <w:t>21</w:t>
        </w:r>
        <w:r w:rsidR="009F2368">
          <w:rPr>
            <w:webHidden/>
          </w:rPr>
          <w:fldChar w:fldCharType="end"/>
        </w:r>
      </w:hyperlink>
    </w:p>
    <w:p w14:paraId="199E62A0" w14:textId="5042AA47" w:rsidR="009F2368" w:rsidRDefault="00737C97">
      <w:pPr>
        <w:pStyle w:val="30"/>
        <w:rPr>
          <w:rFonts w:asciiTheme="minorHAnsi" w:eastAsiaTheme="minorEastAsia" w:hAnsiTheme="minorHAnsi" w:cstheme="minorBidi"/>
          <w:iCs w:val="0"/>
          <w:snapToGrid/>
          <w:sz w:val="22"/>
          <w:szCs w:val="22"/>
        </w:rPr>
      </w:pPr>
      <w:hyperlink w:anchor="_Toc507413399" w:history="1">
        <w:r w:rsidR="009F2368" w:rsidRPr="00FE2400">
          <w:rPr>
            <w:rStyle w:val="ad"/>
          </w:rPr>
          <w:t>4.1.1</w:t>
        </w:r>
        <w:r w:rsidR="009F2368">
          <w:rPr>
            <w:rFonts w:asciiTheme="minorHAnsi" w:eastAsiaTheme="minorEastAsia" w:hAnsiTheme="minorHAnsi" w:cstheme="minorBidi"/>
            <w:iCs w:val="0"/>
            <w:snapToGrid/>
            <w:sz w:val="22"/>
            <w:szCs w:val="22"/>
          </w:rPr>
          <w:tab/>
        </w:r>
        <w:r w:rsidR="009F2368" w:rsidRPr="00FE2400">
          <w:rPr>
            <w:rStyle w:val="ad"/>
          </w:rPr>
          <w:t>Форма описи документов</w:t>
        </w:r>
        <w:r w:rsidR="009F2368">
          <w:rPr>
            <w:webHidden/>
          </w:rPr>
          <w:tab/>
        </w:r>
        <w:r w:rsidR="009F2368">
          <w:rPr>
            <w:webHidden/>
          </w:rPr>
          <w:fldChar w:fldCharType="begin"/>
        </w:r>
        <w:r w:rsidR="009F2368">
          <w:rPr>
            <w:webHidden/>
          </w:rPr>
          <w:instrText xml:space="preserve"> PAGEREF _Toc507413399 \h </w:instrText>
        </w:r>
        <w:r w:rsidR="009F2368">
          <w:rPr>
            <w:webHidden/>
          </w:rPr>
        </w:r>
        <w:r w:rsidR="009F2368">
          <w:rPr>
            <w:webHidden/>
          </w:rPr>
          <w:fldChar w:fldCharType="separate"/>
        </w:r>
        <w:r w:rsidR="009F2368">
          <w:rPr>
            <w:webHidden/>
          </w:rPr>
          <w:t>21</w:t>
        </w:r>
        <w:r w:rsidR="009F2368">
          <w:rPr>
            <w:webHidden/>
          </w:rPr>
          <w:fldChar w:fldCharType="end"/>
        </w:r>
      </w:hyperlink>
    </w:p>
    <w:p w14:paraId="6C3A4D4B" w14:textId="01629809" w:rsidR="009F2368" w:rsidRDefault="00737C97">
      <w:pPr>
        <w:pStyle w:val="30"/>
        <w:rPr>
          <w:rFonts w:asciiTheme="minorHAnsi" w:eastAsiaTheme="minorEastAsia" w:hAnsiTheme="minorHAnsi" w:cstheme="minorBidi"/>
          <w:iCs w:val="0"/>
          <w:snapToGrid/>
          <w:sz w:val="22"/>
          <w:szCs w:val="22"/>
        </w:rPr>
      </w:pPr>
      <w:hyperlink w:anchor="_Toc507413400" w:history="1">
        <w:r w:rsidR="009F2368" w:rsidRPr="00FE2400">
          <w:rPr>
            <w:rStyle w:val="ad"/>
          </w:rPr>
          <w:t>4.1.2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_Toc507413400 \h </w:instrText>
        </w:r>
        <w:r w:rsidR="009F2368">
          <w:rPr>
            <w:webHidden/>
          </w:rPr>
        </w:r>
        <w:r w:rsidR="009F2368">
          <w:rPr>
            <w:webHidden/>
          </w:rPr>
          <w:fldChar w:fldCharType="separate"/>
        </w:r>
        <w:r w:rsidR="009F2368">
          <w:rPr>
            <w:webHidden/>
          </w:rPr>
          <w:t>22</w:t>
        </w:r>
        <w:r w:rsidR="009F2368">
          <w:rPr>
            <w:webHidden/>
          </w:rPr>
          <w:fldChar w:fldCharType="end"/>
        </w:r>
      </w:hyperlink>
    </w:p>
    <w:p w14:paraId="13B426CB" w14:textId="4E2E7F3D"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01" w:history="1">
        <w:r w:rsidR="009F2368" w:rsidRPr="00FE2400">
          <w:rPr>
            <w:rStyle w:val="ad"/>
          </w:rPr>
          <w:t>4.2</w:t>
        </w:r>
        <w:r w:rsidR="009F2368">
          <w:rPr>
            <w:rFonts w:asciiTheme="minorHAnsi" w:eastAsiaTheme="minorEastAsia" w:hAnsiTheme="minorHAnsi" w:cstheme="minorBidi"/>
            <w:b w:val="0"/>
            <w:snapToGrid/>
            <w:sz w:val="22"/>
            <w:szCs w:val="22"/>
            <w:lang w:val="ru-RU"/>
          </w:rPr>
          <w:tab/>
        </w:r>
        <w:r w:rsidR="009F2368" w:rsidRPr="00FE2400">
          <w:rPr>
            <w:rStyle w:val="ad"/>
          </w:rPr>
          <w:t>Письмо о подаче оферты (форма 2)</w:t>
        </w:r>
        <w:r w:rsidR="009F2368">
          <w:rPr>
            <w:webHidden/>
          </w:rPr>
          <w:tab/>
        </w:r>
        <w:r w:rsidR="009F2368">
          <w:rPr>
            <w:webHidden/>
          </w:rPr>
          <w:fldChar w:fldCharType="begin"/>
        </w:r>
        <w:r w:rsidR="009F2368">
          <w:rPr>
            <w:webHidden/>
          </w:rPr>
          <w:instrText xml:space="preserve"> PAGEREF _Toc507413401 \h </w:instrText>
        </w:r>
        <w:r w:rsidR="009F2368">
          <w:rPr>
            <w:webHidden/>
          </w:rPr>
        </w:r>
        <w:r w:rsidR="009F2368">
          <w:rPr>
            <w:webHidden/>
          </w:rPr>
          <w:fldChar w:fldCharType="separate"/>
        </w:r>
        <w:r w:rsidR="009F2368">
          <w:rPr>
            <w:webHidden/>
          </w:rPr>
          <w:t>22</w:t>
        </w:r>
        <w:r w:rsidR="009F2368">
          <w:rPr>
            <w:webHidden/>
          </w:rPr>
          <w:fldChar w:fldCharType="end"/>
        </w:r>
      </w:hyperlink>
    </w:p>
    <w:p w14:paraId="0140E6A2" w14:textId="2F9DB0AB" w:rsidR="009F2368" w:rsidRDefault="00737C97">
      <w:pPr>
        <w:pStyle w:val="30"/>
        <w:rPr>
          <w:rFonts w:asciiTheme="minorHAnsi" w:eastAsiaTheme="minorEastAsia" w:hAnsiTheme="minorHAnsi" w:cstheme="minorBidi"/>
          <w:iCs w:val="0"/>
          <w:snapToGrid/>
          <w:sz w:val="22"/>
          <w:szCs w:val="22"/>
        </w:rPr>
      </w:pPr>
      <w:hyperlink w:anchor="_Toc507413402" w:history="1">
        <w:r w:rsidR="009F2368" w:rsidRPr="00FE2400">
          <w:rPr>
            <w:rStyle w:val="ad"/>
          </w:rPr>
          <w:t>4.2.1</w:t>
        </w:r>
        <w:r w:rsidR="009F2368">
          <w:rPr>
            <w:rFonts w:asciiTheme="minorHAnsi" w:eastAsiaTheme="minorEastAsia" w:hAnsiTheme="minorHAnsi" w:cstheme="minorBidi"/>
            <w:iCs w:val="0"/>
            <w:snapToGrid/>
            <w:sz w:val="22"/>
            <w:szCs w:val="22"/>
          </w:rPr>
          <w:tab/>
        </w:r>
        <w:r w:rsidR="009F2368" w:rsidRPr="00FE2400">
          <w:rPr>
            <w:rStyle w:val="ad"/>
          </w:rPr>
          <w:t>Форма письма о подаче оферты</w:t>
        </w:r>
        <w:r w:rsidR="009F2368">
          <w:rPr>
            <w:webHidden/>
          </w:rPr>
          <w:tab/>
        </w:r>
        <w:r w:rsidR="009F2368">
          <w:rPr>
            <w:webHidden/>
          </w:rPr>
          <w:fldChar w:fldCharType="begin"/>
        </w:r>
        <w:r w:rsidR="009F2368">
          <w:rPr>
            <w:webHidden/>
          </w:rPr>
          <w:instrText xml:space="preserve"> PAGEREF _Toc507413402 \h </w:instrText>
        </w:r>
        <w:r w:rsidR="009F2368">
          <w:rPr>
            <w:webHidden/>
          </w:rPr>
        </w:r>
        <w:r w:rsidR="009F2368">
          <w:rPr>
            <w:webHidden/>
          </w:rPr>
          <w:fldChar w:fldCharType="separate"/>
        </w:r>
        <w:r w:rsidR="009F2368">
          <w:rPr>
            <w:webHidden/>
          </w:rPr>
          <w:t>22</w:t>
        </w:r>
        <w:r w:rsidR="009F2368">
          <w:rPr>
            <w:webHidden/>
          </w:rPr>
          <w:fldChar w:fldCharType="end"/>
        </w:r>
      </w:hyperlink>
    </w:p>
    <w:p w14:paraId="31DC80C3" w14:textId="4C428FA4" w:rsidR="009F2368" w:rsidRDefault="00737C97">
      <w:pPr>
        <w:pStyle w:val="30"/>
        <w:rPr>
          <w:rFonts w:asciiTheme="minorHAnsi" w:eastAsiaTheme="minorEastAsia" w:hAnsiTheme="minorHAnsi" w:cstheme="minorBidi"/>
          <w:iCs w:val="0"/>
          <w:snapToGrid/>
          <w:sz w:val="22"/>
          <w:szCs w:val="22"/>
        </w:rPr>
      </w:pPr>
      <w:hyperlink w:anchor="_Toc507413403" w:history="1">
        <w:r w:rsidR="009F2368" w:rsidRPr="00FE2400">
          <w:rPr>
            <w:rStyle w:val="ad"/>
          </w:rPr>
          <w:t>4.2.2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_Toc507413403 \h </w:instrText>
        </w:r>
        <w:r w:rsidR="009F2368">
          <w:rPr>
            <w:webHidden/>
          </w:rPr>
        </w:r>
        <w:r w:rsidR="009F2368">
          <w:rPr>
            <w:webHidden/>
          </w:rPr>
          <w:fldChar w:fldCharType="separate"/>
        </w:r>
        <w:r w:rsidR="009F2368">
          <w:rPr>
            <w:webHidden/>
          </w:rPr>
          <w:t>22</w:t>
        </w:r>
        <w:r w:rsidR="009F2368">
          <w:rPr>
            <w:webHidden/>
          </w:rPr>
          <w:fldChar w:fldCharType="end"/>
        </w:r>
      </w:hyperlink>
    </w:p>
    <w:p w14:paraId="73447D3F" w14:textId="3CA7244D"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04" w:history="1">
        <w:r w:rsidR="009F2368" w:rsidRPr="00FE2400">
          <w:rPr>
            <w:rStyle w:val="ad"/>
          </w:rPr>
          <w:t>4.3</w:t>
        </w:r>
        <w:r w:rsidR="009F2368">
          <w:rPr>
            <w:rFonts w:asciiTheme="minorHAnsi" w:eastAsiaTheme="minorEastAsia" w:hAnsiTheme="minorHAnsi" w:cstheme="minorBidi"/>
            <w:b w:val="0"/>
            <w:snapToGrid/>
            <w:sz w:val="22"/>
            <w:szCs w:val="22"/>
            <w:lang w:val="ru-RU"/>
          </w:rPr>
          <w:tab/>
        </w:r>
        <w:r w:rsidR="009F2368" w:rsidRPr="00FE2400">
          <w:rPr>
            <w:rStyle w:val="ad"/>
          </w:rPr>
          <w:t>Техническое предложение на выполнение работ (форма 3)</w:t>
        </w:r>
        <w:r w:rsidR="009F2368">
          <w:rPr>
            <w:webHidden/>
          </w:rPr>
          <w:tab/>
        </w:r>
        <w:r w:rsidR="009F2368">
          <w:rPr>
            <w:webHidden/>
          </w:rPr>
          <w:fldChar w:fldCharType="begin"/>
        </w:r>
        <w:r w:rsidR="009F2368">
          <w:rPr>
            <w:webHidden/>
          </w:rPr>
          <w:instrText xml:space="preserve"> PAGEREF _Toc507413404 \h </w:instrText>
        </w:r>
        <w:r w:rsidR="009F2368">
          <w:rPr>
            <w:webHidden/>
          </w:rPr>
        </w:r>
        <w:r w:rsidR="009F2368">
          <w:rPr>
            <w:webHidden/>
          </w:rPr>
          <w:fldChar w:fldCharType="separate"/>
        </w:r>
        <w:r w:rsidR="009F2368">
          <w:rPr>
            <w:webHidden/>
          </w:rPr>
          <w:t>22</w:t>
        </w:r>
        <w:r w:rsidR="009F2368">
          <w:rPr>
            <w:webHidden/>
          </w:rPr>
          <w:fldChar w:fldCharType="end"/>
        </w:r>
      </w:hyperlink>
    </w:p>
    <w:p w14:paraId="2585DF60" w14:textId="6FBA9890" w:rsidR="009F2368" w:rsidRDefault="00737C97">
      <w:pPr>
        <w:pStyle w:val="30"/>
        <w:rPr>
          <w:rFonts w:asciiTheme="minorHAnsi" w:eastAsiaTheme="minorEastAsia" w:hAnsiTheme="minorHAnsi" w:cstheme="minorBidi"/>
          <w:iCs w:val="0"/>
          <w:snapToGrid/>
          <w:sz w:val="22"/>
          <w:szCs w:val="22"/>
        </w:rPr>
      </w:pPr>
      <w:hyperlink w:anchor="_Toc507413405" w:history="1">
        <w:r w:rsidR="009F2368" w:rsidRPr="00FE2400">
          <w:rPr>
            <w:rStyle w:val="ad"/>
          </w:rPr>
          <w:t>4.3.1</w:t>
        </w:r>
        <w:r w:rsidR="009F2368">
          <w:rPr>
            <w:rFonts w:asciiTheme="minorHAnsi" w:eastAsiaTheme="minorEastAsia" w:hAnsiTheme="minorHAnsi" w:cstheme="minorBidi"/>
            <w:iCs w:val="0"/>
            <w:snapToGrid/>
            <w:sz w:val="22"/>
            <w:szCs w:val="22"/>
          </w:rPr>
          <w:tab/>
        </w:r>
        <w:r w:rsidR="009F2368" w:rsidRPr="00FE2400">
          <w:rPr>
            <w:rStyle w:val="ad"/>
          </w:rPr>
          <w:t>Форма Технического предложения на выполнение работ</w:t>
        </w:r>
        <w:r w:rsidR="009F2368">
          <w:rPr>
            <w:webHidden/>
          </w:rPr>
          <w:tab/>
        </w:r>
        <w:r w:rsidR="009F2368">
          <w:rPr>
            <w:webHidden/>
          </w:rPr>
          <w:fldChar w:fldCharType="begin"/>
        </w:r>
        <w:r w:rsidR="009F2368">
          <w:rPr>
            <w:webHidden/>
          </w:rPr>
          <w:instrText xml:space="preserve"> PAGEREF _Toc507413405 \h </w:instrText>
        </w:r>
        <w:r w:rsidR="009F2368">
          <w:rPr>
            <w:webHidden/>
          </w:rPr>
        </w:r>
        <w:r w:rsidR="009F2368">
          <w:rPr>
            <w:webHidden/>
          </w:rPr>
          <w:fldChar w:fldCharType="separate"/>
        </w:r>
        <w:r w:rsidR="009F2368">
          <w:rPr>
            <w:webHidden/>
          </w:rPr>
          <w:t>22</w:t>
        </w:r>
        <w:r w:rsidR="009F2368">
          <w:rPr>
            <w:webHidden/>
          </w:rPr>
          <w:fldChar w:fldCharType="end"/>
        </w:r>
      </w:hyperlink>
    </w:p>
    <w:p w14:paraId="1BD71CF3" w14:textId="7B7BC00B" w:rsidR="009F2368" w:rsidRDefault="00737C97">
      <w:pPr>
        <w:pStyle w:val="30"/>
        <w:rPr>
          <w:rFonts w:asciiTheme="minorHAnsi" w:eastAsiaTheme="minorEastAsia" w:hAnsiTheme="minorHAnsi" w:cstheme="minorBidi"/>
          <w:iCs w:val="0"/>
          <w:snapToGrid/>
          <w:sz w:val="22"/>
          <w:szCs w:val="22"/>
        </w:rPr>
      </w:pPr>
      <w:hyperlink w:anchor="_Toc507413406" w:history="1">
        <w:r w:rsidR="009F2368" w:rsidRPr="00FE2400">
          <w:rPr>
            <w:rStyle w:val="ad"/>
          </w:rPr>
          <w:t>4.3.2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_Toc507413406 \h </w:instrText>
        </w:r>
        <w:r w:rsidR="009F2368">
          <w:rPr>
            <w:webHidden/>
          </w:rPr>
        </w:r>
        <w:r w:rsidR="009F2368">
          <w:rPr>
            <w:webHidden/>
          </w:rPr>
          <w:fldChar w:fldCharType="separate"/>
        </w:r>
        <w:r w:rsidR="009F2368">
          <w:rPr>
            <w:webHidden/>
          </w:rPr>
          <w:t>22</w:t>
        </w:r>
        <w:r w:rsidR="009F2368">
          <w:rPr>
            <w:webHidden/>
          </w:rPr>
          <w:fldChar w:fldCharType="end"/>
        </w:r>
      </w:hyperlink>
    </w:p>
    <w:p w14:paraId="267E5D29" w14:textId="2B98B400"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07" w:history="1">
        <w:r w:rsidR="009F2368" w:rsidRPr="00FE2400">
          <w:rPr>
            <w:rStyle w:val="ad"/>
          </w:rPr>
          <w:t>4.4</w:t>
        </w:r>
        <w:r w:rsidR="009F2368">
          <w:rPr>
            <w:rFonts w:asciiTheme="minorHAnsi" w:eastAsiaTheme="minorEastAsia" w:hAnsiTheme="minorHAnsi" w:cstheme="minorBidi"/>
            <w:b w:val="0"/>
            <w:snapToGrid/>
            <w:sz w:val="22"/>
            <w:szCs w:val="22"/>
            <w:lang w:val="ru-RU"/>
          </w:rPr>
          <w:tab/>
        </w:r>
        <w:r w:rsidR="009F2368" w:rsidRPr="00FE2400">
          <w:rPr>
            <w:rStyle w:val="ad"/>
          </w:rPr>
          <w:t>График выполнения работ (форма 4)</w:t>
        </w:r>
        <w:r w:rsidR="009F2368">
          <w:rPr>
            <w:webHidden/>
          </w:rPr>
          <w:tab/>
        </w:r>
        <w:r w:rsidR="009F2368">
          <w:rPr>
            <w:webHidden/>
          </w:rPr>
          <w:fldChar w:fldCharType="begin"/>
        </w:r>
        <w:r w:rsidR="009F2368">
          <w:rPr>
            <w:webHidden/>
          </w:rPr>
          <w:instrText xml:space="preserve"> PAGEREF _Toc507413407 \h </w:instrText>
        </w:r>
        <w:r w:rsidR="009F2368">
          <w:rPr>
            <w:webHidden/>
          </w:rPr>
        </w:r>
        <w:r w:rsidR="009F2368">
          <w:rPr>
            <w:webHidden/>
          </w:rPr>
          <w:fldChar w:fldCharType="separate"/>
        </w:r>
        <w:r w:rsidR="009F2368">
          <w:rPr>
            <w:webHidden/>
          </w:rPr>
          <w:t>22</w:t>
        </w:r>
        <w:r w:rsidR="009F2368">
          <w:rPr>
            <w:webHidden/>
          </w:rPr>
          <w:fldChar w:fldCharType="end"/>
        </w:r>
      </w:hyperlink>
    </w:p>
    <w:p w14:paraId="58C8C14A" w14:textId="1719FDD8" w:rsidR="009F2368" w:rsidRDefault="00737C97">
      <w:pPr>
        <w:pStyle w:val="30"/>
        <w:rPr>
          <w:rFonts w:asciiTheme="minorHAnsi" w:eastAsiaTheme="minorEastAsia" w:hAnsiTheme="minorHAnsi" w:cstheme="minorBidi"/>
          <w:iCs w:val="0"/>
          <w:snapToGrid/>
          <w:sz w:val="22"/>
          <w:szCs w:val="22"/>
        </w:rPr>
      </w:pPr>
      <w:hyperlink w:anchor="_Toc507413408" w:history="1">
        <w:r w:rsidR="009F2368" w:rsidRPr="00FE2400">
          <w:rPr>
            <w:rStyle w:val="ad"/>
          </w:rPr>
          <w:t>4.4.1</w:t>
        </w:r>
        <w:r w:rsidR="009F2368">
          <w:rPr>
            <w:rFonts w:asciiTheme="minorHAnsi" w:eastAsiaTheme="minorEastAsia" w:hAnsiTheme="minorHAnsi" w:cstheme="minorBidi"/>
            <w:iCs w:val="0"/>
            <w:snapToGrid/>
            <w:sz w:val="22"/>
            <w:szCs w:val="22"/>
          </w:rPr>
          <w:tab/>
        </w:r>
        <w:r w:rsidR="009F2368" w:rsidRPr="00FE2400">
          <w:rPr>
            <w:rStyle w:val="ad"/>
          </w:rPr>
          <w:t>Форма Графика выполнения работ</w:t>
        </w:r>
        <w:r w:rsidR="009F2368">
          <w:rPr>
            <w:webHidden/>
          </w:rPr>
          <w:tab/>
        </w:r>
        <w:r w:rsidR="009F2368">
          <w:rPr>
            <w:webHidden/>
          </w:rPr>
          <w:fldChar w:fldCharType="begin"/>
        </w:r>
        <w:r w:rsidR="009F2368">
          <w:rPr>
            <w:webHidden/>
          </w:rPr>
          <w:instrText xml:space="preserve"> PAGEREF _Toc507413408 \h </w:instrText>
        </w:r>
        <w:r w:rsidR="009F2368">
          <w:rPr>
            <w:webHidden/>
          </w:rPr>
        </w:r>
        <w:r w:rsidR="009F2368">
          <w:rPr>
            <w:webHidden/>
          </w:rPr>
          <w:fldChar w:fldCharType="separate"/>
        </w:r>
        <w:r w:rsidR="009F2368">
          <w:rPr>
            <w:webHidden/>
          </w:rPr>
          <w:t>22</w:t>
        </w:r>
        <w:r w:rsidR="009F2368">
          <w:rPr>
            <w:webHidden/>
          </w:rPr>
          <w:fldChar w:fldCharType="end"/>
        </w:r>
      </w:hyperlink>
    </w:p>
    <w:p w14:paraId="28AC1418" w14:textId="45A51547" w:rsidR="009F2368" w:rsidRDefault="00737C97">
      <w:pPr>
        <w:pStyle w:val="30"/>
        <w:rPr>
          <w:rFonts w:asciiTheme="minorHAnsi" w:eastAsiaTheme="minorEastAsia" w:hAnsiTheme="minorHAnsi" w:cstheme="minorBidi"/>
          <w:iCs w:val="0"/>
          <w:snapToGrid/>
          <w:sz w:val="22"/>
          <w:szCs w:val="22"/>
        </w:rPr>
      </w:pPr>
      <w:hyperlink w:anchor="_Toc507413409" w:history="1">
        <w:r w:rsidR="009F2368" w:rsidRPr="00FE2400">
          <w:rPr>
            <w:rStyle w:val="ad"/>
          </w:rPr>
          <w:t>4.4.2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_Toc507413409 \h </w:instrText>
        </w:r>
        <w:r w:rsidR="009F2368">
          <w:rPr>
            <w:webHidden/>
          </w:rPr>
        </w:r>
        <w:r w:rsidR="009F2368">
          <w:rPr>
            <w:webHidden/>
          </w:rPr>
          <w:fldChar w:fldCharType="separate"/>
        </w:r>
        <w:r w:rsidR="009F2368">
          <w:rPr>
            <w:webHidden/>
          </w:rPr>
          <w:t>22</w:t>
        </w:r>
        <w:r w:rsidR="009F2368">
          <w:rPr>
            <w:webHidden/>
          </w:rPr>
          <w:fldChar w:fldCharType="end"/>
        </w:r>
      </w:hyperlink>
    </w:p>
    <w:p w14:paraId="6C8B98E2" w14:textId="2A821134"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10" w:history="1">
        <w:r w:rsidR="009F2368" w:rsidRPr="00FE2400">
          <w:rPr>
            <w:rStyle w:val="ad"/>
          </w:rPr>
          <w:t>4.5</w:t>
        </w:r>
        <w:r w:rsidR="009F2368">
          <w:rPr>
            <w:rFonts w:asciiTheme="minorHAnsi" w:eastAsiaTheme="minorEastAsia" w:hAnsiTheme="minorHAnsi" w:cstheme="minorBidi"/>
            <w:b w:val="0"/>
            <w:snapToGrid/>
            <w:sz w:val="22"/>
            <w:szCs w:val="22"/>
            <w:lang w:val="ru-RU"/>
          </w:rPr>
          <w:tab/>
        </w:r>
        <w:r w:rsidR="009F2368" w:rsidRPr="00FE2400">
          <w:rPr>
            <w:rStyle w:val="ad"/>
          </w:rPr>
          <w:t>Сводная таблица стоимости работ (форма 5)</w:t>
        </w:r>
        <w:r w:rsidR="009F2368">
          <w:rPr>
            <w:webHidden/>
          </w:rPr>
          <w:tab/>
        </w:r>
        <w:r w:rsidR="009F2368">
          <w:rPr>
            <w:webHidden/>
          </w:rPr>
          <w:fldChar w:fldCharType="begin"/>
        </w:r>
        <w:r w:rsidR="009F2368">
          <w:rPr>
            <w:webHidden/>
          </w:rPr>
          <w:instrText xml:space="preserve"> PAGEREF _Toc507413410 \h </w:instrText>
        </w:r>
        <w:r w:rsidR="009F2368">
          <w:rPr>
            <w:webHidden/>
          </w:rPr>
        </w:r>
        <w:r w:rsidR="009F2368">
          <w:rPr>
            <w:webHidden/>
          </w:rPr>
          <w:fldChar w:fldCharType="separate"/>
        </w:r>
        <w:r w:rsidR="009F2368">
          <w:rPr>
            <w:webHidden/>
          </w:rPr>
          <w:t>22</w:t>
        </w:r>
        <w:r w:rsidR="009F2368">
          <w:rPr>
            <w:webHidden/>
          </w:rPr>
          <w:fldChar w:fldCharType="end"/>
        </w:r>
      </w:hyperlink>
    </w:p>
    <w:p w14:paraId="427510D6" w14:textId="173CA9A7" w:rsidR="009F2368" w:rsidRDefault="00737C97">
      <w:pPr>
        <w:pStyle w:val="30"/>
        <w:rPr>
          <w:rFonts w:asciiTheme="minorHAnsi" w:eastAsiaTheme="minorEastAsia" w:hAnsiTheme="minorHAnsi" w:cstheme="minorBidi"/>
          <w:iCs w:val="0"/>
          <w:snapToGrid/>
          <w:sz w:val="22"/>
          <w:szCs w:val="22"/>
        </w:rPr>
      </w:pPr>
      <w:hyperlink w:anchor="_Toc507413411" w:history="1">
        <w:r w:rsidR="009F2368" w:rsidRPr="00FE2400">
          <w:rPr>
            <w:rStyle w:val="ad"/>
          </w:rPr>
          <w:t>4.5.1</w:t>
        </w:r>
        <w:r w:rsidR="009F2368">
          <w:rPr>
            <w:rFonts w:asciiTheme="minorHAnsi" w:eastAsiaTheme="minorEastAsia" w:hAnsiTheme="minorHAnsi" w:cstheme="minorBidi"/>
            <w:iCs w:val="0"/>
            <w:snapToGrid/>
            <w:sz w:val="22"/>
            <w:szCs w:val="22"/>
          </w:rPr>
          <w:tab/>
        </w:r>
        <w:r w:rsidR="009F2368" w:rsidRPr="00FE2400">
          <w:rPr>
            <w:rStyle w:val="ad"/>
          </w:rPr>
          <w:t>Форма Сводной таблицы стоимости работ</w:t>
        </w:r>
        <w:r w:rsidR="009F2368">
          <w:rPr>
            <w:webHidden/>
          </w:rPr>
          <w:tab/>
        </w:r>
        <w:r w:rsidR="009F2368">
          <w:rPr>
            <w:webHidden/>
          </w:rPr>
          <w:fldChar w:fldCharType="begin"/>
        </w:r>
        <w:r w:rsidR="009F2368">
          <w:rPr>
            <w:webHidden/>
          </w:rPr>
          <w:instrText xml:space="preserve"> PAGEREF _Toc507413411 \h </w:instrText>
        </w:r>
        <w:r w:rsidR="009F2368">
          <w:rPr>
            <w:webHidden/>
          </w:rPr>
        </w:r>
        <w:r w:rsidR="009F2368">
          <w:rPr>
            <w:webHidden/>
          </w:rPr>
          <w:fldChar w:fldCharType="separate"/>
        </w:r>
        <w:r w:rsidR="009F2368">
          <w:rPr>
            <w:webHidden/>
          </w:rPr>
          <w:t>22</w:t>
        </w:r>
        <w:r w:rsidR="009F2368">
          <w:rPr>
            <w:webHidden/>
          </w:rPr>
          <w:fldChar w:fldCharType="end"/>
        </w:r>
      </w:hyperlink>
    </w:p>
    <w:p w14:paraId="2013A99A" w14:textId="30CE3459" w:rsidR="009F2368" w:rsidRDefault="00737C97">
      <w:pPr>
        <w:pStyle w:val="30"/>
        <w:rPr>
          <w:rFonts w:asciiTheme="minorHAnsi" w:eastAsiaTheme="minorEastAsia" w:hAnsiTheme="minorHAnsi" w:cstheme="minorBidi"/>
          <w:iCs w:val="0"/>
          <w:snapToGrid/>
          <w:sz w:val="22"/>
          <w:szCs w:val="22"/>
        </w:rPr>
      </w:pPr>
      <w:hyperlink w:anchor="_Toc507413412" w:history="1">
        <w:r w:rsidR="009F2368" w:rsidRPr="00FE2400">
          <w:rPr>
            <w:rStyle w:val="ad"/>
          </w:rPr>
          <w:t>4.5.2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_Toc507413412 \h </w:instrText>
        </w:r>
        <w:r w:rsidR="009F2368">
          <w:rPr>
            <w:webHidden/>
          </w:rPr>
        </w:r>
        <w:r w:rsidR="009F2368">
          <w:rPr>
            <w:webHidden/>
          </w:rPr>
          <w:fldChar w:fldCharType="separate"/>
        </w:r>
        <w:r w:rsidR="009F2368">
          <w:rPr>
            <w:webHidden/>
          </w:rPr>
          <w:t>22</w:t>
        </w:r>
        <w:r w:rsidR="009F2368">
          <w:rPr>
            <w:webHidden/>
          </w:rPr>
          <w:fldChar w:fldCharType="end"/>
        </w:r>
      </w:hyperlink>
    </w:p>
    <w:p w14:paraId="2D5E33D7" w14:textId="2C7B41C7"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13" w:history="1">
        <w:r w:rsidR="009F2368" w:rsidRPr="00FE2400">
          <w:rPr>
            <w:rStyle w:val="ad"/>
          </w:rPr>
          <w:t>4.6</w:t>
        </w:r>
        <w:r w:rsidR="009F2368">
          <w:rPr>
            <w:rFonts w:asciiTheme="minorHAnsi" w:eastAsiaTheme="minorEastAsia" w:hAnsiTheme="minorHAnsi" w:cstheme="minorBidi"/>
            <w:b w:val="0"/>
            <w:snapToGrid/>
            <w:sz w:val="22"/>
            <w:szCs w:val="22"/>
            <w:lang w:val="ru-RU"/>
          </w:rPr>
          <w:tab/>
        </w:r>
        <w:r w:rsidR="009F2368" w:rsidRPr="00FE2400">
          <w:rPr>
            <w:rStyle w:val="ad"/>
          </w:rPr>
          <w:t>Анкета Участника запроса цен (форма 6)</w:t>
        </w:r>
        <w:r w:rsidR="009F2368">
          <w:rPr>
            <w:webHidden/>
          </w:rPr>
          <w:tab/>
        </w:r>
        <w:r w:rsidR="009F2368">
          <w:rPr>
            <w:webHidden/>
          </w:rPr>
          <w:fldChar w:fldCharType="begin"/>
        </w:r>
        <w:r w:rsidR="009F2368">
          <w:rPr>
            <w:webHidden/>
          </w:rPr>
          <w:instrText xml:space="preserve"> PAGEREF _Toc507413413 \h </w:instrText>
        </w:r>
        <w:r w:rsidR="009F2368">
          <w:rPr>
            <w:webHidden/>
          </w:rPr>
        </w:r>
        <w:r w:rsidR="009F2368">
          <w:rPr>
            <w:webHidden/>
          </w:rPr>
          <w:fldChar w:fldCharType="separate"/>
        </w:r>
        <w:r w:rsidR="009F2368">
          <w:rPr>
            <w:webHidden/>
          </w:rPr>
          <w:t>22</w:t>
        </w:r>
        <w:r w:rsidR="009F2368">
          <w:rPr>
            <w:webHidden/>
          </w:rPr>
          <w:fldChar w:fldCharType="end"/>
        </w:r>
      </w:hyperlink>
    </w:p>
    <w:p w14:paraId="11F7901B" w14:textId="35BB9E9E" w:rsidR="009F2368" w:rsidRDefault="00737C97">
      <w:pPr>
        <w:pStyle w:val="30"/>
        <w:rPr>
          <w:rFonts w:asciiTheme="minorHAnsi" w:eastAsiaTheme="minorEastAsia" w:hAnsiTheme="minorHAnsi" w:cstheme="minorBidi"/>
          <w:iCs w:val="0"/>
          <w:snapToGrid/>
          <w:sz w:val="22"/>
          <w:szCs w:val="22"/>
        </w:rPr>
      </w:pPr>
      <w:hyperlink w:anchor="_Toc507413414" w:history="1">
        <w:r w:rsidR="009F2368" w:rsidRPr="00FE2400">
          <w:rPr>
            <w:rStyle w:val="ad"/>
          </w:rPr>
          <w:t>4.6.1</w:t>
        </w:r>
        <w:r w:rsidR="009F2368">
          <w:rPr>
            <w:rFonts w:asciiTheme="minorHAnsi" w:eastAsiaTheme="minorEastAsia" w:hAnsiTheme="minorHAnsi" w:cstheme="minorBidi"/>
            <w:iCs w:val="0"/>
            <w:snapToGrid/>
            <w:sz w:val="22"/>
            <w:szCs w:val="22"/>
          </w:rPr>
          <w:tab/>
        </w:r>
        <w:r w:rsidR="009F2368" w:rsidRPr="00FE2400">
          <w:rPr>
            <w:rStyle w:val="ad"/>
          </w:rPr>
          <w:t>Форма Анкеты Участника запроса цен</w:t>
        </w:r>
        <w:r w:rsidR="009F2368">
          <w:rPr>
            <w:webHidden/>
          </w:rPr>
          <w:tab/>
        </w:r>
        <w:r w:rsidR="009F2368">
          <w:rPr>
            <w:webHidden/>
          </w:rPr>
          <w:fldChar w:fldCharType="begin"/>
        </w:r>
        <w:r w:rsidR="009F2368">
          <w:rPr>
            <w:webHidden/>
          </w:rPr>
          <w:instrText xml:space="preserve"> PAGEREF _Toc507413414 \h </w:instrText>
        </w:r>
        <w:r w:rsidR="009F2368">
          <w:rPr>
            <w:webHidden/>
          </w:rPr>
        </w:r>
        <w:r w:rsidR="009F2368">
          <w:rPr>
            <w:webHidden/>
          </w:rPr>
          <w:fldChar w:fldCharType="separate"/>
        </w:r>
        <w:r w:rsidR="009F2368">
          <w:rPr>
            <w:webHidden/>
          </w:rPr>
          <w:t>22</w:t>
        </w:r>
        <w:r w:rsidR="009F2368">
          <w:rPr>
            <w:webHidden/>
          </w:rPr>
          <w:fldChar w:fldCharType="end"/>
        </w:r>
      </w:hyperlink>
    </w:p>
    <w:p w14:paraId="61601CD8" w14:textId="7696EEA5" w:rsidR="009F2368" w:rsidRDefault="00737C97">
      <w:pPr>
        <w:pStyle w:val="30"/>
        <w:rPr>
          <w:rFonts w:asciiTheme="minorHAnsi" w:eastAsiaTheme="minorEastAsia" w:hAnsiTheme="minorHAnsi" w:cstheme="minorBidi"/>
          <w:iCs w:val="0"/>
          <w:snapToGrid/>
          <w:sz w:val="22"/>
          <w:szCs w:val="22"/>
        </w:rPr>
      </w:pPr>
      <w:hyperlink w:anchor="_Toc507413415" w:history="1">
        <w:r w:rsidR="009F2368" w:rsidRPr="00FE2400">
          <w:rPr>
            <w:rStyle w:val="ad"/>
          </w:rPr>
          <w:t>4.6.2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_Toc507413415 \h </w:instrText>
        </w:r>
        <w:r w:rsidR="009F2368">
          <w:rPr>
            <w:webHidden/>
          </w:rPr>
        </w:r>
        <w:r w:rsidR="009F2368">
          <w:rPr>
            <w:webHidden/>
          </w:rPr>
          <w:fldChar w:fldCharType="separate"/>
        </w:r>
        <w:r w:rsidR="009F2368">
          <w:rPr>
            <w:webHidden/>
          </w:rPr>
          <w:t>22</w:t>
        </w:r>
        <w:r w:rsidR="009F2368">
          <w:rPr>
            <w:webHidden/>
          </w:rPr>
          <w:fldChar w:fldCharType="end"/>
        </w:r>
      </w:hyperlink>
    </w:p>
    <w:p w14:paraId="3F3F7DC9" w14:textId="2A3B73FD"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16" w:history="1">
        <w:r w:rsidR="009F2368" w:rsidRPr="00FE2400">
          <w:rPr>
            <w:rStyle w:val="ad"/>
          </w:rPr>
          <w:t>4.7</w:t>
        </w:r>
        <w:r w:rsidR="009F2368">
          <w:rPr>
            <w:rFonts w:asciiTheme="minorHAnsi" w:eastAsiaTheme="minorEastAsia" w:hAnsiTheme="minorHAnsi" w:cstheme="minorBidi"/>
            <w:b w:val="0"/>
            <w:snapToGrid/>
            <w:sz w:val="22"/>
            <w:szCs w:val="22"/>
            <w:lang w:val="ru-RU"/>
          </w:rPr>
          <w:tab/>
        </w:r>
        <w:r w:rsidR="009F2368" w:rsidRPr="00FE2400">
          <w:rPr>
            <w:rStyle w:val="ad"/>
          </w:rPr>
          <w:t>Данные бухгалтерской (финансовой) отчетности (форма 7)</w:t>
        </w:r>
        <w:r w:rsidR="009F2368">
          <w:rPr>
            <w:webHidden/>
          </w:rPr>
          <w:tab/>
        </w:r>
        <w:r w:rsidR="009F2368">
          <w:rPr>
            <w:webHidden/>
          </w:rPr>
          <w:fldChar w:fldCharType="begin"/>
        </w:r>
        <w:r w:rsidR="009F2368">
          <w:rPr>
            <w:webHidden/>
          </w:rPr>
          <w:instrText xml:space="preserve"> PAGEREF _Toc507413416 \h </w:instrText>
        </w:r>
        <w:r w:rsidR="009F2368">
          <w:rPr>
            <w:webHidden/>
          </w:rPr>
        </w:r>
        <w:r w:rsidR="009F2368">
          <w:rPr>
            <w:webHidden/>
          </w:rPr>
          <w:fldChar w:fldCharType="separate"/>
        </w:r>
        <w:r w:rsidR="009F2368">
          <w:rPr>
            <w:webHidden/>
          </w:rPr>
          <w:t>22</w:t>
        </w:r>
        <w:r w:rsidR="009F2368">
          <w:rPr>
            <w:webHidden/>
          </w:rPr>
          <w:fldChar w:fldCharType="end"/>
        </w:r>
      </w:hyperlink>
    </w:p>
    <w:p w14:paraId="01C95068" w14:textId="5BA88162" w:rsidR="009F2368" w:rsidRDefault="00737C97">
      <w:pPr>
        <w:pStyle w:val="30"/>
        <w:rPr>
          <w:rFonts w:asciiTheme="minorHAnsi" w:eastAsiaTheme="minorEastAsia" w:hAnsiTheme="minorHAnsi" w:cstheme="minorBidi"/>
          <w:iCs w:val="0"/>
          <w:snapToGrid/>
          <w:sz w:val="22"/>
          <w:szCs w:val="22"/>
        </w:rPr>
      </w:pPr>
      <w:hyperlink w:anchor="_Toc507413417" w:history="1">
        <w:r w:rsidR="009F2368" w:rsidRPr="00FE2400">
          <w:rPr>
            <w:rStyle w:val="ad"/>
          </w:rPr>
          <w:t>4.7.1</w:t>
        </w:r>
        <w:r w:rsidR="009F2368">
          <w:rPr>
            <w:rFonts w:asciiTheme="minorHAnsi" w:eastAsiaTheme="minorEastAsia" w:hAnsiTheme="minorHAnsi" w:cstheme="minorBidi"/>
            <w:iCs w:val="0"/>
            <w:snapToGrid/>
            <w:sz w:val="22"/>
            <w:szCs w:val="22"/>
          </w:rPr>
          <w:tab/>
        </w:r>
        <w:r w:rsidR="009F2368" w:rsidRPr="00FE2400">
          <w:rPr>
            <w:rStyle w:val="ad"/>
          </w:rPr>
          <w:t>Форма Данных бухгалтерской (финансовой) отчетности</w:t>
        </w:r>
        <w:r w:rsidR="009F2368">
          <w:rPr>
            <w:webHidden/>
          </w:rPr>
          <w:tab/>
        </w:r>
        <w:r w:rsidR="009F2368">
          <w:rPr>
            <w:webHidden/>
          </w:rPr>
          <w:fldChar w:fldCharType="begin"/>
        </w:r>
        <w:r w:rsidR="009F2368">
          <w:rPr>
            <w:webHidden/>
          </w:rPr>
          <w:instrText xml:space="preserve"> PAGEREF _Toc507413417 \h </w:instrText>
        </w:r>
        <w:r w:rsidR="009F2368">
          <w:rPr>
            <w:webHidden/>
          </w:rPr>
        </w:r>
        <w:r w:rsidR="009F2368">
          <w:rPr>
            <w:webHidden/>
          </w:rPr>
          <w:fldChar w:fldCharType="separate"/>
        </w:r>
        <w:r w:rsidR="009F2368">
          <w:rPr>
            <w:webHidden/>
          </w:rPr>
          <w:t>22</w:t>
        </w:r>
        <w:r w:rsidR="009F2368">
          <w:rPr>
            <w:webHidden/>
          </w:rPr>
          <w:fldChar w:fldCharType="end"/>
        </w:r>
      </w:hyperlink>
    </w:p>
    <w:p w14:paraId="231E44BB" w14:textId="290A22B2" w:rsidR="009F2368" w:rsidRDefault="00737C97">
      <w:pPr>
        <w:pStyle w:val="30"/>
        <w:rPr>
          <w:rFonts w:asciiTheme="minorHAnsi" w:eastAsiaTheme="minorEastAsia" w:hAnsiTheme="minorHAnsi" w:cstheme="minorBidi"/>
          <w:iCs w:val="0"/>
          <w:snapToGrid/>
          <w:sz w:val="22"/>
          <w:szCs w:val="22"/>
        </w:rPr>
      </w:pPr>
      <w:hyperlink w:anchor="_Toc507413418" w:history="1">
        <w:r w:rsidR="009F2368" w:rsidRPr="00FE2400">
          <w:rPr>
            <w:rStyle w:val="ad"/>
          </w:rPr>
          <w:t>4.7.2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_Toc507413418 \h </w:instrText>
        </w:r>
        <w:r w:rsidR="009F2368">
          <w:rPr>
            <w:webHidden/>
          </w:rPr>
        </w:r>
        <w:r w:rsidR="009F2368">
          <w:rPr>
            <w:webHidden/>
          </w:rPr>
          <w:fldChar w:fldCharType="separate"/>
        </w:r>
        <w:r w:rsidR="009F2368">
          <w:rPr>
            <w:webHidden/>
          </w:rPr>
          <w:t>22</w:t>
        </w:r>
        <w:r w:rsidR="009F2368">
          <w:rPr>
            <w:webHidden/>
          </w:rPr>
          <w:fldChar w:fldCharType="end"/>
        </w:r>
      </w:hyperlink>
    </w:p>
    <w:p w14:paraId="5B3F6E16" w14:textId="686BA6AA"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19" w:history="1">
        <w:r w:rsidR="009F2368" w:rsidRPr="00FE2400">
          <w:rPr>
            <w:rStyle w:val="ad"/>
          </w:rPr>
          <w:t>4.8</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перечне и годовых объемах выполнения аналогичных договоров (форма 8)</w:t>
        </w:r>
        <w:r w:rsidR="009F2368">
          <w:rPr>
            <w:webHidden/>
          </w:rPr>
          <w:tab/>
        </w:r>
        <w:r w:rsidR="009F2368">
          <w:rPr>
            <w:webHidden/>
          </w:rPr>
          <w:fldChar w:fldCharType="begin"/>
        </w:r>
        <w:r w:rsidR="009F2368">
          <w:rPr>
            <w:webHidden/>
          </w:rPr>
          <w:instrText xml:space="preserve"> PAGEREF _Toc507413419 \h </w:instrText>
        </w:r>
        <w:r w:rsidR="009F2368">
          <w:rPr>
            <w:webHidden/>
          </w:rPr>
        </w:r>
        <w:r w:rsidR="009F2368">
          <w:rPr>
            <w:webHidden/>
          </w:rPr>
          <w:fldChar w:fldCharType="separate"/>
        </w:r>
        <w:r w:rsidR="009F2368">
          <w:rPr>
            <w:webHidden/>
          </w:rPr>
          <w:t>22</w:t>
        </w:r>
        <w:r w:rsidR="009F2368">
          <w:rPr>
            <w:webHidden/>
          </w:rPr>
          <w:fldChar w:fldCharType="end"/>
        </w:r>
      </w:hyperlink>
    </w:p>
    <w:p w14:paraId="2B6F1CA8" w14:textId="790215EA" w:rsidR="009F2368" w:rsidRDefault="00737C97">
      <w:pPr>
        <w:pStyle w:val="30"/>
        <w:rPr>
          <w:rFonts w:asciiTheme="minorHAnsi" w:eastAsiaTheme="minorEastAsia" w:hAnsiTheme="minorHAnsi" w:cstheme="minorBidi"/>
          <w:iCs w:val="0"/>
          <w:snapToGrid/>
          <w:sz w:val="22"/>
          <w:szCs w:val="22"/>
        </w:rPr>
      </w:pPr>
      <w:hyperlink w:anchor="_Toc507413420" w:history="1">
        <w:r w:rsidR="009F2368" w:rsidRPr="00FE2400">
          <w:rPr>
            <w:rStyle w:val="ad"/>
          </w:rPr>
          <w:t>4.8.1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перечне и годовых объемах выполнения аналогичных договоров</w:t>
        </w:r>
        <w:r w:rsidR="009F2368">
          <w:rPr>
            <w:webHidden/>
          </w:rPr>
          <w:tab/>
        </w:r>
        <w:r w:rsidR="009F2368">
          <w:rPr>
            <w:webHidden/>
          </w:rPr>
          <w:fldChar w:fldCharType="begin"/>
        </w:r>
        <w:r w:rsidR="009F2368">
          <w:rPr>
            <w:webHidden/>
          </w:rPr>
          <w:instrText xml:space="preserve"> PAGEREF _Toc507413420 \h </w:instrText>
        </w:r>
        <w:r w:rsidR="009F2368">
          <w:rPr>
            <w:webHidden/>
          </w:rPr>
        </w:r>
        <w:r w:rsidR="009F2368">
          <w:rPr>
            <w:webHidden/>
          </w:rPr>
          <w:fldChar w:fldCharType="separate"/>
        </w:r>
        <w:r w:rsidR="009F2368">
          <w:rPr>
            <w:webHidden/>
          </w:rPr>
          <w:t>22</w:t>
        </w:r>
        <w:r w:rsidR="009F2368">
          <w:rPr>
            <w:webHidden/>
          </w:rPr>
          <w:fldChar w:fldCharType="end"/>
        </w:r>
      </w:hyperlink>
    </w:p>
    <w:p w14:paraId="60AB2AA0" w14:textId="539F45AC" w:rsidR="009F2368" w:rsidRDefault="00737C97">
      <w:pPr>
        <w:pStyle w:val="30"/>
        <w:rPr>
          <w:rFonts w:asciiTheme="minorHAnsi" w:eastAsiaTheme="minorEastAsia" w:hAnsiTheme="minorHAnsi" w:cstheme="minorBidi"/>
          <w:iCs w:val="0"/>
          <w:snapToGrid/>
          <w:sz w:val="22"/>
          <w:szCs w:val="22"/>
        </w:rPr>
      </w:pPr>
      <w:hyperlink w:anchor="_Toc507413421" w:history="1">
        <w:r w:rsidR="009F2368" w:rsidRPr="00FE2400">
          <w:rPr>
            <w:rStyle w:val="ad"/>
          </w:rPr>
          <w:t>4.8.2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_Toc507413421 \h </w:instrText>
        </w:r>
        <w:r w:rsidR="009F2368">
          <w:rPr>
            <w:webHidden/>
          </w:rPr>
        </w:r>
        <w:r w:rsidR="009F2368">
          <w:rPr>
            <w:webHidden/>
          </w:rPr>
          <w:fldChar w:fldCharType="separate"/>
        </w:r>
        <w:r w:rsidR="009F2368">
          <w:rPr>
            <w:webHidden/>
          </w:rPr>
          <w:t>22</w:t>
        </w:r>
        <w:r w:rsidR="009F2368">
          <w:rPr>
            <w:webHidden/>
          </w:rPr>
          <w:fldChar w:fldCharType="end"/>
        </w:r>
      </w:hyperlink>
    </w:p>
    <w:p w14:paraId="218F34E9" w14:textId="6FBC8DD8"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22" w:history="1">
        <w:r w:rsidR="009F2368" w:rsidRPr="00FE2400">
          <w:rPr>
            <w:rStyle w:val="ad"/>
          </w:rPr>
          <w:t>4.9</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материально-технических ресурсах (форма 9)</w:t>
        </w:r>
        <w:r w:rsidR="009F2368">
          <w:rPr>
            <w:webHidden/>
          </w:rPr>
          <w:tab/>
        </w:r>
        <w:r w:rsidR="009F2368">
          <w:rPr>
            <w:webHidden/>
          </w:rPr>
          <w:fldChar w:fldCharType="begin"/>
        </w:r>
        <w:r w:rsidR="009F2368">
          <w:rPr>
            <w:webHidden/>
          </w:rPr>
          <w:instrText xml:space="preserve"> PAGEREF _Toc507413422 \h </w:instrText>
        </w:r>
        <w:r w:rsidR="009F2368">
          <w:rPr>
            <w:webHidden/>
          </w:rPr>
        </w:r>
        <w:r w:rsidR="009F2368">
          <w:rPr>
            <w:webHidden/>
          </w:rPr>
          <w:fldChar w:fldCharType="separate"/>
        </w:r>
        <w:r w:rsidR="009F2368">
          <w:rPr>
            <w:webHidden/>
          </w:rPr>
          <w:t>22</w:t>
        </w:r>
        <w:r w:rsidR="009F2368">
          <w:rPr>
            <w:webHidden/>
          </w:rPr>
          <w:fldChar w:fldCharType="end"/>
        </w:r>
      </w:hyperlink>
    </w:p>
    <w:p w14:paraId="0DEDA0FE" w14:textId="56666DED" w:rsidR="009F2368" w:rsidRDefault="00737C97">
      <w:pPr>
        <w:pStyle w:val="30"/>
        <w:rPr>
          <w:rFonts w:asciiTheme="minorHAnsi" w:eastAsiaTheme="minorEastAsia" w:hAnsiTheme="minorHAnsi" w:cstheme="minorBidi"/>
          <w:iCs w:val="0"/>
          <w:snapToGrid/>
          <w:sz w:val="22"/>
          <w:szCs w:val="22"/>
        </w:rPr>
      </w:pPr>
      <w:hyperlink w:anchor="_Toc507413423" w:history="1">
        <w:r w:rsidR="009F2368" w:rsidRPr="00FE2400">
          <w:rPr>
            <w:rStyle w:val="ad"/>
          </w:rPr>
          <w:t>4.9.1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материально-технических ресурсах</w:t>
        </w:r>
        <w:r w:rsidR="009F2368">
          <w:rPr>
            <w:webHidden/>
          </w:rPr>
          <w:tab/>
        </w:r>
        <w:r w:rsidR="009F2368">
          <w:rPr>
            <w:webHidden/>
          </w:rPr>
          <w:fldChar w:fldCharType="begin"/>
        </w:r>
        <w:r w:rsidR="009F2368">
          <w:rPr>
            <w:webHidden/>
          </w:rPr>
          <w:instrText xml:space="preserve"> PAGEREF _Toc507413423 \h </w:instrText>
        </w:r>
        <w:r w:rsidR="009F2368">
          <w:rPr>
            <w:webHidden/>
          </w:rPr>
        </w:r>
        <w:r w:rsidR="009F2368">
          <w:rPr>
            <w:webHidden/>
          </w:rPr>
          <w:fldChar w:fldCharType="separate"/>
        </w:r>
        <w:r w:rsidR="009F2368">
          <w:rPr>
            <w:webHidden/>
          </w:rPr>
          <w:t>22</w:t>
        </w:r>
        <w:r w:rsidR="009F2368">
          <w:rPr>
            <w:webHidden/>
          </w:rPr>
          <w:fldChar w:fldCharType="end"/>
        </w:r>
      </w:hyperlink>
    </w:p>
    <w:p w14:paraId="7045FBA6" w14:textId="72BFB7FC" w:rsidR="009F2368" w:rsidRDefault="00737C97">
      <w:pPr>
        <w:pStyle w:val="30"/>
        <w:rPr>
          <w:rFonts w:asciiTheme="minorHAnsi" w:eastAsiaTheme="minorEastAsia" w:hAnsiTheme="minorHAnsi" w:cstheme="minorBidi"/>
          <w:iCs w:val="0"/>
          <w:snapToGrid/>
          <w:sz w:val="22"/>
          <w:szCs w:val="22"/>
        </w:rPr>
      </w:pPr>
      <w:hyperlink w:anchor="_Toc507413424" w:history="1">
        <w:r w:rsidR="009F2368" w:rsidRPr="00FE2400">
          <w:rPr>
            <w:rStyle w:val="ad"/>
          </w:rPr>
          <w:t>4.9.2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_Toc507413424 \h </w:instrText>
        </w:r>
        <w:r w:rsidR="009F2368">
          <w:rPr>
            <w:webHidden/>
          </w:rPr>
        </w:r>
        <w:r w:rsidR="009F2368">
          <w:rPr>
            <w:webHidden/>
          </w:rPr>
          <w:fldChar w:fldCharType="separate"/>
        </w:r>
        <w:r w:rsidR="009F2368">
          <w:rPr>
            <w:webHidden/>
          </w:rPr>
          <w:t>22</w:t>
        </w:r>
        <w:r w:rsidR="009F2368">
          <w:rPr>
            <w:webHidden/>
          </w:rPr>
          <w:fldChar w:fldCharType="end"/>
        </w:r>
      </w:hyperlink>
    </w:p>
    <w:p w14:paraId="47D4052B" w14:textId="2F14959B" w:rsidR="009F2368" w:rsidRDefault="00737C97">
      <w:pPr>
        <w:pStyle w:val="20"/>
        <w:tabs>
          <w:tab w:val="left" w:pos="1979"/>
        </w:tabs>
        <w:rPr>
          <w:rFonts w:asciiTheme="minorHAnsi" w:eastAsiaTheme="minorEastAsia" w:hAnsiTheme="minorHAnsi" w:cstheme="minorBidi"/>
          <w:b w:val="0"/>
          <w:snapToGrid/>
          <w:sz w:val="22"/>
          <w:szCs w:val="22"/>
          <w:lang w:val="ru-RU"/>
        </w:rPr>
      </w:pPr>
      <w:hyperlink w:anchor="_Toc507413425" w:history="1">
        <w:r w:rsidR="009F2368" w:rsidRPr="00FE2400">
          <w:rPr>
            <w:rStyle w:val="ad"/>
          </w:rPr>
          <w:t>4.10</w:t>
        </w:r>
        <w:r w:rsidR="009F2368">
          <w:rPr>
            <w:rFonts w:asciiTheme="minorHAnsi" w:eastAsiaTheme="minorEastAsia" w:hAnsiTheme="minorHAnsi" w:cstheme="minorBidi"/>
            <w:b w:val="0"/>
            <w:snapToGrid/>
            <w:sz w:val="22"/>
            <w:szCs w:val="22"/>
            <w:lang w:val="ru-RU"/>
          </w:rPr>
          <w:tab/>
        </w:r>
        <w:r w:rsidR="009F2368" w:rsidRPr="00FE2400">
          <w:rPr>
            <w:rStyle w:val="ad"/>
          </w:rPr>
          <w:t>Справка о кадровых ресурсах (форма 10)</w:t>
        </w:r>
        <w:r w:rsidR="009F2368">
          <w:rPr>
            <w:webHidden/>
          </w:rPr>
          <w:tab/>
        </w:r>
        <w:r w:rsidR="009F2368">
          <w:rPr>
            <w:webHidden/>
          </w:rPr>
          <w:fldChar w:fldCharType="begin"/>
        </w:r>
        <w:r w:rsidR="009F2368">
          <w:rPr>
            <w:webHidden/>
          </w:rPr>
          <w:instrText xml:space="preserve"> PAGEREF _Toc507413425 \h </w:instrText>
        </w:r>
        <w:r w:rsidR="009F2368">
          <w:rPr>
            <w:webHidden/>
          </w:rPr>
        </w:r>
        <w:r w:rsidR="009F2368">
          <w:rPr>
            <w:webHidden/>
          </w:rPr>
          <w:fldChar w:fldCharType="separate"/>
        </w:r>
        <w:r w:rsidR="009F2368">
          <w:rPr>
            <w:webHidden/>
          </w:rPr>
          <w:t>22</w:t>
        </w:r>
        <w:r w:rsidR="009F2368">
          <w:rPr>
            <w:webHidden/>
          </w:rPr>
          <w:fldChar w:fldCharType="end"/>
        </w:r>
      </w:hyperlink>
    </w:p>
    <w:p w14:paraId="2BD711D2" w14:textId="26BFDF6F" w:rsidR="009F2368" w:rsidRDefault="00737C97">
      <w:pPr>
        <w:pStyle w:val="30"/>
        <w:rPr>
          <w:rFonts w:asciiTheme="minorHAnsi" w:eastAsiaTheme="minorEastAsia" w:hAnsiTheme="minorHAnsi" w:cstheme="minorBidi"/>
          <w:iCs w:val="0"/>
          <w:snapToGrid/>
          <w:sz w:val="22"/>
          <w:szCs w:val="22"/>
        </w:rPr>
      </w:pPr>
      <w:hyperlink w:anchor="_Toc507413426" w:history="1">
        <w:r w:rsidR="009F2368" w:rsidRPr="00FE2400">
          <w:rPr>
            <w:rStyle w:val="ad"/>
          </w:rPr>
          <w:t>4.10.1</w:t>
        </w:r>
        <w:r w:rsidR="009F2368">
          <w:rPr>
            <w:rFonts w:asciiTheme="minorHAnsi" w:eastAsiaTheme="minorEastAsia" w:hAnsiTheme="minorHAnsi" w:cstheme="minorBidi"/>
            <w:iCs w:val="0"/>
            <w:snapToGrid/>
            <w:sz w:val="22"/>
            <w:szCs w:val="22"/>
          </w:rPr>
          <w:tab/>
        </w:r>
        <w:r w:rsidR="009F2368" w:rsidRPr="00FE2400">
          <w:rPr>
            <w:rStyle w:val="ad"/>
          </w:rPr>
          <w:t>Форма Справки о кадровых ресурсах</w:t>
        </w:r>
        <w:r w:rsidR="009F2368">
          <w:rPr>
            <w:webHidden/>
          </w:rPr>
          <w:tab/>
        </w:r>
        <w:r w:rsidR="009F2368">
          <w:rPr>
            <w:webHidden/>
          </w:rPr>
          <w:fldChar w:fldCharType="begin"/>
        </w:r>
        <w:r w:rsidR="009F2368">
          <w:rPr>
            <w:webHidden/>
          </w:rPr>
          <w:instrText xml:space="preserve"> PAGEREF _Toc507413426 \h </w:instrText>
        </w:r>
        <w:r w:rsidR="009F2368">
          <w:rPr>
            <w:webHidden/>
          </w:rPr>
        </w:r>
        <w:r w:rsidR="009F2368">
          <w:rPr>
            <w:webHidden/>
          </w:rPr>
          <w:fldChar w:fldCharType="separate"/>
        </w:r>
        <w:r w:rsidR="009F2368">
          <w:rPr>
            <w:webHidden/>
          </w:rPr>
          <w:t>22</w:t>
        </w:r>
        <w:r w:rsidR="009F2368">
          <w:rPr>
            <w:webHidden/>
          </w:rPr>
          <w:fldChar w:fldCharType="end"/>
        </w:r>
      </w:hyperlink>
    </w:p>
    <w:p w14:paraId="74D37EE7" w14:textId="49522D40" w:rsidR="009F2368" w:rsidRDefault="00737C97">
      <w:pPr>
        <w:pStyle w:val="30"/>
        <w:rPr>
          <w:rFonts w:asciiTheme="minorHAnsi" w:eastAsiaTheme="minorEastAsia" w:hAnsiTheme="minorHAnsi" w:cstheme="minorBidi"/>
          <w:iCs w:val="0"/>
          <w:snapToGrid/>
          <w:sz w:val="22"/>
          <w:szCs w:val="22"/>
        </w:rPr>
      </w:pPr>
      <w:hyperlink w:anchor="_Toc507413427" w:history="1">
        <w:r w:rsidR="009F2368" w:rsidRPr="00FE2400">
          <w:rPr>
            <w:rStyle w:val="ad"/>
          </w:rPr>
          <w:t>4.10.2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_Toc507413427 \h </w:instrText>
        </w:r>
        <w:r w:rsidR="009F2368">
          <w:rPr>
            <w:webHidden/>
          </w:rPr>
        </w:r>
        <w:r w:rsidR="009F2368">
          <w:rPr>
            <w:webHidden/>
          </w:rPr>
          <w:fldChar w:fldCharType="separate"/>
        </w:r>
        <w:r w:rsidR="009F2368">
          <w:rPr>
            <w:webHidden/>
          </w:rPr>
          <w:t>22</w:t>
        </w:r>
        <w:r w:rsidR="009F2368">
          <w:rPr>
            <w:webHidden/>
          </w:rPr>
          <w:fldChar w:fldCharType="end"/>
        </w:r>
      </w:hyperlink>
    </w:p>
    <w:p w14:paraId="70B8470C" w14:textId="1709428A" w:rsidR="009F2368" w:rsidRDefault="00737C97">
      <w:pPr>
        <w:pStyle w:val="20"/>
        <w:tabs>
          <w:tab w:val="left" w:pos="1979"/>
        </w:tabs>
        <w:rPr>
          <w:rFonts w:asciiTheme="minorHAnsi" w:eastAsiaTheme="minorEastAsia" w:hAnsiTheme="minorHAnsi" w:cstheme="minorBidi"/>
          <w:b w:val="0"/>
          <w:snapToGrid/>
          <w:sz w:val="22"/>
          <w:szCs w:val="22"/>
          <w:lang w:val="ru-RU"/>
        </w:rPr>
      </w:pPr>
      <w:hyperlink w:anchor="_Toc507413428" w:history="1">
        <w:r w:rsidR="009F2368" w:rsidRPr="00FE2400">
          <w:rPr>
            <w:rStyle w:val="ad"/>
          </w:rPr>
          <w:t>4.11</w:t>
        </w:r>
        <w:r w:rsidR="009F2368">
          <w:rPr>
            <w:rFonts w:asciiTheme="minorHAnsi" w:eastAsiaTheme="minorEastAsia" w:hAnsiTheme="minorHAnsi" w:cstheme="minorBidi"/>
            <w:b w:val="0"/>
            <w:snapToGrid/>
            <w:sz w:val="22"/>
            <w:szCs w:val="22"/>
            <w:lang w:val="ru-RU"/>
          </w:rPr>
          <w:tab/>
        </w:r>
        <w:r w:rsidR="009F2368" w:rsidRPr="00FE240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F2368">
          <w:rPr>
            <w:webHidden/>
          </w:rPr>
          <w:tab/>
        </w:r>
        <w:r w:rsidR="009F2368">
          <w:rPr>
            <w:webHidden/>
          </w:rPr>
          <w:fldChar w:fldCharType="begin"/>
        </w:r>
        <w:r w:rsidR="009F2368">
          <w:rPr>
            <w:webHidden/>
          </w:rPr>
          <w:instrText xml:space="preserve"> PAGEREF _Toc507413428 \h </w:instrText>
        </w:r>
        <w:r w:rsidR="009F2368">
          <w:rPr>
            <w:webHidden/>
          </w:rPr>
        </w:r>
        <w:r w:rsidR="009F2368">
          <w:rPr>
            <w:webHidden/>
          </w:rPr>
          <w:fldChar w:fldCharType="separate"/>
        </w:r>
        <w:r w:rsidR="009F2368">
          <w:rPr>
            <w:webHidden/>
          </w:rPr>
          <w:t>22</w:t>
        </w:r>
        <w:r w:rsidR="009F2368">
          <w:rPr>
            <w:webHidden/>
          </w:rPr>
          <w:fldChar w:fldCharType="end"/>
        </w:r>
      </w:hyperlink>
    </w:p>
    <w:p w14:paraId="688A7D2F" w14:textId="152D7B66" w:rsidR="009F2368" w:rsidRDefault="00737C97">
      <w:pPr>
        <w:pStyle w:val="30"/>
        <w:rPr>
          <w:rFonts w:asciiTheme="minorHAnsi" w:eastAsiaTheme="minorEastAsia" w:hAnsiTheme="minorHAnsi" w:cstheme="minorBidi"/>
          <w:iCs w:val="0"/>
          <w:snapToGrid/>
          <w:sz w:val="22"/>
          <w:szCs w:val="22"/>
        </w:rPr>
      </w:pPr>
      <w:hyperlink w:anchor="_Toc507413429" w:history="1">
        <w:r w:rsidR="009F2368" w:rsidRPr="00FE2400">
          <w:rPr>
            <w:rStyle w:val="ad"/>
          </w:rPr>
          <w:t>4.11.1</w:t>
        </w:r>
        <w:r w:rsidR="009F2368">
          <w:rPr>
            <w:rFonts w:asciiTheme="minorHAnsi" w:eastAsiaTheme="minorEastAsia" w:hAnsiTheme="minorHAnsi" w:cstheme="minorBidi"/>
            <w:iCs w:val="0"/>
            <w:snapToGrid/>
            <w:sz w:val="22"/>
            <w:szCs w:val="22"/>
          </w:rPr>
          <w:tab/>
        </w:r>
        <w:r w:rsidR="009F2368" w:rsidRPr="00FE2400">
          <w:rPr>
            <w:rStyle w:val="ad"/>
          </w:rPr>
          <w:t>Форма Декларации о соответствии участника запроса цен критериям отнесения к субъектам малого и среднего предпринимательства</w:t>
        </w:r>
        <w:r w:rsidR="009F2368">
          <w:rPr>
            <w:webHidden/>
          </w:rPr>
          <w:tab/>
        </w:r>
        <w:r w:rsidR="009F2368">
          <w:rPr>
            <w:webHidden/>
          </w:rPr>
          <w:fldChar w:fldCharType="begin"/>
        </w:r>
        <w:r w:rsidR="009F2368">
          <w:rPr>
            <w:webHidden/>
          </w:rPr>
          <w:instrText xml:space="preserve"> PAGEREF _Toc507413429 \h </w:instrText>
        </w:r>
        <w:r w:rsidR="009F2368">
          <w:rPr>
            <w:webHidden/>
          </w:rPr>
        </w:r>
        <w:r w:rsidR="009F2368">
          <w:rPr>
            <w:webHidden/>
          </w:rPr>
          <w:fldChar w:fldCharType="separate"/>
        </w:r>
        <w:r w:rsidR="009F2368">
          <w:rPr>
            <w:webHidden/>
          </w:rPr>
          <w:t>22</w:t>
        </w:r>
        <w:r w:rsidR="009F2368">
          <w:rPr>
            <w:webHidden/>
          </w:rPr>
          <w:fldChar w:fldCharType="end"/>
        </w:r>
      </w:hyperlink>
    </w:p>
    <w:p w14:paraId="23F16E96" w14:textId="157D4EFA" w:rsidR="009F2368" w:rsidRDefault="00737C97">
      <w:pPr>
        <w:pStyle w:val="30"/>
        <w:rPr>
          <w:rFonts w:asciiTheme="minorHAnsi" w:eastAsiaTheme="minorEastAsia" w:hAnsiTheme="minorHAnsi" w:cstheme="minorBidi"/>
          <w:iCs w:val="0"/>
          <w:snapToGrid/>
          <w:sz w:val="22"/>
          <w:szCs w:val="22"/>
        </w:rPr>
      </w:pPr>
      <w:hyperlink w:anchor="_Toc507413430" w:history="1">
        <w:r w:rsidR="009F2368" w:rsidRPr="00FE2400">
          <w:rPr>
            <w:rStyle w:val="ad"/>
          </w:rPr>
          <w:t>4.11.2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_Toc507413430 \h </w:instrText>
        </w:r>
        <w:r w:rsidR="009F2368">
          <w:rPr>
            <w:webHidden/>
          </w:rPr>
        </w:r>
        <w:r w:rsidR="009F2368">
          <w:rPr>
            <w:webHidden/>
          </w:rPr>
          <w:fldChar w:fldCharType="separate"/>
        </w:r>
        <w:r w:rsidR="009F2368">
          <w:rPr>
            <w:webHidden/>
          </w:rPr>
          <w:t>22</w:t>
        </w:r>
        <w:r w:rsidR="009F2368">
          <w:rPr>
            <w:webHidden/>
          </w:rPr>
          <w:fldChar w:fldCharType="end"/>
        </w:r>
      </w:hyperlink>
    </w:p>
    <w:p w14:paraId="002C234C" w14:textId="04E15A20" w:rsidR="009F2368" w:rsidRDefault="00737C97">
      <w:pPr>
        <w:pStyle w:val="20"/>
        <w:tabs>
          <w:tab w:val="left" w:pos="1979"/>
        </w:tabs>
        <w:rPr>
          <w:rFonts w:asciiTheme="minorHAnsi" w:eastAsiaTheme="minorEastAsia" w:hAnsiTheme="minorHAnsi" w:cstheme="minorBidi"/>
          <w:b w:val="0"/>
          <w:snapToGrid/>
          <w:sz w:val="22"/>
          <w:szCs w:val="22"/>
          <w:lang w:val="ru-RU"/>
        </w:rPr>
      </w:pPr>
      <w:hyperlink w:anchor="_Toc507413431" w:history="1">
        <w:r w:rsidR="009F2368" w:rsidRPr="00FE2400">
          <w:rPr>
            <w:rStyle w:val="ad"/>
          </w:rPr>
          <w:t>4.12</w:t>
        </w:r>
        <w:r w:rsidR="009F2368">
          <w:rPr>
            <w:rFonts w:asciiTheme="minorHAnsi" w:eastAsiaTheme="minorEastAsia" w:hAnsiTheme="minorHAnsi" w:cstheme="minorBidi"/>
            <w:b w:val="0"/>
            <w:snapToGrid/>
            <w:sz w:val="22"/>
            <w:szCs w:val="22"/>
            <w:lang w:val="ru-RU"/>
          </w:rPr>
          <w:tab/>
        </w:r>
        <w:r w:rsidR="009F2368" w:rsidRPr="00FE2400">
          <w:rPr>
            <w:rStyle w:val="ad"/>
          </w:rPr>
          <w:t>План распределения объемов выполнения работ внутри коллективного участника (форма 12)</w:t>
        </w:r>
        <w:r w:rsidR="009F2368">
          <w:rPr>
            <w:webHidden/>
          </w:rPr>
          <w:tab/>
        </w:r>
        <w:r w:rsidR="009F2368">
          <w:rPr>
            <w:webHidden/>
          </w:rPr>
          <w:fldChar w:fldCharType="begin"/>
        </w:r>
        <w:r w:rsidR="009F2368">
          <w:rPr>
            <w:webHidden/>
          </w:rPr>
          <w:instrText xml:space="preserve"> PAGEREF _Toc507413431 \h </w:instrText>
        </w:r>
        <w:r w:rsidR="009F2368">
          <w:rPr>
            <w:webHidden/>
          </w:rPr>
        </w:r>
        <w:r w:rsidR="009F2368">
          <w:rPr>
            <w:webHidden/>
          </w:rPr>
          <w:fldChar w:fldCharType="separate"/>
        </w:r>
        <w:r w:rsidR="009F2368">
          <w:rPr>
            <w:webHidden/>
          </w:rPr>
          <w:t>22</w:t>
        </w:r>
        <w:r w:rsidR="009F2368">
          <w:rPr>
            <w:webHidden/>
          </w:rPr>
          <w:fldChar w:fldCharType="end"/>
        </w:r>
      </w:hyperlink>
    </w:p>
    <w:p w14:paraId="3852D3EE" w14:textId="661FFEA8" w:rsidR="009F2368" w:rsidRDefault="00737C97">
      <w:pPr>
        <w:pStyle w:val="30"/>
        <w:rPr>
          <w:rFonts w:asciiTheme="minorHAnsi" w:eastAsiaTheme="minorEastAsia" w:hAnsiTheme="minorHAnsi" w:cstheme="minorBidi"/>
          <w:iCs w:val="0"/>
          <w:snapToGrid/>
          <w:sz w:val="22"/>
          <w:szCs w:val="22"/>
        </w:rPr>
      </w:pPr>
      <w:hyperlink w:anchor="_Toc507413432" w:history="1">
        <w:r w:rsidR="009F2368" w:rsidRPr="00FE2400">
          <w:rPr>
            <w:rStyle w:val="ad"/>
          </w:rPr>
          <w:t>4.12.1</w:t>
        </w:r>
        <w:r w:rsidR="009F2368">
          <w:rPr>
            <w:rFonts w:asciiTheme="minorHAnsi" w:eastAsiaTheme="minorEastAsia" w:hAnsiTheme="minorHAnsi" w:cstheme="minorBidi"/>
            <w:iCs w:val="0"/>
            <w:snapToGrid/>
            <w:sz w:val="22"/>
            <w:szCs w:val="22"/>
          </w:rPr>
          <w:tab/>
        </w:r>
        <w:r w:rsidR="009F2368" w:rsidRPr="00FE2400">
          <w:rPr>
            <w:rStyle w:val="ad"/>
          </w:rPr>
          <w:t>Форма плана распределения объемов выполнения работ внутри коллективного участника</w:t>
        </w:r>
        <w:r w:rsidR="009F2368">
          <w:rPr>
            <w:webHidden/>
          </w:rPr>
          <w:tab/>
        </w:r>
        <w:r w:rsidR="009F2368">
          <w:rPr>
            <w:webHidden/>
          </w:rPr>
          <w:fldChar w:fldCharType="begin"/>
        </w:r>
        <w:r w:rsidR="009F2368">
          <w:rPr>
            <w:webHidden/>
          </w:rPr>
          <w:instrText xml:space="preserve"> PAGEREF _Toc507413432 \h </w:instrText>
        </w:r>
        <w:r w:rsidR="009F2368">
          <w:rPr>
            <w:webHidden/>
          </w:rPr>
        </w:r>
        <w:r w:rsidR="009F2368">
          <w:rPr>
            <w:webHidden/>
          </w:rPr>
          <w:fldChar w:fldCharType="separate"/>
        </w:r>
        <w:r w:rsidR="009F2368">
          <w:rPr>
            <w:webHidden/>
          </w:rPr>
          <w:t>22</w:t>
        </w:r>
        <w:r w:rsidR="009F2368">
          <w:rPr>
            <w:webHidden/>
          </w:rPr>
          <w:fldChar w:fldCharType="end"/>
        </w:r>
      </w:hyperlink>
    </w:p>
    <w:p w14:paraId="5C992994" w14:textId="70AB88F6" w:rsidR="009F2368" w:rsidRDefault="00737C97">
      <w:pPr>
        <w:pStyle w:val="30"/>
        <w:rPr>
          <w:rFonts w:asciiTheme="minorHAnsi" w:eastAsiaTheme="minorEastAsia" w:hAnsiTheme="minorHAnsi" w:cstheme="minorBidi"/>
          <w:iCs w:val="0"/>
          <w:snapToGrid/>
          <w:sz w:val="22"/>
          <w:szCs w:val="22"/>
        </w:rPr>
      </w:pPr>
      <w:hyperlink w:anchor="_Toc507413433" w:history="1">
        <w:r w:rsidR="009F2368" w:rsidRPr="00FE2400">
          <w:rPr>
            <w:rStyle w:val="ad"/>
          </w:rPr>
          <w:t>4.12.2</w:t>
        </w:r>
        <w:r w:rsidR="009F2368">
          <w:rPr>
            <w:rFonts w:asciiTheme="minorHAnsi" w:eastAsiaTheme="minorEastAsia" w:hAnsiTheme="minorHAnsi" w:cstheme="minorBidi"/>
            <w:iCs w:val="0"/>
            <w:snapToGrid/>
            <w:sz w:val="22"/>
            <w:szCs w:val="22"/>
          </w:rPr>
          <w:tab/>
        </w:r>
        <w:r w:rsidR="009F2368" w:rsidRPr="00FE2400">
          <w:rPr>
            <w:rStyle w:val="ad"/>
          </w:rPr>
          <w:t>Инструкции по заполнению</w:t>
        </w:r>
        <w:r w:rsidR="009F2368">
          <w:rPr>
            <w:webHidden/>
          </w:rPr>
          <w:tab/>
        </w:r>
        <w:r w:rsidR="009F2368">
          <w:rPr>
            <w:webHidden/>
          </w:rPr>
          <w:fldChar w:fldCharType="begin"/>
        </w:r>
        <w:r w:rsidR="009F2368">
          <w:rPr>
            <w:webHidden/>
          </w:rPr>
          <w:instrText xml:space="preserve"> PAGEREF _Toc507413433 \h </w:instrText>
        </w:r>
        <w:r w:rsidR="009F2368">
          <w:rPr>
            <w:webHidden/>
          </w:rPr>
        </w:r>
        <w:r w:rsidR="009F2368">
          <w:rPr>
            <w:webHidden/>
          </w:rPr>
          <w:fldChar w:fldCharType="separate"/>
        </w:r>
        <w:r w:rsidR="009F2368">
          <w:rPr>
            <w:webHidden/>
          </w:rPr>
          <w:t>22</w:t>
        </w:r>
        <w:r w:rsidR="009F2368">
          <w:rPr>
            <w:webHidden/>
          </w:rPr>
          <w:fldChar w:fldCharType="end"/>
        </w:r>
      </w:hyperlink>
    </w:p>
    <w:p w14:paraId="7ADCEC01" w14:textId="71696EB8" w:rsidR="009F2368" w:rsidRDefault="00737C97">
      <w:pPr>
        <w:pStyle w:val="20"/>
        <w:tabs>
          <w:tab w:val="left" w:pos="1979"/>
        </w:tabs>
        <w:rPr>
          <w:rFonts w:asciiTheme="minorHAnsi" w:eastAsiaTheme="minorEastAsia" w:hAnsiTheme="minorHAnsi" w:cstheme="minorBidi"/>
          <w:b w:val="0"/>
          <w:snapToGrid/>
          <w:sz w:val="22"/>
          <w:szCs w:val="22"/>
          <w:lang w:val="ru-RU"/>
        </w:rPr>
      </w:pPr>
      <w:hyperlink w:anchor="_Toc507413434" w:history="1">
        <w:r w:rsidR="009F2368" w:rsidRPr="00FE2400">
          <w:rPr>
            <w:rStyle w:val="ad"/>
          </w:rPr>
          <w:t>4.13</w:t>
        </w:r>
        <w:r w:rsidR="009F2368">
          <w:rPr>
            <w:rFonts w:asciiTheme="minorHAnsi" w:eastAsiaTheme="minorEastAsia" w:hAnsiTheme="minorHAnsi" w:cstheme="minorBidi"/>
            <w:b w:val="0"/>
            <w:snapToGrid/>
            <w:sz w:val="22"/>
            <w:szCs w:val="22"/>
            <w:lang w:val="ru-RU"/>
          </w:rPr>
          <w:tab/>
        </w:r>
        <w:r w:rsidR="009F2368" w:rsidRPr="00FE2400">
          <w:rPr>
            <w:rStyle w:val="ad"/>
          </w:rPr>
          <w:t>Справка «Сведения о цепочке собственников, включая бенефициаров (в том числе конечных)»</w:t>
        </w:r>
        <w:r w:rsidR="009F2368">
          <w:rPr>
            <w:webHidden/>
          </w:rPr>
          <w:tab/>
        </w:r>
        <w:r w:rsidR="009F2368">
          <w:rPr>
            <w:webHidden/>
          </w:rPr>
          <w:fldChar w:fldCharType="begin"/>
        </w:r>
        <w:r w:rsidR="009F2368">
          <w:rPr>
            <w:webHidden/>
          </w:rPr>
          <w:instrText xml:space="preserve"> PAGEREF _Toc507413434 \h </w:instrText>
        </w:r>
        <w:r w:rsidR="009F2368">
          <w:rPr>
            <w:webHidden/>
          </w:rPr>
        </w:r>
        <w:r w:rsidR="009F2368">
          <w:rPr>
            <w:webHidden/>
          </w:rPr>
          <w:fldChar w:fldCharType="separate"/>
        </w:r>
        <w:r w:rsidR="009F2368">
          <w:rPr>
            <w:webHidden/>
          </w:rPr>
          <w:t>22</w:t>
        </w:r>
        <w:r w:rsidR="009F2368">
          <w:rPr>
            <w:webHidden/>
          </w:rPr>
          <w:fldChar w:fldCharType="end"/>
        </w:r>
      </w:hyperlink>
    </w:p>
    <w:p w14:paraId="0856C905" w14:textId="71A9EDF8" w:rsidR="009F2368" w:rsidRDefault="00737C97">
      <w:pPr>
        <w:pStyle w:val="30"/>
        <w:rPr>
          <w:rFonts w:asciiTheme="minorHAnsi" w:eastAsiaTheme="minorEastAsia" w:hAnsiTheme="minorHAnsi" w:cstheme="minorBidi"/>
          <w:iCs w:val="0"/>
          <w:snapToGrid/>
          <w:sz w:val="22"/>
          <w:szCs w:val="22"/>
        </w:rPr>
      </w:pPr>
      <w:hyperlink w:anchor="_Toc507413435" w:history="1">
        <w:r w:rsidR="009F2368" w:rsidRPr="00FE2400">
          <w:rPr>
            <w:rStyle w:val="ad"/>
          </w:rPr>
          <w:t>4.13.1</w:t>
        </w:r>
        <w:r w:rsidR="009F2368">
          <w:rPr>
            <w:rFonts w:asciiTheme="minorHAnsi" w:eastAsiaTheme="minorEastAsia" w:hAnsiTheme="minorHAnsi" w:cstheme="minorBidi"/>
            <w:iCs w:val="0"/>
            <w:snapToGrid/>
            <w:sz w:val="22"/>
            <w:szCs w:val="22"/>
          </w:rPr>
          <w:tab/>
        </w:r>
        <w:r w:rsidR="009F2368" w:rsidRPr="00FE2400">
          <w:rPr>
            <w:rStyle w:val="ad"/>
          </w:rPr>
          <w:t>Форма справки «Сведения о цепочке собственников, включая бенефициаров (в том числе конечных)»</w:t>
        </w:r>
        <w:r w:rsidR="009F2368">
          <w:rPr>
            <w:webHidden/>
          </w:rPr>
          <w:tab/>
        </w:r>
        <w:r w:rsidR="009F2368">
          <w:rPr>
            <w:webHidden/>
          </w:rPr>
          <w:fldChar w:fldCharType="begin"/>
        </w:r>
        <w:r w:rsidR="009F2368">
          <w:rPr>
            <w:webHidden/>
          </w:rPr>
          <w:instrText xml:space="preserve"> PAGEREF _Toc507413435 \h </w:instrText>
        </w:r>
        <w:r w:rsidR="009F2368">
          <w:rPr>
            <w:webHidden/>
          </w:rPr>
        </w:r>
        <w:r w:rsidR="009F2368">
          <w:rPr>
            <w:webHidden/>
          </w:rPr>
          <w:fldChar w:fldCharType="separate"/>
        </w:r>
        <w:r w:rsidR="009F2368">
          <w:rPr>
            <w:webHidden/>
          </w:rPr>
          <w:t>22</w:t>
        </w:r>
        <w:r w:rsidR="009F2368">
          <w:rPr>
            <w:webHidden/>
          </w:rPr>
          <w:fldChar w:fldCharType="end"/>
        </w:r>
      </w:hyperlink>
    </w:p>
    <w:p w14:paraId="046A729A" w14:textId="6F5141A3" w:rsidR="009F2368" w:rsidRDefault="00737C97">
      <w:pPr>
        <w:pStyle w:val="10"/>
        <w:rPr>
          <w:rFonts w:asciiTheme="minorHAnsi" w:eastAsiaTheme="minorEastAsia" w:hAnsiTheme="minorHAnsi" w:cstheme="minorBidi"/>
          <w:b w:val="0"/>
          <w:bCs w:val="0"/>
          <w:caps w:val="0"/>
          <w:snapToGrid/>
          <w:sz w:val="22"/>
          <w:szCs w:val="22"/>
        </w:rPr>
      </w:pPr>
      <w:hyperlink w:anchor="_Toc507413436" w:history="1">
        <w:r w:rsidR="009F2368" w:rsidRPr="00FE2400">
          <w:rPr>
            <w:rStyle w:val="ad"/>
          </w:rPr>
          <w:t>5.</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1 - Технические требования</w:t>
        </w:r>
        <w:r w:rsidR="009F2368">
          <w:rPr>
            <w:webHidden/>
          </w:rPr>
          <w:tab/>
        </w:r>
        <w:r w:rsidR="009F2368">
          <w:rPr>
            <w:webHidden/>
          </w:rPr>
          <w:fldChar w:fldCharType="begin"/>
        </w:r>
        <w:r w:rsidR="009F2368">
          <w:rPr>
            <w:webHidden/>
          </w:rPr>
          <w:instrText xml:space="preserve"> PAGEREF _Toc507413436 \h </w:instrText>
        </w:r>
        <w:r w:rsidR="009F2368">
          <w:rPr>
            <w:webHidden/>
          </w:rPr>
        </w:r>
        <w:r w:rsidR="009F2368">
          <w:rPr>
            <w:webHidden/>
          </w:rPr>
          <w:fldChar w:fldCharType="separate"/>
        </w:r>
        <w:r w:rsidR="009F2368">
          <w:rPr>
            <w:webHidden/>
          </w:rPr>
          <w:t>22</w:t>
        </w:r>
        <w:r w:rsidR="009F2368">
          <w:rPr>
            <w:webHidden/>
          </w:rPr>
          <w:fldChar w:fldCharType="end"/>
        </w:r>
      </w:hyperlink>
    </w:p>
    <w:p w14:paraId="02BB30C0" w14:textId="65624295"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37" w:history="1">
        <w:r w:rsidR="009F2368" w:rsidRPr="00FE2400">
          <w:rPr>
            <w:rStyle w:val="ad"/>
          </w:rPr>
          <w:t>5.1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Техническим требованиям</w:t>
        </w:r>
        <w:r w:rsidR="009F2368">
          <w:rPr>
            <w:webHidden/>
          </w:rPr>
          <w:tab/>
        </w:r>
        <w:r w:rsidR="009F2368">
          <w:rPr>
            <w:webHidden/>
          </w:rPr>
          <w:fldChar w:fldCharType="begin"/>
        </w:r>
        <w:r w:rsidR="009F2368">
          <w:rPr>
            <w:webHidden/>
          </w:rPr>
          <w:instrText xml:space="preserve"> PAGEREF _Toc507413437 \h </w:instrText>
        </w:r>
        <w:r w:rsidR="009F2368">
          <w:rPr>
            <w:webHidden/>
          </w:rPr>
        </w:r>
        <w:r w:rsidR="009F2368">
          <w:rPr>
            <w:webHidden/>
          </w:rPr>
          <w:fldChar w:fldCharType="separate"/>
        </w:r>
        <w:r w:rsidR="009F2368">
          <w:rPr>
            <w:webHidden/>
          </w:rPr>
          <w:t>22</w:t>
        </w:r>
        <w:r w:rsidR="009F2368">
          <w:rPr>
            <w:webHidden/>
          </w:rPr>
          <w:fldChar w:fldCharType="end"/>
        </w:r>
      </w:hyperlink>
    </w:p>
    <w:p w14:paraId="6249EF12" w14:textId="17471010" w:rsidR="009F2368" w:rsidRDefault="00737C97">
      <w:pPr>
        <w:pStyle w:val="10"/>
        <w:rPr>
          <w:rFonts w:asciiTheme="minorHAnsi" w:eastAsiaTheme="minorEastAsia" w:hAnsiTheme="minorHAnsi" w:cstheme="minorBidi"/>
          <w:b w:val="0"/>
          <w:bCs w:val="0"/>
          <w:caps w:val="0"/>
          <w:snapToGrid/>
          <w:sz w:val="22"/>
          <w:szCs w:val="22"/>
        </w:rPr>
      </w:pPr>
      <w:hyperlink w:anchor="_Toc507413438" w:history="1">
        <w:r w:rsidR="009F2368" w:rsidRPr="00FE2400">
          <w:rPr>
            <w:rStyle w:val="ad"/>
          </w:rPr>
          <w:t>6.</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2 - Проект Договора</w:t>
        </w:r>
        <w:r w:rsidR="009F2368">
          <w:rPr>
            <w:webHidden/>
          </w:rPr>
          <w:tab/>
        </w:r>
        <w:r w:rsidR="009F2368">
          <w:rPr>
            <w:webHidden/>
          </w:rPr>
          <w:fldChar w:fldCharType="begin"/>
        </w:r>
        <w:r w:rsidR="009F2368">
          <w:rPr>
            <w:webHidden/>
          </w:rPr>
          <w:instrText xml:space="preserve"> PAGEREF _Toc507413438 \h </w:instrText>
        </w:r>
        <w:r w:rsidR="009F2368">
          <w:rPr>
            <w:webHidden/>
          </w:rPr>
        </w:r>
        <w:r w:rsidR="009F2368">
          <w:rPr>
            <w:webHidden/>
          </w:rPr>
          <w:fldChar w:fldCharType="separate"/>
        </w:r>
        <w:r w:rsidR="009F2368">
          <w:rPr>
            <w:webHidden/>
          </w:rPr>
          <w:t>22</w:t>
        </w:r>
        <w:r w:rsidR="009F2368">
          <w:rPr>
            <w:webHidden/>
          </w:rPr>
          <w:fldChar w:fldCharType="end"/>
        </w:r>
      </w:hyperlink>
    </w:p>
    <w:p w14:paraId="49655DA8" w14:textId="5E0D4936"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39" w:history="1">
        <w:r w:rsidR="009F2368" w:rsidRPr="00FE2400">
          <w:rPr>
            <w:rStyle w:val="ad"/>
          </w:rPr>
          <w:t>6.1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проекту договора</w:t>
        </w:r>
        <w:r w:rsidR="009F2368">
          <w:rPr>
            <w:webHidden/>
          </w:rPr>
          <w:tab/>
        </w:r>
        <w:r w:rsidR="009F2368">
          <w:rPr>
            <w:webHidden/>
          </w:rPr>
          <w:fldChar w:fldCharType="begin"/>
        </w:r>
        <w:r w:rsidR="009F2368">
          <w:rPr>
            <w:webHidden/>
          </w:rPr>
          <w:instrText xml:space="preserve"> PAGEREF _Toc507413439 \h </w:instrText>
        </w:r>
        <w:r w:rsidR="009F2368">
          <w:rPr>
            <w:webHidden/>
          </w:rPr>
        </w:r>
        <w:r w:rsidR="009F2368">
          <w:rPr>
            <w:webHidden/>
          </w:rPr>
          <w:fldChar w:fldCharType="separate"/>
        </w:r>
        <w:r w:rsidR="009F2368">
          <w:rPr>
            <w:webHidden/>
          </w:rPr>
          <w:t>22</w:t>
        </w:r>
        <w:r w:rsidR="009F2368">
          <w:rPr>
            <w:webHidden/>
          </w:rPr>
          <w:fldChar w:fldCharType="end"/>
        </w:r>
      </w:hyperlink>
    </w:p>
    <w:p w14:paraId="50C6D7E3" w14:textId="3070A306"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40" w:history="1">
        <w:r w:rsidR="009F2368" w:rsidRPr="00FE2400">
          <w:rPr>
            <w:rStyle w:val="ad"/>
          </w:rPr>
          <w:t>6.2</w:t>
        </w:r>
        <w:r w:rsidR="009F2368">
          <w:rPr>
            <w:rFonts w:asciiTheme="minorHAnsi" w:eastAsiaTheme="minorEastAsia" w:hAnsiTheme="minorHAnsi" w:cstheme="minorBidi"/>
            <w:b w:val="0"/>
            <w:snapToGrid/>
            <w:sz w:val="22"/>
            <w:szCs w:val="22"/>
            <w:lang w:val="ru-RU"/>
          </w:rPr>
          <w:tab/>
        </w:r>
        <w:r w:rsidR="009F2368" w:rsidRPr="00FE2400">
          <w:rPr>
            <w:rStyle w:val="ad"/>
          </w:rPr>
          <w:t>Дополнительное соглашение к договору</w:t>
        </w:r>
        <w:r w:rsidR="009F2368">
          <w:rPr>
            <w:webHidden/>
          </w:rPr>
          <w:tab/>
        </w:r>
        <w:r w:rsidR="009F2368">
          <w:rPr>
            <w:webHidden/>
          </w:rPr>
          <w:fldChar w:fldCharType="begin"/>
        </w:r>
        <w:r w:rsidR="009F2368">
          <w:rPr>
            <w:webHidden/>
          </w:rPr>
          <w:instrText xml:space="preserve"> PAGEREF _Toc507413440 \h </w:instrText>
        </w:r>
        <w:r w:rsidR="009F2368">
          <w:rPr>
            <w:webHidden/>
          </w:rPr>
        </w:r>
        <w:r w:rsidR="009F2368">
          <w:rPr>
            <w:webHidden/>
          </w:rPr>
          <w:fldChar w:fldCharType="separate"/>
        </w:r>
        <w:r w:rsidR="009F2368">
          <w:rPr>
            <w:webHidden/>
          </w:rPr>
          <w:t>22</w:t>
        </w:r>
        <w:r w:rsidR="009F2368">
          <w:rPr>
            <w:webHidden/>
          </w:rPr>
          <w:fldChar w:fldCharType="end"/>
        </w:r>
      </w:hyperlink>
    </w:p>
    <w:p w14:paraId="775501D8" w14:textId="4664B739" w:rsidR="009F2368" w:rsidRDefault="00737C97">
      <w:pPr>
        <w:pStyle w:val="10"/>
        <w:rPr>
          <w:rFonts w:asciiTheme="minorHAnsi" w:eastAsiaTheme="minorEastAsia" w:hAnsiTheme="minorHAnsi" w:cstheme="minorBidi"/>
          <w:b w:val="0"/>
          <w:bCs w:val="0"/>
          <w:caps w:val="0"/>
          <w:snapToGrid/>
          <w:sz w:val="22"/>
          <w:szCs w:val="22"/>
        </w:rPr>
      </w:pPr>
      <w:hyperlink w:anchor="_Toc507413441" w:history="1">
        <w:r w:rsidR="009F2368" w:rsidRPr="00FE2400">
          <w:rPr>
            <w:rStyle w:val="ad"/>
          </w:rPr>
          <w:t>7.</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3 – Отборочные критерии оценки заявок Участников запроса цен</w:t>
        </w:r>
        <w:r w:rsidR="009F2368">
          <w:rPr>
            <w:webHidden/>
          </w:rPr>
          <w:tab/>
        </w:r>
        <w:r w:rsidR="009F2368">
          <w:rPr>
            <w:webHidden/>
          </w:rPr>
          <w:fldChar w:fldCharType="begin"/>
        </w:r>
        <w:r w:rsidR="009F2368">
          <w:rPr>
            <w:webHidden/>
          </w:rPr>
          <w:instrText xml:space="preserve"> PAGEREF _Toc507413441 \h </w:instrText>
        </w:r>
        <w:r w:rsidR="009F2368">
          <w:rPr>
            <w:webHidden/>
          </w:rPr>
        </w:r>
        <w:r w:rsidR="009F2368">
          <w:rPr>
            <w:webHidden/>
          </w:rPr>
          <w:fldChar w:fldCharType="separate"/>
        </w:r>
        <w:r w:rsidR="009F2368">
          <w:rPr>
            <w:webHidden/>
          </w:rPr>
          <w:t>22</w:t>
        </w:r>
        <w:r w:rsidR="009F2368">
          <w:rPr>
            <w:webHidden/>
          </w:rPr>
          <w:fldChar w:fldCharType="end"/>
        </w:r>
      </w:hyperlink>
    </w:p>
    <w:p w14:paraId="1334A845" w14:textId="4763D5BD" w:rsidR="009F2368" w:rsidRDefault="00737C97">
      <w:pPr>
        <w:pStyle w:val="10"/>
        <w:rPr>
          <w:rFonts w:asciiTheme="minorHAnsi" w:eastAsiaTheme="minorEastAsia" w:hAnsiTheme="minorHAnsi" w:cstheme="minorBidi"/>
          <w:b w:val="0"/>
          <w:bCs w:val="0"/>
          <w:caps w:val="0"/>
          <w:snapToGrid/>
          <w:sz w:val="22"/>
          <w:szCs w:val="22"/>
        </w:rPr>
      </w:pPr>
      <w:hyperlink w:anchor="_Toc507413442" w:history="1">
        <w:r w:rsidR="009F2368" w:rsidRPr="00FE2400">
          <w:rPr>
            <w:rStyle w:val="ad"/>
          </w:rPr>
          <w:t>8.</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9F2368">
          <w:rPr>
            <w:webHidden/>
          </w:rPr>
          <w:tab/>
        </w:r>
        <w:r w:rsidR="009F2368">
          <w:rPr>
            <w:webHidden/>
          </w:rPr>
          <w:fldChar w:fldCharType="begin"/>
        </w:r>
        <w:r w:rsidR="009F2368">
          <w:rPr>
            <w:webHidden/>
          </w:rPr>
          <w:instrText xml:space="preserve"> PAGEREF _Toc507413442 \h </w:instrText>
        </w:r>
        <w:r w:rsidR="009F2368">
          <w:rPr>
            <w:webHidden/>
          </w:rPr>
        </w:r>
        <w:r w:rsidR="009F2368">
          <w:rPr>
            <w:webHidden/>
          </w:rPr>
          <w:fldChar w:fldCharType="separate"/>
        </w:r>
        <w:r w:rsidR="009F2368">
          <w:rPr>
            <w:webHidden/>
          </w:rPr>
          <w:t>22</w:t>
        </w:r>
        <w:r w:rsidR="009F2368">
          <w:rPr>
            <w:webHidden/>
          </w:rPr>
          <w:fldChar w:fldCharType="end"/>
        </w:r>
      </w:hyperlink>
    </w:p>
    <w:p w14:paraId="662808A6" w14:textId="4314EF9A" w:rsidR="009F2368" w:rsidRDefault="00737C97">
      <w:pPr>
        <w:pStyle w:val="20"/>
        <w:tabs>
          <w:tab w:val="left" w:pos="1134"/>
        </w:tabs>
        <w:rPr>
          <w:rFonts w:asciiTheme="minorHAnsi" w:eastAsiaTheme="minorEastAsia" w:hAnsiTheme="minorHAnsi" w:cstheme="minorBidi"/>
          <w:b w:val="0"/>
          <w:snapToGrid/>
          <w:sz w:val="22"/>
          <w:szCs w:val="22"/>
          <w:lang w:val="ru-RU"/>
        </w:rPr>
      </w:pPr>
      <w:hyperlink w:anchor="_Toc507413443" w:history="1">
        <w:r w:rsidR="009F2368" w:rsidRPr="00FE2400">
          <w:rPr>
            <w:rStyle w:val="ad"/>
          </w:rPr>
          <w:t>8.1</w:t>
        </w:r>
        <w:r w:rsidR="009F2368">
          <w:rPr>
            <w:rFonts w:asciiTheme="minorHAnsi" w:eastAsiaTheme="minorEastAsia" w:hAnsiTheme="minorHAnsi" w:cstheme="minorBidi"/>
            <w:b w:val="0"/>
            <w:snapToGrid/>
            <w:sz w:val="22"/>
            <w:szCs w:val="22"/>
            <w:lang w:val="ru-RU"/>
          </w:rPr>
          <w:tab/>
        </w:r>
        <w:r w:rsidR="009F2368" w:rsidRPr="00FE2400">
          <w:rPr>
            <w:rStyle w:val="ad"/>
          </w:rPr>
          <w:t>Пояснения к Методике проверки</w:t>
        </w:r>
        <w:r w:rsidR="009F2368">
          <w:rPr>
            <w:webHidden/>
          </w:rPr>
          <w:tab/>
        </w:r>
        <w:r w:rsidR="009F2368">
          <w:rPr>
            <w:webHidden/>
          </w:rPr>
          <w:fldChar w:fldCharType="begin"/>
        </w:r>
        <w:r w:rsidR="009F2368">
          <w:rPr>
            <w:webHidden/>
          </w:rPr>
          <w:instrText xml:space="preserve"> PAGEREF _Toc507413443 \h </w:instrText>
        </w:r>
        <w:r w:rsidR="009F2368">
          <w:rPr>
            <w:webHidden/>
          </w:rPr>
        </w:r>
        <w:r w:rsidR="009F2368">
          <w:rPr>
            <w:webHidden/>
          </w:rPr>
          <w:fldChar w:fldCharType="separate"/>
        </w:r>
        <w:r w:rsidR="009F2368">
          <w:rPr>
            <w:webHidden/>
          </w:rPr>
          <w:t>22</w:t>
        </w:r>
        <w:r w:rsidR="009F2368">
          <w:rPr>
            <w:webHidden/>
          </w:rPr>
          <w:fldChar w:fldCharType="end"/>
        </w:r>
      </w:hyperlink>
    </w:p>
    <w:p w14:paraId="28E0C13E" w14:textId="3D822E1B" w:rsidR="009F2368" w:rsidRDefault="00737C97">
      <w:pPr>
        <w:pStyle w:val="10"/>
        <w:rPr>
          <w:rFonts w:asciiTheme="minorHAnsi" w:eastAsiaTheme="minorEastAsia" w:hAnsiTheme="minorHAnsi" w:cstheme="minorBidi"/>
          <w:b w:val="0"/>
          <w:bCs w:val="0"/>
          <w:caps w:val="0"/>
          <w:snapToGrid/>
          <w:sz w:val="22"/>
          <w:szCs w:val="22"/>
        </w:rPr>
      </w:pPr>
      <w:hyperlink w:anchor="_Toc507413444" w:history="1">
        <w:r w:rsidR="009F2368" w:rsidRPr="00FE2400">
          <w:rPr>
            <w:rStyle w:val="ad"/>
          </w:rPr>
          <w:t>9.</w:t>
        </w:r>
        <w:r w:rsidR="009F2368">
          <w:rPr>
            <w:rFonts w:asciiTheme="minorHAnsi" w:eastAsiaTheme="minorEastAsia" w:hAnsiTheme="minorHAnsi" w:cstheme="minorBidi"/>
            <w:b w:val="0"/>
            <w:bCs w:val="0"/>
            <w:caps w:val="0"/>
            <w:snapToGrid/>
            <w:sz w:val="22"/>
            <w:szCs w:val="22"/>
          </w:rPr>
          <w:tab/>
        </w:r>
        <w:r w:rsidR="009F2368" w:rsidRPr="00FE2400">
          <w:rPr>
            <w:rStyle w:val="ad"/>
          </w:rPr>
          <w:t>Приложение № 5 – Сведения о начальной (максимальной) цене единицы товара, работы, услуги</w:t>
        </w:r>
        <w:r w:rsidR="009F2368">
          <w:rPr>
            <w:webHidden/>
          </w:rPr>
          <w:tab/>
        </w:r>
        <w:r w:rsidR="009F2368">
          <w:rPr>
            <w:webHidden/>
          </w:rPr>
          <w:fldChar w:fldCharType="begin"/>
        </w:r>
        <w:r w:rsidR="009F2368">
          <w:rPr>
            <w:webHidden/>
          </w:rPr>
          <w:instrText xml:space="preserve"> PAGEREF _Toc507413444 \h </w:instrText>
        </w:r>
        <w:r w:rsidR="009F2368">
          <w:rPr>
            <w:webHidden/>
          </w:rPr>
        </w:r>
        <w:r w:rsidR="009F2368">
          <w:rPr>
            <w:webHidden/>
          </w:rPr>
          <w:fldChar w:fldCharType="separate"/>
        </w:r>
        <w:r w:rsidR="009F2368">
          <w:rPr>
            <w:webHidden/>
          </w:rPr>
          <w:t>22</w:t>
        </w:r>
        <w:r w:rsidR="009F2368">
          <w:rPr>
            <w:webHidden/>
          </w:rPr>
          <w:fldChar w:fldCharType="end"/>
        </w:r>
      </w:hyperlink>
    </w:p>
    <w:p w14:paraId="78D5ADA3" w14:textId="48E47627"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1336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1336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6625B915" w:rsidR="00EC5F37" w:rsidRPr="00854109" w:rsidRDefault="001D54B3" w:rsidP="00FB416D">
      <w:pPr>
        <w:pStyle w:val="a3"/>
        <w:tabs>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F2368">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654EE201" w:rsidR="0046660F" w:rsidRPr="00854109" w:rsidRDefault="0046660F" w:rsidP="00FB416D">
      <w:pPr>
        <w:pStyle w:val="a3"/>
        <w:tabs>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F2368">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7221382C" w:rsidR="00EC5F37" w:rsidRPr="00854109" w:rsidRDefault="00EC5F37" w:rsidP="00FB416D">
      <w:pPr>
        <w:pStyle w:val="a3"/>
        <w:tabs>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44297371" w:rsidR="00EC5F37" w:rsidRPr="00854109" w:rsidRDefault="00EC5F37" w:rsidP="00FB416D">
      <w:pPr>
        <w:pStyle w:val="a3"/>
        <w:tabs>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F2368">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5A025A8F" w:rsidR="00EC5F37" w:rsidRPr="00854109" w:rsidRDefault="00EC5F37" w:rsidP="00FB416D">
      <w:pPr>
        <w:pStyle w:val="a3"/>
        <w:numPr>
          <w:ilvl w:val="2"/>
          <w:numId w:val="5"/>
        </w:numPr>
        <w:tabs>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F2368">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F2368" w:rsidRPr="009F2368">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F2368">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1336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1A992CE4" w:rsidR="00EC5F37" w:rsidRPr="00854109" w:rsidRDefault="00D943B8" w:rsidP="00FB416D">
      <w:pPr>
        <w:pStyle w:val="a3"/>
        <w:numPr>
          <w:ilvl w:val="2"/>
          <w:numId w:val="5"/>
        </w:numPr>
        <w:tabs>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F2368">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1336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B571992" w:rsidR="00E77BDA" w:rsidRPr="00626FC3" w:rsidRDefault="00E77BDA" w:rsidP="00FB416D">
      <w:pPr>
        <w:pStyle w:val="a3"/>
        <w:numPr>
          <w:ilvl w:val="2"/>
          <w:numId w:val="5"/>
        </w:numPr>
        <w:tabs>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F2368">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002E226C"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1336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1336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1336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1336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left" w:pos="426"/>
        </w:tabs>
        <w:spacing w:before="0" w:after="0"/>
        <w:rPr>
          <w:sz w:val="24"/>
          <w:szCs w:val="24"/>
        </w:rPr>
      </w:pPr>
      <w:bookmarkStart w:id="78" w:name="_Ref56229154"/>
      <w:bookmarkStart w:id="79" w:name="_Toc57314645"/>
      <w:bookmarkStart w:id="80" w:name="_Ref478470156"/>
      <w:bookmarkStart w:id="81" w:name="_Toc50741337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57626A2B"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F2368" w:rsidRPr="00656A53">
        <w:rPr>
          <w:sz w:val="24"/>
          <w:szCs w:val="24"/>
        </w:rPr>
        <w:t xml:space="preserve">Опись документов (форма </w:t>
      </w:r>
      <w:r w:rsidR="009F2368">
        <w:rPr>
          <w:noProof/>
          <w:sz w:val="24"/>
          <w:szCs w:val="24"/>
        </w:rPr>
        <w:t>1</w:t>
      </w:r>
      <w:r w:rsidR="009F2368"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F2368">
        <w:rPr>
          <w:sz w:val="24"/>
          <w:szCs w:val="24"/>
        </w:rPr>
        <w:t>4.1</w:t>
      </w:r>
      <w:r w:rsidRPr="00607AE3">
        <w:rPr>
          <w:sz w:val="24"/>
          <w:szCs w:val="24"/>
        </w:rPr>
        <w:fldChar w:fldCharType="end"/>
      </w:r>
      <w:r w:rsidRPr="00607AE3">
        <w:rPr>
          <w:sz w:val="24"/>
          <w:szCs w:val="24"/>
        </w:rPr>
        <w:t>)</w:t>
      </w:r>
    </w:p>
    <w:p w14:paraId="759DEBB0" w14:textId="3038AF11"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F2368" w:rsidRPr="00656A53">
        <w:rPr>
          <w:sz w:val="24"/>
          <w:szCs w:val="24"/>
        </w:rPr>
        <w:t xml:space="preserve">Письмо о подаче оферты (форма </w:t>
      </w:r>
      <w:r w:rsidR="009F2368">
        <w:rPr>
          <w:noProof/>
          <w:sz w:val="24"/>
          <w:szCs w:val="24"/>
        </w:rPr>
        <w:t>2</w:t>
      </w:r>
      <w:r w:rsidR="009F2368"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F2368">
        <w:rPr>
          <w:sz w:val="24"/>
          <w:szCs w:val="24"/>
        </w:rPr>
        <w:t>4.2</w:t>
      </w:r>
      <w:r w:rsidR="00592968" w:rsidRPr="00607AE3">
        <w:rPr>
          <w:sz w:val="24"/>
          <w:szCs w:val="24"/>
        </w:rPr>
        <w:fldChar w:fldCharType="end"/>
      </w:r>
      <w:r w:rsidR="00EC5F37" w:rsidRPr="00607AE3">
        <w:rPr>
          <w:sz w:val="24"/>
          <w:szCs w:val="24"/>
        </w:rPr>
        <w:t>);</w:t>
      </w:r>
    </w:p>
    <w:p w14:paraId="4667BFF7" w14:textId="469199B3"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F2368" w:rsidRPr="00656A53">
        <w:rPr>
          <w:sz w:val="24"/>
          <w:szCs w:val="24"/>
        </w:rPr>
        <w:t xml:space="preserve">Техническое предложение на выполнение работ (форма </w:t>
      </w:r>
      <w:r w:rsidR="009F2368">
        <w:rPr>
          <w:noProof/>
          <w:sz w:val="24"/>
          <w:szCs w:val="24"/>
        </w:rPr>
        <w:t>3</w:t>
      </w:r>
      <w:r w:rsidR="009F2368"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F2368">
        <w:rPr>
          <w:sz w:val="24"/>
          <w:szCs w:val="24"/>
        </w:rPr>
        <w:t>4.3</w:t>
      </w:r>
      <w:r w:rsidR="00592968" w:rsidRPr="00607AE3">
        <w:rPr>
          <w:sz w:val="24"/>
          <w:szCs w:val="24"/>
        </w:rPr>
        <w:fldChar w:fldCharType="end"/>
      </w:r>
      <w:r w:rsidRPr="00607AE3">
        <w:rPr>
          <w:sz w:val="24"/>
          <w:szCs w:val="24"/>
        </w:rPr>
        <w:t>);</w:t>
      </w:r>
    </w:p>
    <w:p w14:paraId="153C387B" w14:textId="33B19EEB"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F2368" w:rsidRPr="00274409">
        <w:rPr>
          <w:color w:val="000000"/>
          <w:sz w:val="24"/>
          <w:szCs w:val="24"/>
        </w:rPr>
        <w:t xml:space="preserve">График выполнения работ (форма </w:t>
      </w:r>
      <w:r w:rsidR="009F2368">
        <w:rPr>
          <w:noProof/>
          <w:color w:val="000000"/>
          <w:sz w:val="24"/>
          <w:szCs w:val="24"/>
        </w:rPr>
        <w:t>4</w:t>
      </w:r>
      <w:r w:rsidR="009F2368"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F2368">
        <w:rPr>
          <w:sz w:val="24"/>
          <w:szCs w:val="24"/>
        </w:rPr>
        <w:t>4.4</w:t>
      </w:r>
      <w:r w:rsidR="00592968" w:rsidRPr="00607AE3">
        <w:rPr>
          <w:sz w:val="24"/>
          <w:szCs w:val="24"/>
        </w:rPr>
        <w:fldChar w:fldCharType="end"/>
      </w:r>
      <w:r w:rsidRPr="00607AE3">
        <w:rPr>
          <w:sz w:val="24"/>
          <w:szCs w:val="24"/>
        </w:rPr>
        <w:t>);</w:t>
      </w:r>
    </w:p>
    <w:p w14:paraId="424F80AE" w14:textId="1AA4AFF1"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F2368" w:rsidRPr="00274409">
        <w:rPr>
          <w:sz w:val="24"/>
          <w:szCs w:val="24"/>
        </w:rPr>
        <w:t xml:space="preserve">Сводная таблица стоимости работ (форма </w:t>
      </w:r>
      <w:r w:rsidR="009F2368">
        <w:rPr>
          <w:sz w:val="24"/>
          <w:szCs w:val="24"/>
        </w:rPr>
        <w:t>5</w:t>
      </w:r>
      <w:r w:rsidR="009F2368"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F2368">
        <w:rPr>
          <w:sz w:val="24"/>
          <w:szCs w:val="24"/>
        </w:rPr>
        <w:t>4.5</w:t>
      </w:r>
      <w:r w:rsidR="00592968" w:rsidRPr="00607AE3">
        <w:rPr>
          <w:sz w:val="24"/>
          <w:szCs w:val="24"/>
        </w:rPr>
        <w:fldChar w:fldCharType="end"/>
      </w:r>
      <w:r w:rsidR="00EC5F37" w:rsidRPr="00607AE3">
        <w:rPr>
          <w:sz w:val="24"/>
          <w:szCs w:val="24"/>
        </w:rPr>
        <w:t>);</w:t>
      </w:r>
    </w:p>
    <w:p w14:paraId="7F085D50" w14:textId="42AC4FC0"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F2368" w:rsidRPr="005815C4">
        <w:rPr>
          <w:sz w:val="24"/>
          <w:szCs w:val="24"/>
        </w:rPr>
        <w:t xml:space="preserve">Анкета Участника запроса цен (форма </w:t>
      </w:r>
      <w:r w:rsidR="009F2368">
        <w:rPr>
          <w:noProof/>
          <w:sz w:val="24"/>
          <w:szCs w:val="24"/>
        </w:rPr>
        <w:t>6</w:t>
      </w:r>
      <w:r w:rsidR="009F2368"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F2368">
        <w:rPr>
          <w:sz w:val="24"/>
          <w:szCs w:val="24"/>
        </w:rPr>
        <w:t>4.6</w:t>
      </w:r>
      <w:r w:rsidRPr="00607AE3">
        <w:rPr>
          <w:sz w:val="24"/>
          <w:szCs w:val="24"/>
        </w:rPr>
        <w:fldChar w:fldCharType="end"/>
      </w:r>
      <w:r w:rsidRPr="00607AE3">
        <w:rPr>
          <w:sz w:val="24"/>
          <w:szCs w:val="24"/>
        </w:rPr>
        <w:t>);</w:t>
      </w:r>
    </w:p>
    <w:p w14:paraId="7EF0B88D" w14:textId="783A0D2B"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F2368"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2368" w:rsidRPr="009F2368">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F2368">
        <w:rPr>
          <w:sz w:val="24"/>
          <w:szCs w:val="24"/>
        </w:rPr>
        <w:t>4.11</w:t>
      </w:r>
      <w:r w:rsidR="00586753" w:rsidRPr="00607AE3">
        <w:rPr>
          <w:sz w:val="24"/>
          <w:szCs w:val="24"/>
        </w:rPr>
        <w:fldChar w:fldCharType="end"/>
      </w:r>
      <w:r w:rsidR="00586753" w:rsidRPr="00607AE3">
        <w:rPr>
          <w:sz w:val="24"/>
          <w:szCs w:val="24"/>
        </w:rPr>
        <w:t>);</w:t>
      </w:r>
      <w:bookmarkEnd w:id="83"/>
    </w:p>
    <w:p w14:paraId="2FA6BA59" w14:textId="4566D279"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F2368">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1337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21B3FECC"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1337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332894E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F2368">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F2368">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1337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1337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1337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0B133E10"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F2368">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1337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6AA19DD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F2368">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F2368">
        <w:rPr>
          <w:sz w:val="24"/>
          <w:szCs w:val="24"/>
        </w:rPr>
        <w:t>3.2.15</w:t>
      </w:r>
      <w:r w:rsidR="008F62B4" w:rsidRPr="00607AE3">
        <w:rPr>
          <w:sz w:val="24"/>
          <w:szCs w:val="24"/>
        </w:rPr>
        <w:fldChar w:fldCharType="end"/>
      </w:r>
      <w:r w:rsidR="00576F1B" w:rsidRPr="00607AE3">
        <w:rPr>
          <w:sz w:val="24"/>
          <w:szCs w:val="24"/>
        </w:rPr>
        <w:t>).</w:t>
      </w:r>
    </w:p>
    <w:p w14:paraId="5389E184" w14:textId="4E74F43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F2368">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1337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183EA801"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F2368">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1337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1337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7E8C15A1"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F2368">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740DA762"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F2368"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1338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5AC49357"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F2368">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5E495B3F"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F2368">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775BD87"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F2368">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F2368">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F2368">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1D3BD55C"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F2368">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721D5C6D"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F2368">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565958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F2368">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1338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1338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7DA3B82F"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F2368"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2368" w:rsidRPr="00253E72">
        <w:rPr>
          <w:color w:val="000000"/>
          <w:sz w:val="24"/>
          <w:szCs w:val="24"/>
        </w:rPr>
        <w:t>(форма </w:t>
      </w:r>
      <w:r w:rsidR="009F2368">
        <w:rPr>
          <w:color w:val="000000"/>
          <w:sz w:val="24"/>
          <w:szCs w:val="24"/>
        </w:rPr>
        <w:t>11</w:t>
      </w:r>
      <w:r w:rsidR="009F2368"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F2368">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78B0B7C9"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F2368">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F2368">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1338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1FC1D616"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F2368">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3FA27B62"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F2368" w:rsidRPr="005815C4">
        <w:rPr>
          <w:sz w:val="24"/>
          <w:szCs w:val="24"/>
        </w:rPr>
        <w:t xml:space="preserve">Справка о перечне и годовых объемах выполнения аналогичных договоров (форма </w:t>
      </w:r>
      <w:r w:rsidR="009F2368">
        <w:rPr>
          <w:sz w:val="24"/>
          <w:szCs w:val="24"/>
        </w:rPr>
        <w:t>8</w:t>
      </w:r>
      <w:r w:rsidR="009F2368"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F2368">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52F1DC4E"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F2368" w:rsidRPr="000025A0">
        <w:rPr>
          <w:sz w:val="24"/>
          <w:szCs w:val="24"/>
        </w:rPr>
        <w:t xml:space="preserve">Справка о материально-технических ресурсах (форма </w:t>
      </w:r>
      <w:r w:rsidR="009F2368">
        <w:rPr>
          <w:sz w:val="24"/>
          <w:szCs w:val="24"/>
        </w:rPr>
        <w:t>9</w:t>
      </w:r>
      <w:r w:rsidR="009F2368"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F2368">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FCF4D8D"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F2368">
        <w:rPr>
          <w:sz w:val="24"/>
          <w:szCs w:val="24"/>
        </w:rPr>
        <w:t xml:space="preserve"> </w:t>
      </w:r>
      <w:r w:rsidR="009F2368" w:rsidRPr="000025A0">
        <w:rPr>
          <w:sz w:val="24"/>
          <w:szCs w:val="24"/>
        </w:rPr>
        <w:t xml:space="preserve">Справка о кадровых ресурсах (форма </w:t>
      </w:r>
      <w:r w:rsidR="009F2368">
        <w:rPr>
          <w:sz w:val="24"/>
          <w:szCs w:val="24"/>
        </w:rPr>
        <w:t>10</w:t>
      </w:r>
      <w:r w:rsidR="009F2368"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F2368">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319444D0"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F2368"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2368" w:rsidRPr="009F2368">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F2368">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7E6FCDB5"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F2368" w:rsidRPr="005815C4">
        <w:rPr>
          <w:sz w:val="24"/>
          <w:szCs w:val="24"/>
        </w:rPr>
        <w:t xml:space="preserve">Данные бухгалтерской (финансовой) отчетности (форма </w:t>
      </w:r>
      <w:r w:rsidR="009F2368">
        <w:rPr>
          <w:noProof/>
          <w:sz w:val="24"/>
          <w:szCs w:val="24"/>
        </w:rPr>
        <w:t>7</w:t>
      </w:r>
      <w:r w:rsidR="009F2368"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F2368">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E15BC7B"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F2368">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1338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198644CB"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9184AF0"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05FFC28D"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sidRPr="009F2368">
        <w:rPr>
          <w:sz w:val="23"/>
          <w:szCs w:val="23"/>
        </w:rPr>
        <w:t xml:space="preserve">Письмо о подаче оферты (форма </w:t>
      </w:r>
      <w:r w:rsidR="009F2368" w:rsidRPr="009F2368">
        <w:rPr>
          <w:noProof/>
          <w:sz w:val="23"/>
          <w:szCs w:val="23"/>
        </w:rPr>
        <w:t>2</w:t>
      </w:r>
      <w:r w:rsidR="009F2368" w:rsidRPr="009F2368">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5462727"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sidRPr="009F2368">
        <w:rPr>
          <w:sz w:val="23"/>
          <w:szCs w:val="23"/>
        </w:rPr>
        <w:t xml:space="preserve">Техническое предложение на выполнение работ (форма </w:t>
      </w:r>
      <w:r w:rsidR="009F2368" w:rsidRPr="009F2368">
        <w:rPr>
          <w:noProof/>
          <w:sz w:val="23"/>
          <w:szCs w:val="23"/>
        </w:rPr>
        <w:t>3</w:t>
      </w:r>
      <w:r w:rsidR="009F2368" w:rsidRPr="009F2368">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sidRPr="009F2368">
        <w:rPr>
          <w:color w:val="000000"/>
          <w:sz w:val="23"/>
          <w:szCs w:val="23"/>
        </w:rPr>
        <w:t xml:space="preserve">График выполнения работ (форма </w:t>
      </w:r>
      <w:r w:rsidR="009F2368" w:rsidRPr="009F2368">
        <w:rPr>
          <w:noProof/>
          <w:color w:val="000000"/>
          <w:sz w:val="23"/>
          <w:szCs w:val="23"/>
        </w:rPr>
        <w:t>4</w:t>
      </w:r>
      <w:r w:rsidR="009F2368" w:rsidRPr="009F2368">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sidRPr="009F2368">
        <w:rPr>
          <w:sz w:val="23"/>
          <w:szCs w:val="23"/>
        </w:rPr>
        <w:t xml:space="preserve">Сводная таблица стоимости работ (форма </w:t>
      </w:r>
      <w:r w:rsidR="009F2368" w:rsidRPr="009F2368">
        <w:rPr>
          <w:noProof/>
          <w:sz w:val="23"/>
          <w:szCs w:val="23"/>
        </w:rPr>
        <w:t>5</w:t>
      </w:r>
      <w:r w:rsidR="009F2368" w:rsidRPr="009F2368">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0C0474B7"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F2368">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1338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1338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34D20509"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F2368">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4B938128"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F2368">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1338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1338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77E614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F2368">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3F7FE1CF"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F2368">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1338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65FDD359"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F2368">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F2368"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4215479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F2368">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7068AF2A"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F2368">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1339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66A7D4A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F2368">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28F8AD21"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F2368"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w:t>
      </w:r>
      <w:r w:rsidR="0073722C" w:rsidRPr="009D5253">
        <w:rPr>
          <w:sz w:val="24"/>
          <w:szCs w:val="24"/>
        </w:rPr>
        <w:lastRenderedPageBreak/>
        <w:t xml:space="preserve">(максимальной)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176CF0"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F2368"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F2368">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1339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7B2B766"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F2368">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lastRenderedPageBreak/>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3CBC9D83"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F2368">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F2368">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F2368">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57F066E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F2368">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0534875B"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F2368">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1339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1339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73C711C8"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F2368">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w:t>
      </w:r>
      <w:r w:rsidRPr="009D5253">
        <w:rPr>
          <w:sz w:val="24"/>
          <w:szCs w:val="24"/>
        </w:rPr>
        <w:lastRenderedPageBreak/>
        <w:t>право вступить в переговоры. Ход переговоров и достигнутые результаты фиксируются в Соглашении о преддоговорных переговорах.</w:t>
      </w:r>
    </w:p>
    <w:p w14:paraId="0349FB5C" w14:textId="692572A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F2368">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1339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13395"/>
      <w:r w:rsidRPr="006424B8">
        <w:rPr>
          <w:sz w:val="24"/>
          <w:szCs w:val="24"/>
        </w:rPr>
        <w:t>Статус настоящего раздела</w:t>
      </w:r>
      <w:bookmarkEnd w:id="235"/>
    </w:p>
    <w:p w14:paraId="38C4EBD5" w14:textId="59ACCDD7"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F2368">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F2368">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F2368">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1339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99648A4" w:rsidR="00823336" w:rsidRPr="00185AF6" w:rsidRDefault="008D5D80" w:rsidP="005D3A73">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5D3A73" w:rsidRPr="00FD0EC1">
              <w:rPr>
                <w:b/>
                <w:bCs/>
                <w:i/>
                <w:iCs/>
                <w:sz w:val="26"/>
                <w:szCs w:val="26"/>
              </w:rPr>
              <w:t>Мероприятия по строительству для технологического присоединения ООО Газпром переработка Благовещенск в г.Свободный к сетям 10кВ</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2035</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2119A9" w14:textId="77777777" w:rsidR="005D3A73" w:rsidRPr="005D3A73" w:rsidRDefault="005D3A73" w:rsidP="005D3A73">
            <w:pPr>
              <w:tabs>
                <w:tab w:val="left" w:pos="851"/>
                <w:tab w:val="left" w:pos="1134"/>
              </w:tabs>
              <w:autoSpaceDE w:val="0"/>
              <w:autoSpaceDN w:val="0"/>
              <w:spacing w:before="60" w:line="240" w:lineRule="auto"/>
              <w:ind w:firstLine="426"/>
              <w:rPr>
                <w:b/>
                <w:i/>
                <w:sz w:val="26"/>
                <w:szCs w:val="26"/>
              </w:rPr>
            </w:pPr>
            <w:r w:rsidRPr="005D3A73">
              <w:rPr>
                <w:b/>
                <w:i/>
                <w:sz w:val="26"/>
                <w:szCs w:val="26"/>
              </w:rPr>
              <w:t>- 20 448 034,00 руб., без учета НДС;</w:t>
            </w:r>
          </w:p>
          <w:p w14:paraId="33E260B1" w14:textId="77777777" w:rsidR="005D3A73" w:rsidRPr="005D3A73" w:rsidRDefault="005D3A73" w:rsidP="005D3A73">
            <w:pPr>
              <w:tabs>
                <w:tab w:val="left" w:pos="851"/>
                <w:tab w:val="left" w:pos="1134"/>
              </w:tabs>
              <w:autoSpaceDE w:val="0"/>
              <w:autoSpaceDN w:val="0"/>
              <w:spacing w:line="240" w:lineRule="auto"/>
              <w:ind w:firstLine="426"/>
              <w:rPr>
                <w:b/>
                <w:i/>
                <w:sz w:val="26"/>
                <w:szCs w:val="26"/>
              </w:rPr>
            </w:pPr>
            <w:r w:rsidRPr="005D3A73">
              <w:rPr>
                <w:b/>
                <w:i/>
                <w:sz w:val="26"/>
                <w:szCs w:val="26"/>
              </w:rPr>
              <w:t>- 24 128 680,12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12BE0F2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F2368">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F2368"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w:t>
            </w:r>
            <w:r w:rsidRPr="0003491B">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4D6B85" w:rsidR="00DE574F" w:rsidRPr="0003491B" w:rsidRDefault="008D5D80" w:rsidP="005D3A73">
            <w:pPr>
              <w:tabs>
                <w:tab w:val="left" w:pos="426"/>
              </w:tabs>
              <w:spacing w:line="240" w:lineRule="auto"/>
              <w:ind w:firstLine="0"/>
              <w:rPr>
                <w:rStyle w:val="afb"/>
                <w:snapToGrid/>
                <w:sz w:val="24"/>
                <w:szCs w:val="24"/>
              </w:rPr>
            </w:pPr>
            <w:r w:rsidRPr="00866864">
              <w:rPr>
                <w:b/>
                <w:i/>
                <w:sz w:val="24"/>
                <w:szCs w:val="24"/>
                <w:highlight w:val="yellow"/>
              </w:rPr>
              <w:t>«</w:t>
            </w:r>
            <w:r w:rsidR="005D3A73">
              <w:rPr>
                <w:b/>
                <w:i/>
                <w:sz w:val="24"/>
                <w:szCs w:val="24"/>
                <w:highlight w:val="yellow"/>
              </w:rPr>
              <w:t>28</w:t>
            </w:r>
            <w:r w:rsidRPr="00866864">
              <w:rPr>
                <w:b/>
                <w:i/>
                <w:sz w:val="24"/>
                <w:szCs w:val="24"/>
                <w:highlight w:val="yellow"/>
              </w:rPr>
              <w:t xml:space="preserve">»  </w:t>
            </w:r>
            <w:r w:rsidR="00185AF6">
              <w:rPr>
                <w:b/>
                <w:i/>
                <w:sz w:val="24"/>
                <w:szCs w:val="24"/>
                <w:highlight w:val="yellow"/>
              </w:rPr>
              <w:t xml:space="preserve">февраля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D680D44" w:rsidR="00431647" w:rsidRPr="0003491B" w:rsidRDefault="0003491B" w:rsidP="005D3A73">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5D3A73">
              <w:rPr>
                <w:b/>
                <w:i/>
                <w:snapToGrid w:val="0"/>
                <w:sz w:val="24"/>
                <w:highlight w:val="yellow"/>
              </w:rPr>
              <w:t>15</w:t>
            </w:r>
            <w:r w:rsidRPr="00866864">
              <w:rPr>
                <w:b/>
                <w:i/>
                <w:snapToGrid w:val="0"/>
                <w:sz w:val="24"/>
                <w:highlight w:val="yellow"/>
              </w:rPr>
              <w:t xml:space="preserve">» </w:t>
            </w:r>
            <w:r w:rsidR="005D3A73">
              <w:rPr>
                <w:b/>
                <w:i/>
                <w:snapToGrid w:val="0"/>
                <w:sz w:val="24"/>
                <w:highlight w:val="yellow"/>
              </w:rPr>
              <w:t xml:space="preserve">марта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85203B2" w:rsidR="00972CD1" w:rsidRPr="0003491B" w:rsidRDefault="00972CD1" w:rsidP="00FB416D">
            <w:pPr>
              <w:tabs>
                <w:tab w:val="left" w:pos="426"/>
              </w:tabs>
              <w:spacing w:line="240" w:lineRule="auto"/>
              <w:ind w:firstLine="0"/>
              <w:rPr>
                <w:sz w:val="24"/>
                <w:szCs w:val="24"/>
              </w:rPr>
            </w:pPr>
            <w:r w:rsidRPr="0003491B">
              <w:rPr>
                <w:sz w:val="24"/>
                <w:szCs w:val="24"/>
              </w:rPr>
              <w:t>«</w:t>
            </w:r>
            <w:r w:rsidR="005D3A73">
              <w:rPr>
                <w:sz w:val="24"/>
                <w:szCs w:val="24"/>
              </w:rPr>
              <w:t>28</w:t>
            </w:r>
            <w:r w:rsidRPr="0003491B">
              <w:rPr>
                <w:sz w:val="24"/>
                <w:szCs w:val="24"/>
              </w:rPr>
              <w:t xml:space="preserve">» </w:t>
            </w:r>
            <w:r w:rsidR="00185AF6">
              <w:rPr>
                <w:sz w:val="24"/>
                <w:szCs w:val="24"/>
              </w:rPr>
              <w:t>февраля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04BCFBD8" w:rsidR="00972CD1" w:rsidRPr="0003491B" w:rsidRDefault="00972CD1" w:rsidP="00FB416D">
            <w:pPr>
              <w:pStyle w:val="Tabletext"/>
              <w:tabs>
                <w:tab w:val="left" w:pos="426"/>
              </w:tabs>
              <w:rPr>
                <w:sz w:val="24"/>
              </w:rPr>
            </w:pPr>
            <w:r w:rsidRPr="0003491B">
              <w:rPr>
                <w:sz w:val="24"/>
              </w:rPr>
              <w:t>«</w:t>
            </w:r>
            <w:r w:rsidR="005D3A73">
              <w:rPr>
                <w:sz w:val="24"/>
              </w:rPr>
              <w:t>15</w:t>
            </w:r>
            <w:r w:rsidRPr="0003491B">
              <w:rPr>
                <w:sz w:val="24"/>
              </w:rPr>
              <w:t>»</w:t>
            </w:r>
            <w:r w:rsidR="00EC4F50">
              <w:rPr>
                <w:sz w:val="24"/>
              </w:rPr>
              <w:t xml:space="preserve"> </w:t>
            </w:r>
            <w:r w:rsidR="005D3A73">
              <w:rPr>
                <w:sz w:val="24"/>
              </w:rPr>
              <w:t>марта</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bookmarkStart w:id="255" w:name="_GoBack"/>
            <w:bookmarkEnd w:id="255"/>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775E37" w:rsidR="00B47D4A" w:rsidRPr="0003491B" w:rsidRDefault="00B47D4A" w:rsidP="005D3A73">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D3A73">
              <w:rPr>
                <w:b/>
                <w:i/>
                <w:snapToGrid w:val="0"/>
                <w:sz w:val="24"/>
                <w:highlight w:val="yellow"/>
              </w:rPr>
              <w:t>13</w:t>
            </w:r>
            <w:r w:rsidRPr="00866864">
              <w:rPr>
                <w:b/>
                <w:i/>
                <w:snapToGrid w:val="0"/>
                <w:sz w:val="24"/>
                <w:highlight w:val="yellow"/>
              </w:rPr>
              <w:t xml:space="preserve">» </w:t>
            </w:r>
            <w:r w:rsidR="005D3A73">
              <w:rPr>
                <w:b/>
                <w:i/>
                <w:snapToGrid w:val="0"/>
                <w:sz w:val="24"/>
                <w:highlight w:val="yellow"/>
              </w:rPr>
              <w:t xml:space="preserve">апреля </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1339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543D97B9"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1339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F2368">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1339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1340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19106AD4"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F2368">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F2368">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3EC90C24"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1340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F2368">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1340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7667A381"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F2368">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13403"/>
      <w:r w:rsidRPr="00656A53">
        <w:rPr>
          <w:sz w:val="24"/>
          <w:szCs w:val="24"/>
        </w:rPr>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568D431A"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F2368">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2A605AB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F2368">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50A526DC"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F2368">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F2368">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3D9C8F3A"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1340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F2368">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1340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14EE3EE9"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F2368">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221985C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F2368">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1340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1705BCB9"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F2368"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F2368"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4355A74C"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1340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F2368">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1340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43865586"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F236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1340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6AC9F5E7"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1341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F2368">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1341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25524F3A"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F2368">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37D893DC"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F2368" w:rsidRPr="009F2368">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C8E201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р.8</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1341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33F6F089"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F2368">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10968F85"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1341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F2368">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1341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5C790987"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F2368">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1341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9A0A053"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1341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F2368">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1341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245FD9FA"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F2368">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1341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7F435B7E"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1341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F2368">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1342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EE42919"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F2368">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1342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983F87F"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1342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F2368">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1342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09C8F343"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F2368">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1342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1DF12A85"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1342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F2368">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1342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19061EB"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F2368">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1342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BC97E9D"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1342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F2368">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1342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22C34051"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F2368">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1343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35DFBE72" w:rsidR="001F04AF" w:rsidRPr="000D7DF8" w:rsidRDefault="001F04AF" w:rsidP="000D7DF8">
      <w:pPr>
        <w:pStyle w:val="2"/>
        <w:pageBreakBefore/>
        <w:numPr>
          <w:ilvl w:val="1"/>
          <w:numId w:val="5"/>
        </w:numPr>
        <w:tabs>
          <w:tab w:val="left" w:pos="426"/>
        </w:tabs>
        <w:spacing w:before="0" w:after="0"/>
        <w:rPr>
          <w:sz w:val="24"/>
          <w:szCs w:val="24"/>
        </w:rPr>
      </w:pPr>
      <w:bookmarkStart w:id="338" w:name="_Toc50741343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F2368">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1343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29BD781C"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F2368">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1343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1343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1343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1343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1343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1343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1343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6F49DAE"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F2368">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1344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1344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1344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1344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1344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5726B944" w14:textId="77777777" w:rsidR="009F2368" w:rsidRPr="009F2368" w:rsidRDefault="009F2368" w:rsidP="009F2368">
      <w:pPr>
        <w:tabs>
          <w:tab w:val="left" w:pos="851"/>
          <w:tab w:val="left" w:pos="1134"/>
        </w:tabs>
        <w:autoSpaceDE w:val="0"/>
        <w:autoSpaceDN w:val="0"/>
        <w:spacing w:before="60" w:line="240" w:lineRule="auto"/>
        <w:ind w:firstLine="426"/>
        <w:rPr>
          <w:b/>
          <w:i/>
          <w:sz w:val="26"/>
          <w:szCs w:val="26"/>
        </w:rPr>
      </w:pPr>
      <w:r w:rsidRPr="009F2368">
        <w:rPr>
          <w:b/>
          <w:i/>
          <w:sz w:val="26"/>
          <w:szCs w:val="26"/>
        </w:rPr>
        <w:t>- 20 448 034,00 руб., без учета НДС;</w:t>
      </w:r>
    </w:p>
    <w:p w14:paraId="039E3B46" w14:textId="77777777" w:rsidR="009F2368" w:rsidRPr="009F2368" w:rsidRDefault="009F2368" w:rsidP="009F2368">
      <w:pPr>
        <w:tabs>
          <w:tab w:val="left" w:pos="851"/>
          <w:tab w:val="left" w:pos="1134"/>
        </w:tabs>
        <w:autoSpaceDE w:val="0"/>
        <w:autoSpaceDN w:val="0"/>
        <w:spacing w:line="240" w:lineRule="auto"/>
        <w:ind w:firstLine="426"/>
        <w:rPr>
          <w:b/>
          <w:i/>
          <w:sz w:val="26"/>
          <w:szCs w:val="26"/>
        </w:rPr>
      </w:pPr>
      <w:r w:rsidRPr="009F2368">
        <w:rPr>
          <w:b/>
          <w:i/>
          <w:sz w:val="26"/>
          <w:szCs w:val="26"/>
        </w:rPr>
        <w:t>- 24 128 680,12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0B00DFF5"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9F2368">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27415C">
        <w:trPr>
          <w:trHeight w:val="2705"/>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18F5AC4D" w:rsidR="005B4683" w:rsidRPr="00B60EDF" w:rsidRDefault="009F2368" w:rsidP="00866864">
            <w:pPr>
              <w:tabs>
                <w:tab w:val="left" w:pos="426"/>
              </w:tabs>
              <w:spacing w:line="240" w:lineRule="auto"/>
              <w:ind w:firstLine="0"/>
              <w:jc w:val="center"/>
              <w:rPr>
                <w:sz w:val="22"/>
                <w:szCs w:val="22"/>
              </w:rPr>
            </w:pPr>
            <w:r w:rsidRPr="009F2368">
              <w:rPr>
                <w:sz w:val="22"/>
                <w:szCs w:val="22"/>
              </w:rPr>
              <w:t>Мероприятия по строительству для технологического присоединения ООО "Газпром переработка Благовещенск" в г. Свободный к сетям 10/0,4 кВ</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6007D304" w:rsidR="005B4683" w:rsidRPr="009F2368" w:rsidRDefault="009F2368" w:rsidP="00866864">
            <w:pPr>
              <w:tabs>
                <w:tab w:val="left" w:pos="426"/>
              </w:tabs>
              <w:ind w:firstLine="0"/>
              <w:jc w:val="center"/>
              <w:rPr>
                <w:sz w:val="22"/>
                <w:szCs w:val="22"/>
                <w:lang w:val="en-US"/>
              </w:rPr>
            </w:pPr>
            <w:r>
              <w:rPr>
                <w:sz w:val="22"/>
                <w:szCs w:val="22"/>
                <w:lang w:val="en-US"/>
              </w:rPr>
              <w:t>20 448 034.00</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7A90CCAD" w:rsidR="005B4683" w:rsidRPr="009F2368" w:rsidRDefault="009F2368" w:rsidP="00B60EDF">
            <w:pPr>
              <w:tabs>
                <w:tab w:val="left" w:pos="426"/>
              </w:tabs>
              <w:ind w:firstLine="0"/>
              <w:jc w:val="center"/>
              <w:rPr>
                <w:sz w:val="22"/>
                <w:szCs w:val="22"/>
                <w:lang w:val="en-US"/>
              </w:rPr>
            </w:pPr>
            <w:r>
              <w:rPr>
                <w:sz w:val="22"/>
                <w:szCs w:val="22"/>
                <w:lang w:val="en-US"/>
              </w:rPr>
              <w:t>24 128 680.12</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5B370818" w:rsidR="005B4683" w:rsidRPr="009F2368" w:rsidRDefault="009F2368" w:rsidP="00B60EDF">
            <w:pPr>
              <w:tabs>
                <w:tab w:val="left" w:pos="426"/>
              </w:tabs>
              <w:ind w:firstLine="0"/>
              <w:jc w:val="center"/>
              <w:rPr>
                <w:sz w:val="22"/>
                <w:szCs w:val="22"/>
                <w:lang w:val="en-US"/>
              </w:rPr>
            </w:pPr>
            <w:r>
              <w:rPr>
                <w:sz w:val="22"/>
                <w:szCs w:val="22"/>
                <w:lang w:val="en-US"/>
              </w:rPr>
              <w:t>24 128 680.12</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2E779A45" w:rsidR="006935CC" w:rsidRPr="00CB09A6" w:rsidRDefault="009F2368" w:rsidP="00B60EDF">
            <w:pPr>
              <w:tabs>
                <w:tab w:val="left" w:pos="426"/>
              </w:tabs>
              <w:ind w:firstLine="0"/>
              <w:jc w:val="center"/>
              <w:rPr>
                <w:b/>
                <w:sz w:val="22"/>
                <w:szCs w:val="22"/>
              </w:rPr>
            </w:pPr>
            <w:r>
              <w:rPr>
                <w:sz w:val="22"/>
                <w:szCs w:val="22"/>
                <w:lang w:val="en-US"/>
              </w:rPr>
              <w:t>24 128 680.12</w:t>
            </w:r>
            <w:r w:rsidR="0027415C">
              <w:rPr>
                <w:sz w:val="22"/>
                <w:szCs w:val="22"/>
              </w:rPr>
              <w:t xml:space="preserve">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6048F" w14:textId="77777777" w:rsidR="00737C97" w:rsidRDefault="00737C97">
      <w:r>
        <w:separator/>
      </w:r>
    </w:p>
  </w:endnote>
  <w:endnote w:type="continuationSeparator" w:id="0">
    <w:p w14:paraId="511D6671" w14:textId="77777777" w:rsidR="00737C97" w:rsidRDefault="00737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6016EFA0"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23634">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23634">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4A808" w14:textId="77777777" w:rsidR="00737C97" w:rsidRDefault="00737C97">
      <w:r>
        <w:separator/>
      </w:r>
    </w:p>
  </w:footnote>
  <w:footnote w:type="continuationSeparator" w:id="0">
    <w:p w14:paraId="48E8E3EB" w14:textId="77777777" w:rsidR="00737C97" w:rsidRDefault="00737C97">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985"/>
        </w:tabs>
        <w:ind w:left="1985"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37C97"/>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2368"/>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3634"/>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10C9-1B66-434B-9DB4-3ACB32E8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61</Pages>
  <Words>20188</Words>
  <Characters>115073</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134992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178</cp:revision>
  <cp:lastPrinted>2018-02-26T03:59:00Z</cp:lastPrinted>
  <dcterms:created xsi:type="dcterms:W3CDTF">2016-12-09T16:41:00Z</dcterms:created>
  <dcterms:modified xsi:type="dcterms:W3CDTF">2018-02-28T04:58:00Z</dcterms:modified>
</cp:coreProperties>
</file>