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D13171" w:rsidRPr="00C5505C">
        <w:rPr>
          <w:b/>
          <w:sz w:val="32"/>
          <w:szCs w:val="32"/>
        </w:rPr>
        <w:t xml:space="preserve">сетевая </w:t>
      </w:r>
      <w:r w:rsidR="00D13171" w:rsidRPr="00D13171">
        <w:rPr>
          <w:b/>
          <w:sz w:val="32"/>
          <w:szCs w:val="32"/>
        </w:rPr>
        <w:t>компания</w:t>
      </w:r>
      <w:r w:rsidRPr="00D13171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C1EE4">
        <w:rPr>
          <w:rFonts w:ascii="Times New Roman" w:hAnsi="Times New Roman"/>
          <w:bCs w:val="0"/>
          <w:caps/>
          <w:sz w:val="28"/>
          <w:szCs w:val="28"/>
        </w:rPr>
        <w:t>264</w:t>
      </w:r>
      <w:r w:rsidR="00567E34" w:rsidRPr="00C502C3">
        <w:rPr>
          <w:rFonts w:ascii="Times New Roman" w:hAnsi="Times New Roman"/>
          <w:bCs w:val="0"/>
          <w:caps/>
          <w:sz w:val="28"/>
          <w:szCs w:val="28"/>
        </w:rPr>
        <w:t>/</w:t>
      </w:r>
      <w:r w:rsidR="006C1EE4">
        <w:rPr>
          <w:rFonts w:ascii="Times New Roman" w:hAnsi="Times New Roman"/>
          <w:bCs w:val="0"/>
          <w:caps/>
          <w:sz w:val="28"/>
          <w:szCs w:val="28"/>
        </w:rPr>
        <w:t>УКС</w:t>
      </w:r>
      <w:bookmarkStart w:id="2" w:name="_GoBack"/>
      <w:bookmarkEnd w:id="2"/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D13171" w:rsidRPr="00623A9C">
        <w:rPr>
          <w:b/>
          <w:bCs/>
          <w:szCs w:val="28"/>
        </w:rPr>
        <w:t xml:space="preserve">открытому </w:t>
      </w:r>
      <w:r w:rsidR="00D13171">
        <w:rPr>
          <w:b/>
          <w:bCs/>
          <w:szCs w:val="28"/>
        </w:rPr>
        <w:t>запросу</w:t>
      </w:r>
      <w:r w:rsidRPr="00623A9C">
        <w:rPr>
          <w:b/>
          <w:bCs/>
          <w:szCs w:val="28"/>
        </w:rPr>
        <w:t xml:space="preserve"> цен на право заключения договора: </w:t>
      </w:r>
    </w:p>
    <w:p w:rsidR="00360EA3" w:rsidRDefault="00D13171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Cs w:val="28"/>
        </w:rPr>
      </w:pPr>
      <w:r w:rsidRPr="00663C03">
        <w:rPr>
          <w:b/>
          <w:i/>
          <w:color w:val="000000" w:themeColor="text1"/>
          <w:szCs w:val="28"/>
        </w:rPr>
        <w:t>«</w:t>
      </w:r>
      <w:r w:rsidRPr="00094087">
        <w:rPr>
          <w:b/>
          <w:i/>
          <w:color w:val="000000" w:themeColor="text1"/>
          <w:szCs w:val="28"/>
        </w:rPr>
        <w:t xml:space="preserve"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(п. Зима Южная, урочище "Морское")» закупка 2014 </w:t>
      </w:r>
      <w:r w:rsidRPr="00E2769E">
        <w:rPr>
          <w:b/>
          <w:i/>
          <w:color w:val="000000" w:themeColor="text1"/>
          <w:szCs w:val="28"/>
        </w:rPr>
        <w:t>раздел</w:t>
      </w:r>
      <w:r w:rsidRPr="00074F82">
        <w:rPr>
          <w:b/>
          <w:i/>
          <w:color w:val="000000" w:themeColor="text1"/>
          <w:szCs w:val="28"/>
        </w:rPr>
        <w:t xml:space="preserve"> </w:t>
      </w:r>
      <w:r>
        <w:rPr>
          <w:b/>
          <w:i/>
          <w:color w:val="000000" w:themeColor="text1"/>
          <w:szCs w:val="28"/>
        </w:rPr>
        <w:t xml:space="preserve">2.1.1 </w:t>
      </w:r>
      <w:r w:rsidRPr="00074F82">
        <w:rPr>
          <w:b/>
          <w:i/>
          <w:color w:val="000000" w:themeColor="text1"/>
          <w:szCs w:val="28"/>
        </w:rPr>
        <w:t>ГКПЗ 201</w:t>
      </w:r>
      <w:r>
        <w:rPr>
          <w:b/>
          <w:i/>
          <w:color w:val="000000" w:themeColor="text1"/>
          <w:szCs w:val="28"/>
        </w:rPr>
        <w:t>8</w:t>
      </w:r>
      <w:r w:rsidRPr="00074F82">
        <w:rPr>
          <w:b/>
          <w:i/>
          <w:color w:val="000000" w:themeColor="text1"/>
          <w:szCs w:val="28"/>
        </w:rPr>
        <w:t xml:space="preserve"> г.</w:t>
      </w:r>
    </w:p>
    <w:p w:rsidR="00D13171" w:rsidRPr="00360EA3" w:rsidRDefault="00D13171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D13171" w:rsidRPr="00D13171" w:rsidTr="001467CC">
        <w:tc>
          <w:tcPr>
            <w:tcW w:w="4998" w:type="dxa"/>
          </w:tcPr>
          <w:p w:rsidR="00D13171" w:rsidRPr="00D13171" w:rsidRDefault="00D13171" w:rsidP="00D1317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D13171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D13171" w:rsidRPr="00D13171" w:rsidRDefault="00D13171" w:rsidP="00D1317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D13171">
              <w:rPr>
                <w:b/>
                <w:snapToGrid/>
                <w:sz w:val="26"/>
                <w:szCs w:val="26"/>
              </w:rPr>
              <w:t xml:space="preserve">ЕИС </w:t>
            </w:r>
            <w:r w:rsidRPr="00D13171">
              <w:rPr>
                <w:snapToGrid/>
                <w:sz w:val="24"/>
                <w:szCs w:val="24"/>
              </w:rPr>
              <w:t xml:space="preserve">№ </w:t>
            </w:r>
            <w:r w:rsidRPr="00D13171">
              <w:rPr>
                <w:b/>
                <w:i/>
                <w:snapToGrid/>
                <w:sz w:val="24"/>
                <w:szCs w:val="24"/>
              </w:rPr>
              <w:t>31705963943</w:t>
            </w:r>
          </w:p>
        </w:tc>
        <w:tc>
          <w:tcPr>
            <w:tcW w:w="4999" w:type="dxa"/>
          </w:tcPr>
          <w:p w:rsidR="00D13171" w:rsidRPr="00D13171" w:rsidRDefault="00D13171" w:rsidP="006C1EE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C1EE4">
              <w:rPr>
                <w:b/>
                <w:bCs/>
                <w:caps/>
                <w:snapToGrid/>
                <w:sz w:val="26"/>
                <w:szCs w:val="26"/>
              </w:rPr>
              <w:t>09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D13171">
              <w:rPr>
                <w:b/>
                <w:snapToGrid/>
                <w:sz w:val="26"/>
                <w:szCs w:val="26"/>
              </w:rPr>
              <w:t xml:space="preserve">февраля  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D13171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D13171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5"/>
          <w:szCs w:val="25"/>
        </w:rPr>
      </w:pPr>
      <w:r w:rsidRPr="00D13171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D13171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D13171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D13171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567E34" w:rsidRPr="00D13171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«</w:t>
      </w:r>
      <w:r w:rsidR="00D13171" w:rsidRPr="00D13171">
        <w:rPr>
          <w:rFonts w:eastAsiaTheme="minorEastAsia"/>
          <w:b/>
          <w:i/>
          <w:sz w:val="25"/>
          <w:szCs w:val="25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(п. Зима Южная, урочище "Морское")</w:t>
      </w:r>
      <w:r w:rsidR="004A0351" w:rsidRPr="00D13171">
        <w:rPr>
          <w:b/>
          <w:i/>
          <w:snapToGrid/>
          <w:color w:val="000000" w:themeColor="text1"/>
          <w:sz w:val="25"/>
          <w:szCs w:val="25"/>
        </w:rPr>
        <w:t xml:space="preserve">» </w:t>
      </w:r>
      <w:r w:rsidR="00567E34" w:rsidRPr="00D13171">
        <w:rPr>
          <w:b/>
          <w:i/>
          <w:snapToGrid/>
          <w:color w:val="000000" w:themeColor="text1"/>
          <w:sz w:val="25"/>
          <w:szCs w:val="25"/>
        </w:rPr>
        <w:t xml:space="preserve">закупка </w:t>
      </w:r>
      <w:r w:rsidR="00D13171" w:rsidRPr="00D13171">
        <w:rPr>
          <w:b/>
          <w:i/>
          <w:snapToGrid/>
          <w:color w:val="000000" w:themeColor="text1"/>
          <w:sz w:val="25"/>
          <w:szCs w:val="25"/>
        </w:rPr>
        <w:t>2014</w:t>
      </w:r>
    </w:p>
    <w:p w:rsidR="00D13171" w:rsidRDefault="00D13171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D13171">
        <w:rPr>
          <w:b/>
          <w:i/>
          <w:snapToGrid/>
          <w:sz w:val="24"/>
          <w:szCs w:val="24"/>
        </w:rPr>
        <w:t>5 566 218,41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C502C3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13171" w:rsidRPr="00D13171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D13171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D13171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D13171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ООО «</w:t>
      </w:r>
      <w:r w:rsidRPr="00D13171">
        <w:rPr>
          <w:rFonts w:eastAsiaTheme="minorEastAsia"/>
          <w:b/>
          <w:i/>
          <w:snapToGrid/>
          <w:sz w:val="25"/>
          <w:szCs w:val="25"/>
        </w:rPr>
        <w:t>Востокэнергосервис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».</w:t>
      </w:r>
    </w:p>
    <w:p w:rsidR="00D13171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D13171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ООО «Дальневосточная Монтажная Компания»</w:t>
      </w:r>
    </w:p>
    <w:p w:rsidR="00D13171" w:rsidRPr="00D13171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D1317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D13171" w:rsidRPr="00D13171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D1317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D13171" w:rsidRPr="00D13171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D1317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Default="00C502C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502C3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173"/>
        <w:gridCol w:w="1513"/>
        <w:gridCol w:w="1417"/>
        <w:gridCol w:w="851"/>
      </w:tblGrid>
      <w:tr w:rsidR="00D13171" w:rsidRPr="00D13171" w:rsidTr="001467CC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D13171">
              <w:rPr>
                <w:rFonts w:eastAsiaTheme="minorHAnsi"/>
                <w:bCs/>
                <w:snapToGrid/>
                <w:sz w:val="20"/>
                <w:lang w:eastAsia="en-US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D13171">
              <w:rPr>
                <w:rFonts w:eastAsiaTheme="minorHAnsi"/>
                <w:bCs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D13171">
              <w:rPr>
                <w:rFonts w:eastAsiaTheme="minorHAnsi"/>
                <w:bCs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D13171">
              <w:rPr>
                <w:rFonts w:eastAsiaTheme="minorHAnsi"/>
                <w:bCs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D13171">
              <w:rPr>
                <w:rFonts w:eastAsiaTheme="minorHAnsi"/>
                <w:bCs/>
                <w:snapToGrid/>
                <w:sz w:val="20"/>
                <w:lang w:eastAsia="en-US"/>
              </w:rPr>
              <w:t>Ставка НДС</w:t>
            </w:r>
          </w:p>
        </w:tc>
      </w:tr>
      <w:tr w:rsidR="00D13171" w:rsidRPr="00D13171" w:rsidTr="001467CC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Общество с ограниченной ответственностью "Компания Новая Энергия"  (ИНН/КПП 5404448372/540601001/ОГРН 1115476133783)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5 064 406.78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5 976 000.00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D13171" w:rsidRPr="00D13171" w:rsidTr="001467CC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ОБЩЕСТВО С ОГРАНИЧЕННОЙ ОТВЕТСТВЕННОСТЬЮ "ТЕХЦЕНТР" (ИНН/КПП 2539057716/253901001/ОГРН 1032502131056)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4 050 000.00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4 779 000.00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D13171" w:rsidRPr="00D13171" w:rsidTr="001467CC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lastRenderedPageBreak/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Общество с ограниченной ответственностью "ЭРЛАНГ" (ИНН/КПП 2540115779/253601001/ОГРН 1052504451515)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4 800 000.00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5 664 000.00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D13171" w:rsidRPr="00D13171" w:rsidTr="001467CC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Общество с ограниченной ответственностью "Дальневосточная Монтажная Компания"  (ИНН/КПП 2506012068/250601001/ОГРН 1172536025507)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4 564 299.00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5 385 872.82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D13171" w:rsidRPr="00D13171" w:rsidTr="001467CC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Акционерное общество "Востоксельэлектросетьстрой" (ИНН/КПП 2702011141/272501001/ОГРН 1022701403944)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4 100 000.00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4 838 000.00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D13171" w:rsidRPr="00D13171" w:rsidTr="001467CC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"Востокэнергосервис" (ИНН/КПП 2536299964/253601001 </w:t>
            </w: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1162536097866)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4 560 000.00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5 380 800.00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D13171" w:rsidRPr="00D13171" w:rsidTr="001467CC">
        <w:trPr>
          <w:cantSplit/>
          <w:trHeight w:val="92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«Уссурэлектромонтаж» (ИНН/КПП 2511038625/251101001 </w:t>
            </w: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ОГРН 1022500866838)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4 280 000.00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5 050 400.00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D13171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D13171" w:rsidRPr="00D13171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D13171">
        <w:rPr>
          <w:b/>
          <w:bCs/>
          <w:i/>
          <w:iCs/>
          <w:snapToGrid/>
          <w:sz w:val="25"/>
          <w:szCs w:val="25"/>
        </w:rPr>
        <w:t>ВОПРОС 2</w:t>
      </w:r>
      <w:r w:rsidRPr="00D13171">
        <w:rPr>
          <w:bCs/>
          <w:i/>
          <w:iCs/>
          <w:snapToGrid/>
          <w:sz w:val="25"/>
          <w:szCs w:val="25"/>
        </w:rPr>
        <w:t xml:space="preserve"> </w:t>
      </w:r>
      <w:r w:rsidRPr="00D13171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ООО «Востокэнергосервис»</w:t>
      </w:r>
    </w:p>
    <w:p w:rsidR="00D13171" w:rsidRPr="00D13171" w:rsidRDefault="00D13171" w:rsidP="00D13171">
      <w:pPr>
        <w:spacing w:line="240" w:lineRule="auto"/>
        <w:ind w:firstLine="426"/>
        <w:rPr>
          <w:snapToGrid/>
          <w:sz w:val="25"/>
          <w:szCs w:val="25"/>
        </w:rPr>
      </w:pPr>
      <w:r w:rsidRPr="00D13171">
        <w:rPr>
          <w:snapToGrid/>
          <w:sz w:val="25"/>
          <w:szCs w:val="25"/>
        </w:rPr>
        <w:t xml:space="preserve">Отклонить заявку Участника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«Востокэнергосервис»</w:t>
      </w:r>
      <w:r w:rsidRPr="00D13171">
        <w:rPr>
          <w:rFonts w:eastAsiaTheme="minorHAnsi"/>
          <w:snapToGrid/>
          <w:sz w:val="25"/>
          <w:szCs w:val="25"/>
          <w:lang w:eastAsia="en-US"/>
        </w:rPr>
        <w:t xml:space="preserve"> (ИНН/КПП 2536299964/253601001ОГРН 1162536097866) от</w:t>
      </w:r>
      <w:r w:rsidRPr="00D13171">
        <w:rPr>
          <w:snapToGrid/>
          <w:sz w:val="25"/>
          <w:szCs w:val="25"/>
        </w:rPr>
        <w:t xml:space="preserve"> дальнейшего рассмотрения на основании </w:t>
      </w:r>
      <w:r w:rsidRPr="00D13171">
        <w:rPr>
          <w:bCs/>
          <w:snapToGrid/>
          <w:sz w:val="25"/>
          <w:szCs w:val="25"/>
        </w:rPr>
        <w:t>п. 2.2.1.1. «б»</w:t>
      </w:r>
      <w:r w:rsidRPr="00D13171">
        <w:rPr>
          <w:snapToGrid/>
          <w:sz w:val="25"/>
          <w:szCs w:val="25"/>
        </w:rPr>
        <w:t xml:space="preserve"> Документации о закупке. 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D13171" w:rsidRPr="00D13171" w:rsidTr="001467CC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71" w:rsidRPr="00D13171" w:rsidRDefault="00D13171" w:rsidP="00D1317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D13171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D13171" w:rsidRPr="00D13171" w:rsidTr="001467CC">
        <w:trPr>
          <w:trHeight w:val="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71" w:rsidRPr="00D13171" w:rsidRDefault="00D13171" w:rsidP="00D13171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  <w:r w:rsidRPr="00D13171">
              <w:rPr>
                <w:snapToGrid/>
                <w:sz w:val="25"/>
                <w:szCs w:val="25"/>
              </w:rPr>
              <w:t>Участник имеет кризисное финансовое состояние (0,3525 балла), что не соответствует п. 2.2.1.3 Документации о закупке.</w:t>
            </w:r>
          </w:p>
        </w:tc>
      </w:tr>
    </w:tbl>
    <w:p w:rsidR="00D13171" w:rsidRDefault="00D13171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snapToGrid/>
          <w:sz w:val="25"/>
          <w:szCs w:val="25"/>
        </w:rPr>
      </w:pPr>
    </w:p>
    <w:p w:rsidR="00D13171" w:rsidRPr="00D13171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5"/>
          <w:szCs w:val="25"/>
          <w:lang w:eastAsia="en-US"/>
        </w:rPr>
      </w:pPr>
      <w:r w:rsidRPr="00D13171">
        <w:rPr>
          <w:b/>
          <w:bCs/>
          <w:i/>
          <w:iCs/>
          <w:snapToGrid/>
          <w:sz w:val="25"/>
          <w:szCs w:val="25"/>
        </w:rPr>
        <w:t xml:space="preserve">ВОПРОС 3 «Об отклонении заявки участника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ООО «Дальневосточная Монтажная Компания»</w:t>
      </w:r>
    </w:p>
    <w:p w:rsidR="00D13171" w:rsidRPr="00D13171" w:rsidRDefault="00D13171" w:rsidP="00D13171">
      <w:pPr>
        <w:spacing w:line="240" w:lineRule="auto"/>
        <w:ind w:firstLine="426"/>
        <w:rPr>
          <w:snapToGrid/>
          <w:sz w:val="25"/>
          <w:szCs w:val="25"/>
        </w:rPr>
      </w:pPr>
      <w:r w:rsidRPr="00D13171">
        <w:rPr>
          <w:snapToGrid/>
          <w:sz w:val="25"/>
          <w:szCs w:val="25"/>
        </w:rPr>
        <w:t xml:space="preserve">Отклонить заявку Участника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«Дальневосточная Монтажная Компания»</w:t>
      </w:r>
      <w:r w:rsidRPr="00D13171">
        <w:rPr>
          <w:rFonts w:eastAsiaTheme="minorHAnsi"/>
          <w:snapToGrid/>
          <w:sz w:val="25"/>
          <w:szCs w:val="25"/>
          <w:lang w:eastAsia="en-US"/>
        </w:rPr>
        <w:t xml:space="preserve"> (ИНН/КПП 2506012068/250601001/ОГРН 1172536025507) </w:t>
      </w:r>
      <w:r w:rsidRPr="00D13171">
        <w:rPr>
          <w:rFonts w:eastAsiaTheme="minorEastAsia"/>
          <w:snapToGrid/>
          <w:sz w:val="25"/>
          <w:szCs w:val="25"/>
        </w:rPr>
        <w:t>от</w:t>
      </w:r>
      <w:r w:rsidRPr="00D13171">
        <w:rPr>
          <w:snapToGrid/>
          <w:sz w:val="25"/>
          <w:szCs w:val="25"/>
        </w:rPr>
        <w:t xml:space="preserve"> дальнейшего рассмотрения на основании </w:t>
      </w:r>
      <w:r w:rsidRPr="00D13171">
        <w:rPr>
          <w:bCs/>
          <w:snapToGrid/>
          <w:sz w:val="25"/>
          <w:szCs w:val="25"/>
        </w:rPr>
        <w:t>п. 2.2.1.1. «б»</w:t>
      </w:r>
      <w:r w:rsidRPr="00D13171">
        <w:rPr>
          <w:snapToGrid/>
          <w:sz w:val="25"/>
          <w:szCs w:val="25"/>
        </w:rPr>
        <w:t xml:space="preserve"> Документации о закупке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D13171" w:rsidRPr="00D13171" w:rsidTr="001467CC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71" w:rsidRPr="00D13171" w:rsidRDefault="00D13171" w:rsidP="00D1317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D13171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D13171" w:rsidRPr="00D13171" w:rsidTr="001467CC">
        <w:trPr>
          <w:trHeight w:val="6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71" w:rsidRPr="00D13171" w:rsidRDefault="00D13171" w:rsidP="00D13171">
            <w:pPr>
              <w:spacing w:line="276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D13171">
              <w:rPr>
                <w:snapToGrid/>
                <w:sz w:val="25"/>
                <w:szCs w:val="25"/>
              </w:rPr>
              <w:t xml:space="preserve">Участник имеет кризисное финансовое состояние (0,39 балла), что не соответствует </w:t>
            </w:r>
            <w:r w:rsidRPr="00D13171">
              <w:rPr>
                <w:bCs/>
                <w:snapToGrid/>
                <w:sz w:val="25"/>
                <w:szCs w:val="25"/>
              </w:rPr>
              <w:t>п. 2.2.1.1. «б»</w:t>
            </w:r>
            <w:r w:rsidRPr="00D13171">
              <w:rPr>
                <w:snapToGrid/>
                <w:sz w:val="25"/>
                <w:szCs w:val="25"/>
              </w:rPr>
              <w:t xml:space="preserve"> Документации о закупке.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D13171" w:rsidRPr="00D13171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D13171">
        <w:rPr>
          <w:b/>
          <w:bCs/>
          <w:i/>
          <w:iCs/>
          <w:snapToGrid/>
          <w:sz w:val="25"/>
          <w:szCs w:val="25"/>
        </w:rPr>
        <w:t>ВОПРОС 4 «О признании заявок соответствующими условиям Документации о закупке»</w:t>
      </w:r>
    </w:p>
    <w:p w:rsidR="00D13171" w:rsidRPr="00D13171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D13171">
        <w:rPr>
          <w:b/>
          <w:sz w:val="25"/>
          <w:szCs w:val="25"/>
        </w:rPr>
        <w:t xml:space="preserve">        Признать</w:t>
      </w:r>
      <w:r w:rsidRPr="00D13171">
        <w:rPr>
          <w:sz w:val="25"/>
          <w:szCs w:val="25"/>
        </w:rPr>
        <w:t xml:space="preserve"> заявки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"Компания Новая Энергия»</w:t>
      </w:r>
      <w:r w:rsidRPr="00D13171">
        <w:rPr>
          <w:rFonts w:eastAsiaTheme="minorHAnsi"/>
          <w:snapToGrid/>
          <w:sz w:val="25"/>
          <w:szCs w:val="25"/>
          <w:lang w:eastAsia="en-US"/>
        </w:rPr>
        <w:t xml:space="preserve"> (ИНН/КПП 5404448372/540601001/ОГРН 1115476133783),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ОБЩЕСТВО С ОГРАНИЧЕННОЙ ОТВЕТСТВЕННОСТЬЮ "ТЕХЦЕНТР"</w:t>
      </w:r>
      <w:r w:rsidRPr="00D13171">
        <w:rPr>
          <w:rFonts w:eastAsiaTheme="minorHAnsi"/>
          <w:snapToGrid/>
          <w:sz w:val="25"/>
          <w:szCs w:val="25"/>
          <w:lang w:eastAsia="en-US"/>
        </w:rPr>
        <w:t xml:space="preserve"> (ИНН/КПП 2539057716/253901001/ОГРН 1032502131056),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Общество с ограниченной ответственностью "ЭРЛАНГ" </w:t>
      </w:r>
      <w:r w:rsidRPr="00D13171">
        <w:rPr>
          <w:rFonts w:eastAsiaTheme="minorHAnsi"/>
          <w:snapToGrid/>
          <w:sz w:val="25"/>
          <w:szCs w:val="25"/>
          <w:lang w:eastAsia="en-US"/>
        </w:rPr>
        <w:t>(ИНН/КПП 2540115779/253601001/ОГРН 1052504451515),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Акционерное общество "Востоксельэлектросетьстрой"</w:t>
      </w:r>
      <w:r w:rsidRPr="00D13171">
        <w:rPr>
          <w:rFonts w:eastAsiaTheme="minorHAnsi"/>
          <w:snapToGrid/>
          <w:sz w:val="25"/>
          <w:szCs w:val="25"/>
          <w:lang w:eastAsia="en-US"/>
        </w:rPr>
        <w:t xml:space="preserve"> (ИНН/КПП 2702011141/272501001/ОГРН 1022701403944), </w:t>
      </w:r>
      <w:r w:rsidRPr="00D13171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«Уссурэлектромонтаж»</w:t>
      </w:r>
      <w:r w:rsidRPr="00D13171">
        <w:rPr>
          <w:rFonts w:eastAsiaTheme="minorHAnsi"/>
          <w:snapToGrid/>
          <w:sz w:val="25"/>
          <w:szCs w:val="25"/>
          <w:lang w:eastAsia="en-US"/>
        </w:rPr>
        <w:t xml:space="preserve"> (ИНН/КПП 2511038625/251101001 ОГРН 1022500866838) </w:t>
      </w:r>
      <w:r w:rsidRPr="00D13171">
        <w:rPr>
          <w:rFonts w:eastAsiaTheme="minorEastAsia"/>
          <w:snapToGrid/>
          <w:sz w:val="25"/>
          <w:szCs w:val="25"/>
        </w:rPr>
        <w:t xml:space="preserve"> </w:t>
      </w:r>
      <w:r w:rsidRPr="00D13171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D13171" w:rsidRPr="00D13171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D13171">
        <w:rPr>
          <w:b/>
          <w:bCs/>
          <w:i/>
          <w:iCs/>
          <w:snapToGrid/>
          <w:sz w:val="25"/>
          <w:szCs w:val="25"/>
        </w:rPr>
        <w:t>ВОПРОС 5 «Об итоговой ранжировке заявок»</w:t>
      </w:r>
    </w:p>
    <w:p w:rsidR="00D13171" w:rsidRPr="00D13171" w:rsidRDefault="00D13171" w:rsidP="00D13171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D13171">
        <w:rPr>
          <w:sz w:val="25"/>
          <w:szCs w:val="25"/>
        </w:rPr>
        <w:lastRenderedPageBreak/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D13171" w:rsidRPr="00D13171" w:rsidTr="00D13171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13171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1317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13171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13171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D13171" w:rsidRPr="00D13171" w:rsidTr="00D13171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13171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"ТЕХЦЕНТР" (ИНН/КПП 2539057716/253901001/ОГРН 1032502131056)</w:t>
            </w:r>
          </w:p>
        </w:tc>
        <w:tc>
          <w:tcPr>
            <w:tcW w:w="184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4 050 000.00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1317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D13171" w:rsidRPr="00D13171" w:rsidTr="00D13171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13171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snapToGrid/>
                <w:sz w:val="24"/>
                <w:szCs w:val="24"/>
                <w:lang w:eastAsia="en-US"/>
              </w:rPr>
              <w:t>Акционерное общество "Востоксельэлектросетьстрой" (ИНН/КПП 2702011141/272501001/ОГРН 1022701403944)</w:t>
            </w:r>
          </w:p>
        </w:tc>
        <w:tc>
          <w:tcPr>
            <w:tcW w:w="184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4 100 000.00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13171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D13171" w:rsidRPr="00D13171" w:rsidTr="00D13171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13171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«Уссурэлектромонтаж» (ИНН/КПП 2511038625/251101001 </w:t>
            </w:r>
            <w:r w:rsidRPr="00D1317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1022500866838)</w:t>
            </w:r>
          </w:p>
        </w:tc>
        <w:tc>
          <w:tcPr>
            <w:tcW w:w="184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4 280 000.00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1317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D13171" w:rsidRPr="00D13171" w:rsidTr="00D13171">
        <w:trPr>
          <w:trHeight w:val="818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13171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29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"ЭРЛАНГ" (ИНН/КПП 2540115779/253601001/ОГРН 1052504451515)</w:t>
            </w:r>
          </w:p>
        </w:tc>
        <w:tc>
          <w:tcPr>
            <w:tcW w:w="184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4 800 000.00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1317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D13171" w:rsidRPr="00D13171" w:rsidTr="00D13171">
        <w:trPr>
          <w:trHeight w:val="820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13171">
              <w:rPr>
                <w:snapToGrid/>
                <w:sz w:val="24"/>
                <w:szCs w:val="24"/>
              </w:rPr>
              <w:t>5 место</w:t>
            </w:r>
          </w:p>
        </w:tc>
        <w:tc>
          <w:tcPr>
            <w:tcW w:w="529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"Компания Новая Энергия"  (ИНН/КПП 5404448372/540601001/ОГРН 1115476133783)</w:t>
            </w:r>
          </w:p>
        </w:tc>
        <w:tc>
          <w:tcPr>
            <w:tcW w:w="1842" w:type="dxa"/>
            <w:vAlign w:val="center"/>
          </w:tcPr>
          <w:p w:rsidR="00D13171" w:rsidRPr="00D13171" w:rsidRDefault="00D13171" w:rsidP="00D131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D1317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5 064 406.78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3171" w:rsidRPr="00D13171" w:rsidRDefault="00D13171" w:rsidP="00D131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1317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D13171" w:rsidRPr="00D13171" w:rsidRDefault="00D13171" w:rsidP="00D1317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D13171">
        <w:rPr>
          <w:b/>
          <w:bCs/>
          <w:i/>
          <w:iCs/>
          <w:snapToGrid/>
          <w:sz w:val="25"/>
          <w:szCs w:val="25"/>
        </w:rPr>
        <w:t>ВОПРОС 6 «О выборе победителя открытого запроса цен»</w:t>
      </w:r>
    </w:p>
    <w:p w:rsidR="00D13171" w:rsidRPr="00D13171" w:rsidRDefault="00D13171" w:rsidP="00D13171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D13171">
        <w:rPr>
          <w:b/>
          <w:i/>
          <w:sz w:val="25"/>
          <w:szCs w:val="25"/>
        </w:rPr>
        <w:t>Признать победителем</w:t>
      </w:r>
      <w:r w:rsidRPr="00D13171">
        <w:rPr>
          <w:sz w:val="25"/>
          <w:szCs w:val="25"/>
        </w:rPr>
        <w:t xml:space="preserve"> открытого запроса цен</w:t>
      </w:r>
      <w:r w:rsidRPr="00D13171">
        <w:rPr>
          <w:b/>
          <w:i/>
          <w:snapToGrid/>
          <w:sz w:val="25"/>
          <w:szCs w:val="25"/>
        </w:rPr>
        <w:t xml:space="preserve"> </w:t>
      </w:r>
      <w:r w:rsidRPr="00D13171">
        <w:rPr>
          <w:sz w:val="25"/>
          <w:szCs w:val="25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(п. Зима Южная, урочище "Морское")» участника, занявшего первое место в итоговой ранжировке по степени предпочтительности для заказчика:</w:t>
      </w:r>
      <w:r w:rsidRPr="00D13171">
        <w:rPr>
          <w:i/>
          <w:snapToGrid/>
          <w:sz w:val="25"/>
          <w:szCs w:val="25"/>
        </w:rPr>
        <w:t xml:space="preserve"> </w:t>
      </w:r>
      <w:r w:rsidRPr="00D13171">
        <w:rPr>
          <w:rFonts w:eastAsiaTheme="minorHAnsi"/>
          <w:snapToGrid/>
          <w:sz w:val="25"/>
          <w:szCs w:val="25"/>
          <w:lang w:eastAsia="en-US"/>
        </w:rPr>
        <w:t>ОБЩЕСТВО С ОГРАНИЧЕННОЙ ОТВЕТСТВЕННОСТЬЮ "ТЕХЦЕНТР" (ИНН/КПП 2539057716/253901001/ОГРН 1032502131056)</w:t>
      </w:r>
      <w:r w:rsidRPr="00D13171">
        <w:rPr>
          <w:sz w:val="25"/>
          <w:szCs w:val="25"/>
        </w:rPr>
        <w:t xml:space="preserve">: на условиях: </w:t>
      </w:r>
      <w:r w:rsidRPr="00D13171">
        <w:rPr>
          <w:rFonts w:eastAsiaTheme="minorHAnsi"/>
          <w:snapToGrid/>
          <w:sz w:val="25"/>
          <w:szCs w:val="25"/>
          <w:lang w:eastAsia="en-US"/>
        </w:rPr>
        <w:t>Цена: 4 050 000,00 руб. без НДС (4 779 00,00 руб. с НДС). Срок выполнения работ: с момента заключения договора до 25.04.2018 г.  Условия оплаты: в течение 30 (тридцати) календарных дней с даты подписания актов выполненных работ, на основании выставленных Подрядчиком счетов. Гарантийные обязательства: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36 месяцев с момента подписания акта сдачи-приемки выполненных работ полном объеме.</w:t>
      </w: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627C8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D13171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8A" w:rsidRDefault="00627C8A" w:rsidP="00355095">
      <w:pPr>
        <w:spacing w:line="240" w:lineRule="auto"/>
      </w:pPr>
      <w:r>
        <w:separator/>
      </w:r>
    </w:p>
  </w:endnote>
  <w:endnote w:type="continuationSeparator" w:id="0">
    <w:p w:rsidR="00627C8A" w:rsidRDefault="00627C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E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E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8A" w:rsidRDefault="00627C8A" w:rsidP="00355095">
      <w:pPr>
        <w:spacing w:line="240" w:lineRule="auto"/>
      </w:pPr>
      <w:r>
        <w:separator/>
      </w:r>
    </w:p>
  </w:footnote>
  <w:footnote w:type="continuationSeparator" w:id="0">
    <w:p w:rsidR="00627C8A" w:rsidRDefault="00627C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7C8A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1EE4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A7ADF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13171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74E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CB254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2017-10-09T02:31:00Z</cp:lastPrinted>
  <dcterms:created xsi:type="dcterms:W3CDTF">2017-10-02T00:55:00Z</dcterms:created>
  <dcterms:modified xsi:type="dcterms:W3CDTF">2018-02-09T00:47:00Z</dcterms:modified>
</cp:coreProperties>
</file>