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624C3">
        <w:rPr>
          <w:rFonts w:ascii="Times New Roman" w:hAnsi="Times New Roman"/>
          <w:sz w:val="28"/>
          <w:szCs w:val="28"/>
        </w:rPr>
        <w:t>185</w:t>
      </w:r>
      <w:r w:rsidR="001F1045">
        <w:rPr>
          <w:rFonts w:ascii="Times New Roman" w:hAnsi="Times New Roman"/>
          <w:sz w:val="28"/>
          <w:szCs w:val="28"/>
        </w:rPr>
        <w:t>/</w:t>
      </w:r>
      <w:r w:rsidR="00087AC9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Pr="00055325" w:rsidRDefault="00352406" w:rsidP="009746AA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</w:t>
      </w:r>
      <w:r w:rsidR="008B340C" w:rsidRPr="002F738F">
        <w:rPr>
          <w:b/>
          <w:bCs/>
          <w:sz w:val="26"/>
          <w:szCs w:val="26"/>
        </w:rPr>
        <w:t xml:space="preserve">поставку </w:t>
      </w:r>
      <w:r w:rsidR="009746AA" w:rsidRPr="009746AA">
        <w:rPr>
          <w:b/>
          <w:bCs/>
          <w:sz w:val="26"/>
          <w:szCs w:val="26"/>
        </w:rPr>
        <w:t>«Запасные части для автомобилей с бензиновыми двигателями», закупка 288  р. 1.2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746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746AA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746AA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9746AA">
        <w:rPr>
          <w:b/>
          <w:i/>
          <w:szCs w:val="26"/>
        </w:rPr>
        <w:t>928175</w:t>
      </w:r>
      <w:r w:rsidR="002624C3">
        <w:rPr>
          <w:b/>
          <w:i/>
          <w:szCs w:val="26"/>
        </w:rPr>
        <w:t>1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9746AA" w:rsidRDefault="009746A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F4454" w:rsidRPr="00CB1498" w:rsidRDefault="00AF4454" w:rsidP="00AF44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F4454" w:rsidRPr="006D2545" w:rsidRDefault="00AF4454" w:rsidP="00AF44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AF4454" w:rsidRPr="000A692E" w:rsidTr="00935B3C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54" w:rsidRPr="000A692E" w:rsidRDefault="00AF4454" w:rsidP="00935B3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F4454" w:rsidRPr="000A692E" w:rsidRDefault="00AF4454" w:rsidP="00935B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54" w:rsidRPr="002B2ACF" w:rsidRDefault="00AF4454" w:rsidP="00935B3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06664" w:rsidRDefault="00AF4454" w:rsidP="00935B3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F4454" w:rsidRPr="00FC5435" w:rsidTr="00935B3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FC5435" w:rsidRDefault="00AF4454" w:rsidP="00935B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«КОМАВТОСНАБ»</w:t>
            </w:r>
            <w:r>
              <w:rPr>
                <w:sz w:val="24"/>
                <w:szCs w:val="24"/>
              </w:rPr>
              <w:t xml:space="preserve"> ИНН/КПП 6318030216/631801001 </w:t>
            </w:r>
            <w:r w:rsidRPr="00873085">
              <w:rPr>
                <w:sz w:val="24"/>
                <w:szCs w:val="24"/>
              </w:rPr>
              <w:t>ОГРН 1176313094495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9 233 603.39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F4454" w:rsidRPr="00FC5435" w:rsidTr="00935B3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FC5435" w:rsidRDefault="00AF4454" w:rsidP="00935B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5259088065/772801001 </w:t>
            </w:r>
            <w:r w:rsidRPr="00873085">
              <w:rPr>
                <w:sz w:val="24"/>
                <w:szCs w:val="24"/>
              </w:rPr>
              <w:t>ОГРН 1105259002067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7 813 048,91</w:t>
            </w:r>
          </w:p>
        </w:tc>
      </w:tr>
      <w:tr w:rsidR="00AF4454" w:rsidRPr="00FC5435" w:rsidTr="00935B3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FC5435" w:rsidRDefault="00AF4454" w:rsidP="00935B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"ЧЕЛЯБАГРОСНАБ"</w:t>
            </w:r>
            <w:r>
              <w:rPr>
                <w:sz w:val="24"/>
                <w:szCs w:val="24"/>
              </w:rPr>
              <w:t xml:space="preserve"> ИНН/КПП 7448063912/745201001 </w:t>
            </w:r>
            <w:r w:rsidRPr="00873085">
              <w:rPr>
                <w:sz w:val="24"/>
                <w:szCs w:val="24"/>
              </w:rPr>
              <w:t>ОГРН 1047422017862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11 245 196.19</w:t>
            </w:r>
            <w:r>
              <w:rPr>
                <w:b/>
                <w:i/>
                <w:sz w:val="24"/>
                <w:szCs w:val="24"/>
              </w:rPr>
              <w:t>*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F4454" w:rsidRPr="00FC5435" w:rsidTr="00935B3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Default="00AF4454" w:rsidP="00935B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2724152851/272401001 </w:t>
            </w:r>
            <w:r w:rsidRPr="00873085">
              <w:rPr>
                <w:sz w:val="24"/>
                <w:szCs w:val="24"/>
              </w:rPr>
              <w:t>ОГРН 1112724004910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11 613 070.00</w:t>
            </w:r>
            <w:r>
              <w:rPr>
                <w:b/>
                <w:i/>
                <w:sz w:val="24"/>
                <w:szCs w:val="24"/>
              </w:rPr>
              <w:t>*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F4454" w:rsidRPr="00FC5435" w:rsidTr="00935B3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Default="00AF4454" w:rsidP="00935B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Дальтехкомплект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2725076025/272501001 </w:t>
            </w:r>
            <w:r w:rsidRPr="00873085">
              <w:rPr>
                <w:sz w:val="24"/>
                <w:szCs w:val="24"/>
              </w:rPr>
              <w:t>ОГРН 1082722006674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11 837 425.00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AF4454" w:rsidRDefault="00AF4454" w:rsidP="00AF4454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b/>
          <w:spacing w:val="4"/>
          <w:sz w:val="24"/>
          <w:szCs w:val="24"/>
        </w:rPr>
        <w:t>*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 w:rsidRPr="002A36EA">
        <w:rPr>
          <w:i/>
          <w:sz w:val="24"/>
          <w:szCs w:val="24"/>
        </w:rPr>
        <w:t>Документации о закупке</w:t>
      </w:r>
      <w:r>
        <w:rPr>
          <w:sz w:val="24"/>
          <w:szCs w:val="24"/>
        </w:rPr>
        <w:t xml:space="preserve">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AF4454" w:rsidRPr="002A36EA" w:rsidRDefault="00AF4454" w:rsidP="00AF4454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 w:rsidRPr="002A36EA">
        <w:rPr>
          <w:i/>
          <w:spacing w:val="4"/>
          <w:sz w:val="24"/>
          <w:szCs w:val="24"/>
        </w:rPr>
        <w:t xml:space="preserve">п. 2.10.7 </w:t>
      </w:r>
      <w:r>
        <w:rPr>
          <w:i/>
          <w:spacing w:val="4"/>
          <w:sz w:val="24"/>
          <w:szCs w:val="24"/>
        </w:rPr>
        <w:t>Документации о закупке «</w:t>
      </w:r>
      <w:r w:rsidRPr="002A36EA">
        <w:rPr>
          <w:i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2A36EA">
        <w:rPr>
          <w:i/>
          <w:sz w:val="24"/>
          <w:szCs w:val="24"/>
        </w:rPr>
        <w:t>л(</w:t>
      </w:r>
      <w:proofErr w:type="gramEnd"/>
      <w:r w:rsidRPr="002A36EA">
        <w:rPr>
          <w:i/>
          <w:sz w:val="24"/>
          <w:szCs w:val="24"/>
        </w:rPr>
        <w:t>ы) с ценой для переторжки. Если Участник запроса предложений не предоставил фай</w:t>
      </w:r>
      <w:proofErr w:type="gramStart"/>
      <w:r w:rsidRPr="002A36EA">
        <w:rPr>
          <w:i/>
          <w:sz w:val="24"/>
          <w:szCs w:val="24"/>
        </w:rPr>
        <w:t>л(</w:t>
      </w:r>
      <w:proofErr w:type="gramEnd"/>
      <w:r w:rsidRPr="002A36EA">
        <w:rPr>
          <w:i/>
          <w:sz w:val="24"/>
          <w:szCs w:val="24"/>
        </w:rPr>
        <w:t>ы) с ценой для переторжки, то тогда его заявка остается действ</w:t>
      </w:r>
      <w:r>
        <w:rPr>
          <w:i/>
          <w:sz w:val="24"/>
          <w:szCs w:val="24"/>
        </w:rPr>
        <w:t>ующей с ранее объявленной ценой»</w:t>
      </w:r>
    </w:p>
    <w:p w:rsidR="00AF4454" w:rsidRDefault="00AF4454" w:rsidP="00AF4454">
      <w:pPr>
        <w:tabs>
          <w:tab w:val="left" w:pos="5940"/>
        </w:tabs>
        <w:spacing w:line="240" w:lineRule="auto"/>
        <w:ind w:left="567" w:firstLine="0"/>
        <w:rPr>
          <w:i/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>п. 2.10.13</w:t>
      </w:r>
      <w:r w:rsidRPr="002A36EA">
        <w:rPr>
          <w:i/>
          <w:spacing w:val="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Документации о закупке</w:t>
      </w:r>
      <w:r w:rsidRPr="002A36EA">
        <w:t xml:space="preserve"> </w:t>
      </w:r>
      <w:r>
        <w:rPr>
          <w:i/>
          <w:spacing w:val="4"/>
          <w:sz w:val="24"/>
          <w:szCs w:val="24"/>
        </w:rPr>
        <w:t>«</w:t>
      </w:r>
      <w:r w:rsidRPr="002A36EA">
        <w:rPr>
          <w:i/>
          <w:spacing w:val="4"/>
          <w:sz w:val="24"/>
          <w:szCs w:val="24"/>
        </w:rPr>
        <w:t xml:space="preserve">Участники запроса предложений, участвующие в переторжке и снизившие свою цену, обязаны на процедуру переторжки представить откорректированную с учетом новой цены, сводную таблицу </w:t>
      </w:r>
      <w:r w:rsidRPr="002A36EA">
        <w:rPr>
          <w:i/>
          <w:spacing w:val="4"/>
          <w:sz w:val="24"/>
          <w:szCs w:val="24"/>
        </w:rPr>
        <w:lastRenderedPageBreak/>
        <w:t>стоимости поставляемой продукции с приложениями, в соответствии с требованиями раздела Технических требований «Требования к д</w:t>
      </w:r>
      <w:r>
        <w:rPr>
          <w:i/>
          <w:spacing w:val="4"/>
          <w:sz w:val="24"/>
          <w:szCs w:val="24"/>
        </w:rPr>
        <w:t>окументации по ценообразованию».</w:t>
      </w:r>
    </w:p>
    <w:p w:rsidR="009746AA" w:rsidRDefault="009746AA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75B95" w:rsidRPr="00175B95" w:rsidRDefault="00175B95" w:rsidP="00175B95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175B95">
        <w:rPr>
          <w:sz w:val="26"/>
          <w:szCs w:val="26"/>
        </w:rPr>
        <w:t xml:space="preserve">Утвердить </w:t>
      </w:r>
      <w:proofErr w:type="gramStart"/>
      <w:r w:rsidRPr="00175B95">
        <w:rPr>
          <w:sz w:val="26"/>
          <w:szCs w:val="26"/>
        </w:rPr>
        <w:t>итоговую</w:t>
      </w:r>
      <w:proofErr w:type="gramEnd"/>
      <w:r w:rsidRPr="00175B95">
        <w:rPr>
          <w:sz w:val="26"/>
          <w:szCs w:val="26"/>
        </w:rPr>
        <w:t xml:space="preserve"> </w:t>
      </w:r>
      <w:proofErr w:type="spellStart"/>
      <w:r w:rsidRPr="00175B95">
        <w:rPr>
          <w:sz w:val="26"/>
          <w:szCs w:val="26"/>
        </w:rPr>
        <w:t>ранжировку</w:t>
      </w:r>
      <w:proofErr w:type="spellEnd"/>
      <w:r w:rsidRPr="00175B95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175B95" w:rsidRPr="00175B95" w:rsidTr="00935B3C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5" w:rsidRPr="00175B95" w:rsidRDefault="00175B95" w:rsidP="00175B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5B95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175B95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175B95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5B95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5" w:rsidRPr="00175B95" w:rsidRDefault="00175B95" w:rsidP="00175B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5B95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5" w:rsidRPr="00175B95" w:rsidRDefault="00175B95" w:rsidP="00175B9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175B95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5" w:rsidRPr="00175B95" w:rsidRDefault="00175B95" w:rsidP="00175B9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175B95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5" w:rsidRPr="00175B95" w:rsidRDefault="00175B95" w:rsidP="00175B9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75B95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AF4454" w:rsidRPr="00175B95" w:rsidTr="00935B3C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175B95" w:rsidRDefault="00AF4454" w:rsidP="00175B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5B9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5259088065/772801001 </w:t>
            </w:r>
            <w:r w:rsidRPr="00873085">
              <w:rPr>
                <w:sz w:val="24"/>
                <w:szCs w:val="24"/>
              </w:rPr>
              <w:t>ОГРН 1105259002067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7 813 048,91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AF4454" w:rsidRPr="00175B95" w:rsidTr="00935B3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175B95" w:rsidRDefault="00AF4454" w:rsidP="00175B9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75B9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«КОМАВТОСНАБ»</w:t>
            </w:r>
            <w:r>
              <w:rPr>
                <w:sz w:val="24"/>
                <w:szCs w:val="24"/>
              </w:rPr>
              <w:t xml:space="preserve"> ИНН/КПП 6318030216/631801001 </w:t>
            </w:r>
            <w:r w:rsidRPr="00873085">
              <w:rPr>
                <w:sz w:val="24"/>
                <w:szCs w:val="24"/>
              </w:rPr>
              <w:t>ОГРН 1176313094495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9 233 603.39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Default="00AF4454" w:rsidP="00935B3C">
            <w:pPr>
              <w:ind w:firstLine="71"/>
              <w:jc w:val="center"/>
            </w:pPr>
            <w:r w:rsidRPr="00F05CFE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AF4454" w:rsidRPr="00175B95" w:rsidTr="00935B3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175B95" w:rsidRDefault="00AF4454" w:rsidP="00175B9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75B95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"ЧЕЛЯБАГРОСНАБ"</w:t>
            </w:r>
            <w:r>
              <w:rPr>
                <w:sz w:val="24"/>
                <w:szCs w:val="24"/>
              </w:rPr>
              <w:t xml:space="preserve"> ИНН/КПП 7448063912/745201001 </w:t>
            </w:r>
            <w:r w:rsidRPr="00873085">
              <w:rPr>
                <w:sz w:val="24"/>
                <w:szCs w:val="24"/>
              </w:rPr>
              <w:t>ОГРН 1047422017862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8 464 136,38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Default="00AF4454" w:rsidP="00935B3C">
            <w:pPr>
              <w:ind w:firstLine="71"/>
              <w:jc w:val="center"/>
            </w:pPr>
            <w:r w:rsidRPr="00F05CFE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AF4454" w:rsidRPr="00175B95" w:rsidTr="00935B3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175B95" w:rsidRDefault="00AF4454" w:rsidP="00175B9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75B95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2724152851/272401001 </w:t>
            </w:r>
            <w:r w:rsidRPr="00873085">
              <w:rPr>
                <w:sz w:val="24"/>
                <w:szCs w:val="24"/>
              </w:rPr>
              <w:t>ОГРН 1112724004910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06815">
              <w:rPr>
                <w:b/>
                <w:i/>
                <w:sz w:val="26"/>
                <w:szCs w:val="26"/>
              </w:rPr>
              <w:t>7 872 238,68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AF4454" w:rsidRPr="00175B95" w:rsidTr="00935B3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175B95" w:rsidRDefault="00AF4454" w:rsidP="00175B9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75B95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Дальтехкомплект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2725076025/272501001 </w:t>
            </w:r>
            <w:r w:rsidRPr="00873085">
              <w:rPr>
                <w:sz w:val="24"/>
                <w:szCs w:val="24"/>
              </w:rPr>
              <w:t>ОГРН 1082722006674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873085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11 837 425.00</w:t>
            </w:r>
          </w:p>
          <w:p w:rsidR="00AF4454" w:rsidRPr="00C7690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Pr="00BD4EE8" w:rsidRDefault="00AF4454" w:rsidP="00935B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4" w:rsidRDefault="00AF4454" w:rsidP="00935B3C">
            <w:pPr>
              <w:ind w:firstLine="71"/>
              <w:jc w:val="center"/>
            </w:pPr>
            <w:r w:rsidRPr="00F05CFE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9746AA" w:rsidRDefault="009746AA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746AA" w:rsidRDefault="009746AA" w:rsidP="009746AA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5"/>
          <w:szCs w:val="25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>на поставку</w:t>
      </w:r>
      <w:r w:rsidRPr="002F738F">
        <w:rPr>
          <w:b/>
          <w:bCs/>
          <w:sz w:val="26"/>
          <w:szCs w:val="26"/>
        </w:rPr>
        <w:t xml:space="preserve"> </w:t>
      </w:r>
      <w:r w:rsidRPr="00C71D7E">
        <w:rPr>
          <w:b/>
          <w:bCs/>
          <w:i/>
          <w:sz w:val="26"/>
          <w:szCs w:val="26"/>
        </w:rPr>
        <w:t>«Запасные части для автомобилей с бензиновыми двигателями»</w:t>
      </w:r>
      <w:r>
        <w:rPr>
          <w:b/>
          <w:bCs/>
          <w:i/>
          <w:sz w:val="26"/>
          <w:szCs w:val="26"/>
        </w:rPr>
        <w:t xml:space="preserve"> </w:t>
      </w:r>
      <w:r w:rsidRPr="00445354">
        <w:rPr>
          <w:sz w:val="26"/>
          <w:szCs w:val="26"/>
        </w:rPr>
        <w:t xml:space="preserve">участника, занявшего первое место по степени предпочтительности для </w:t>
      </w:r>
      <w:r w:rsidRPr="0038134C">
        <w:rPr>
          <w:sz w:val="26"/>
          <w:szCs w:val="26"/>
        </w:rPr>
        <w:t>заказчика</w:t>
      </w:r>
      <w:r w:rsidRPr="0038134C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38134C">
        <w:rPr>
          <w:b/>
          <w:i/>
          <w:sz w:val="24"/>
          <w:szCs w:val="24"/>
        </w:rPr>
        <w:t>ООО "</w:t>
      </w:r>
      <w:proofErr w:type="spellStart"/>
      <w:r w:rsidRPr="0038134C">
        <w:rPr>
          <w:b/>
          <w:i/>
          <w:sz w:val="24"/>
          <w:szCs w:val="24"/>
        </w:rPr>
        <w:t>АвтоОптТорг</w:t>
      </w:r>
      <w:proofErr w:type="spellEnd"/>
      <w:r w:rsidRPr="0038134C">
        <w:rPr>
          <w:b/>
          <w:i/>
          <w:sz w:val="24"/>
          <w:szCs w:val="24"/>
        </w:rPr>
        <w:t>"</w:t>
      </w:r>
      <w:r w:rsidRPr="0038134C">
        <w:rPr>
          <w:sz w:val="24"/>
          <w:szCs w:val="24"/>
        </w:rPr>
        <w:t xml:space="preserve"> ИНН/КПП 5259088065/772801001 ОГРН 1105259002067</w:t>
      </w:r>
      <w:r w:rsidRPr="0038134C">
        <w:rPr>
          <w:sz w:val="26"/>
          <w:szCs w:val="26"/>
        </w:rPr>
        <w:t xml:space="preserve"> на условиях: стоимость заявки </w:t>
      </w:r>
      <w:r w:rsidRPr="0038134C">
        <w:rPr>
          <w:b/>
          <w:i/>
          <w:sz w:val="26"/>
          <w:szCs w:val="26"/>
        </w:rPr>
        <w:t>7 813 048,91 руб. без учета НДС</w:t>
      </w:r>
      <w:r w:rsidRPr="0038134C">
        <w:rPr>
          <w:sz w:val="26"/>
          <w:szCs w:val="26"/>
        </w:rPr>
        <w:t xml:space="preserve"> (9 219 397,71 руб. с учетом НДС).</w:t>
      </w:r>
      <w:proofErr w:type="gramEnd"/>
      <w:r w:rsidRPr="0038134C">
        <w:rPr>
          <w:sz w:val="26"/>
          <w:szCs w:val="26"/>
        </w:rPr>
        <w:t xml:space="preserve"> Срок поставки: до 30 марта 2018 г. </w:t>
      </w:r>
      <w:r>
        <w:rPr>
          <w:sz w:val="25"/>
          <w:szCs w:val="25"/>
        </w:rPr>
        <w:t>Условия оплаты: в соответствии с разделом 4 проекта договора (Приложение № 2 к Документации о закупке).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9746AA" w:rsidRDefault="009746AA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47" w:rsidRDefault="00810E47" w:rsidP="00355095">
      <w:pPr>
        <w:spacing w:line="240" w:lineRule="auto"/>
      </w:pPr>
      <w:r>
        <w:separator/>
      </w:r>
    </w:p>
  </w:endnote>
  <w:endnote w:type="continuationSeparator" w:id="0">
    <w:p w:rsidR="00810E47" w:rsidRDefault="00810E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8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8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47" w:rsidRDefault="00810E47" w:rsidP="00355095">
      <w:pPr>
        <w:spacing w:line="240" w:lineRule="auto"/>
      </w:pPr>
      <w:r>
        <w:separator/>
      </w:r>
    </w:p>
  </w:footnote>
  <w:footnote w:type="continuationSeparator" w:id="0">
    <w:p w:rsidR="00810E47" w:rsidRDefault="00810E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746AA">
      <w:rPr>
        <w:i/>
        <w:sz w:val="20"/>
      </w:rPr>
      <w:t>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75B95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5329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48F3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0E47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D7B4A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46AA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4454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3287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3C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121</cp:revision>
  <cp:lastPrinted>2018-02-27T00:55:00Z</cp:lastPrinted>
  <dcterms:created xsi:type="dcterms:W3CDTF">2014-08-07T23:18:00Z</dcterms:created>
  <dcterms:modified xsi:type="dcterms:W3CDTF">2018-02-27T00:57:00Z</dcterms:modified>
</cp:coreProperties>
</file>