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76250E">
              <w:rPr>
                <w:b/>
                <w:bCs/>
                <w:sz w:val="26"/>
                <w:szCs w:val="20"/>
              </w:rPr>
              <w:t>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6250E">
        <w:rPr>
          <w:b/>
          <w:bCs/>
        </w:rPr>
        <w:t>196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76250E">
        <w:rPr>
          <w:b/>
          <w:bCs/>
        </w:rPr>
        <w:t>15</w:t>
      </w:r>
      <w:r w:rsidR="00CD5834">
        <w:rPr>
          <w:b/>
          <w:bCs/>
        </w:rPr>
        <w:t>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75C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75C42">
        <w:rPr>
          <w:snapToGrid w:val="0"/>
          <w:sz w:val="24"/>
        </w:rPr>
        <w:t>распределитель</w:t>
      </w:r>
      <w:r w:rsidR="003E295A" w:rsidRPr="00D75C42">
        <w:rPr>
          <w:snapToGrid w:val="0"/>
          <w:sz w:val="24"/>
        </w:rPr>
        <w:t xml:space="preserve">ная сетевая компания» (далее – </w:t>
      </w:r>
      <w:r w:rsidRPr="00D75C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75C42">
        <w:rPr>
          <w:snapToGrid w:val="0"/>
          <w:sz w:val="24"/>
        </w:rPr>
        <w:t>ченко, 28, тел. 8 (4162) 397-205</w:t>
      </w:r>
      <w:r w:rsidRPr="00D75C42">
        <w:rPr>
          <w:snapToGrid w:val="0"/>
          <w:sz w:val="24"/>
        </w:rPr>
        <w:t>)</w:t>
      </w:r>
      <w:proofErr w:type="gramEnd"/>
    </w:p>
    <w:p w:rsidR="00BE4268" w:rsidRPr="00D75C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 xml:space="preserve">Способ и предмет закупки: </w:t>
      </w:r>
      <w:r w:rsidR="00CF1F8B" w:rsidRPr="00D75C42">
        <w:rPr>
          <w:sz w:val="24"/>
        </w:rPr>
        <w:t xml:space="preserve">Открытый </w:t>
      </w:r>
      <w:r w:rsidR="004F460F" w:rsidRPr="00D75C42">
        <w:rPr>
          <w:sz w:val="24"/>
        </w:rPr>
        <w:t>запрос предложений</w:t>
      </w:r>
      <w:r w:rsidR="00142C0F" w:rsidRPr="00D75C42">
        <w:rPr>
          <w:sz w:val="24"/>
        </w:rPr>
        <w:t xml:space="preserve"> на право заключения договора:</w:t>
      </w:r>
      <w:r w:rsidR="00142C0F" w:rsidRPr="00D75C42">
        <w:rPr>
          <w:b/>
          <w:bCs/>
          <w:i/>
          <w:iCs/>
          <w:sz w:val="24"/>
        </w:rPr>
        <w:t xml:space="preserve"> </w:t>
      </w:r>
      <w:r w:rsidR="006377EC" w:rsidRPr="00D75C42">
        <w:rPr>
          <w:b/>
          <w:i/>
          <w:sz w:val="24"/>
        </w:rPr>
        <w:t>«</w:t>
      </w:r>
      <w:r w:rsidR="0076250E" w:rsidRPr="000F34A5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76250E" w:rsidRPr="000F34A5">
        <w:rPr>
          <w:b/>
          <w:i/>
          <w:sz w:val="26"/>
          <w:szCs w:val="26"/>
        </w:rPr>
        <w:t>кВ</w:t>
      </w:r>
      <w:proofErr w:type="spellEnd"/>
      <w:r w:rsidR="0076250E" w:rsidRPr="000F34A5">
        <w:rPr>
          <w:b/>
          <w:i/>
          <w:sz w:val="26"/>
          <w:szCs w:val="26"/>
        </w:rPr>
        <w:t xml:space="preserve"> </w:t>
      </w:r>
      <w:proofErr w:type="spellStart"/>
      <w:r w:rsidR="0076250E" w:rsidRPr="000F34A5">
        <w:rPr>
          <w:b/>
          <w:i/>
          <w:sz w:val="26"/>
          <w:szCs w:val="26"/>
        </w:rPr>
        <w:t>Февральск-Коболдо</w:t>
      </w:r>
      <w:proofErr w:type="spellEnd"/>
      <w:r w:rsidR="0076250E" w:rsidRPr="000F34A5">
        <w:rPr>
          <w:b/>
          <w:i/>
          <w:sz w:val="26"/>
          <w:szCs w:val="26"/>
        </w:rPr>
        <w:t xml:space="preserve"> 1,2, филиал АЭС</w:t>
      </w:r>
      <w:r w:rsidR="006377EC" w:rsidRPr="00D75C42">
        <w:rPr>
          <w:b/>
          <w:i/>
          <w:sz w:val="24"/>
        </w:rPr>
        <w:t>»</w:t>
      </w:r>
      <w:r w:rsidR="006377EC" w:rsidRPr="00D75C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75C42">
        <w:rPr>
          <w:snapToGrid w:val="0"/>
          <w:sz w:val="24"/>
        </w:rPr>
        <w:t>Извещение опубликованн</w:t>
      </w:r>
      <w:r w:rsidR="00F93857" w:rsidRPr="00D75C42">
        <w:rPr>
          <w:snapToGrid w:val="0"/>
          <w:sz w:val="24"/>
        </w:rPr>
        <w:t>о</w:t>
      </w:r>
      <w:r w:rsidRPr="00D75C42">
        <w:rPr>
          <w:snapToGrid w:val="0"/>
          <w:sz w:val="24"/>
        </w:rPr>
        <w:t>го на сайте в информационно-телекоммуникационной сети «Интернет</w:t>
      </w:r>
      <w:r w:rsidRPr="00D75C42">
        <w:rPr>
          <w:sz w:val="24"/>
        </w:rPr>
        <w:t xml:space="preserve">» </w:t>
      </w:r>
      <w:hyperlink r:id="rId9" w:history="1">
        <w:r w:rsidRPr="00D75C42">
          <w:rPr>
            <w:rStyle w:val="a7"/>
            <w:sz w:val="24"/>
          </w:rPr>
          <w:t>www.zakupki.gov.ru</w:t>
        </w:r>
      </w:hyperlink>
      <w:r w:rsidRPr="00D75C42">
        <w:rPr>
          <w:sz w:val="24"/>
        </w:rPr>
        <w:t xml:space="preserve"> (</w:t>
      </w:r>
      <w:r w:rsidR="000D431E" w:rsidRPr="00D75C42">
        <w:rPr>
          <w:sz w:val="24"/>
        </w:rPr>
        <w:t xml:space="preserve">далее — «официальный сайт») от </w:t>
      </w:r>
      <w:r w:rsidR="000E16EE" w:rsidRPr="00D75C42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6250E">
        <w:rPr>
          <w:sz w:val="24"/>
        </w:rPr>
        <w:t>705713323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76250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76250E">
        <w:rPr>
          <w:b/>
          <w:i/>
          <w:sz w:val="24"/>
        </w:rPr>
        <w:t xml:space="preserve">января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76250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76250E">
        <w:rPr>
          <w:b/>
          <w:i/>
          <w:sz w:val="24"/>
        </w:rPr>
        <w:t>января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77" w:rsidRDefault="00685C77" w:rsidP="00967AC6">
      <w:r>
        <w:separator/>
      </w:r>
    </w:p>
  </w:endnote>
  <w:endnote w:type="continuationSeparator" w:id="0">
    <w:p w:rsidR="00685C77" w:rsidRDefault="00685C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77" w:rsidRDefault="00685C77" w:rsidP="00967AC6">
      <w:r>
        <w:separator/>
      </w:r>
    </w:p>
  </w:footnote>
  <w:footnote w:type="continuationSeparator" w:id="0">
    <w:p w:rsidR="00685C77" w:rsidRDefault="00685C7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7036A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638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5C77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6250E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4E74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5C42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E28DE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2018-01-18T06:07:00Z</dcterms:created>
  <dcterms:modified xsi:type="dcterms:W3CDTF">2018-01-18T06:09:00Z</dcterms:modified>
</cp:coreProperties>
</file>