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CB5BD9">
        <w:rPr>
          <w:rFonts w:cs="Arial"/>
          <w:b/>
          <w:bCs/>
          <w:iCs/>
          <w:spacing w:val="40"/>
          <w:sz w:val="26"/>
          <w:szCs w:val="26"/>
        </w:rPr>
        <w:t>89</w:t>
      </w:r>
      <w:r w:rsidR="007D3E48" w:rsidRPr="007D3E48">
        <w:rPr>
          <w:b/>
          <w:bCs/>
          <w:sz w:val="26"/>
          <w:szCs w:val="26"/>
        </w:rPr>
        <w:t>/</w:t>
      </w:r>
      <w:proofErr w:type="spellStart"/>
      <w:r w:rsidR="007D3E48" w:rsidRPr="007D3E48">
        <w:rPr>
          <w:b/>
          <w:bCs/>
          <w:sz w:val="26"/>
          <w:szCs w:val="26"/>
        </w:rPr>
        <w:t>М</w:t>
      </w:r>
      <w:r w:rsidR="00A77791">
        <w:rPr>
          <w:b/>
          <w:bCs/>
          <w:sz w:val="26"/>
          <w:szCs w:val="26"/>
        </w:rPr>
        <w:t>ТПиР</w:t>
      </w:r>
      <w:proofErr w:type="spellEnd"/>
      <w:r w:rsidR="00B333A5" w:rsidRPr="007D3E48">
        <w:rPr>
          <w:b/>
          <w:bCs/>
          <w:sz w:val="26"/>
          <w:szCs w:val="26"/>
        </w:rPr>
        <w:t xml:space="preserve">-ВП </w:t>
      </w:r>
    </w:p>
    <w:p w:rsidR="00CB5BD9" w:rsidRPr="009D0CCE" w:rsidRDefault="00B333A5" w:rsidP="00CB5BD9">
      <w:pPr>
        <w:pStyle w:val="a6"/>
        <w:spacing w:before="0" w:line="240" w:lineRule="auto"/>
        <w:jc w:val="center"/>
        <w:rPr>
          <w:i/>
          <w:sz w:val="27"/>
          <w:szCs w:val="27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57269F" w:rsidRPr="00523AB6">
        <w:rPr>
          <w:b/>
          <w:i/>
          <w:sz w:val="26"/>
          <w:szCs w:val="26"/>
        </w:rPr>
        <w:t>«</w:t>
      </w:r>
      <w:r w:rsidR="00CB5BD9" w:rsidRPr="009D0CCE">
        <w:rPr>
          <w:b/>
          <w:i/>
          <w:sz w:val="27"/>
          <w:szCs w:val="27"/>
        </w:rPr>
        <w:t>Канцелярские товары» для нужд  АО «ДРСК</w:t>
      </w:r>
      <w:r w:rsidR="00CB5BD9" w:rsidRPr="009D0CCE">
        <w:rPr>
          <w:i/>
          <w:sz w:val="27"/>
          <w:szCs w:val="27"/>
        </w:rPr>
        <w:t>»,</w:t>
      </w:r>
    </w:p>
    <w:p w:rsidR="0057269F" w:rsidRPr="00960BD5" w:rsidRDefault="00CB5BD9" w:rsidP="00CB5BD9">
      <w:pPr>
        <w:pStyle w:val="a6"/>
        <w:spacing w:before="0" w:line="240" w:lineRule="auto"/>
        <w:jc w:val="center"/>
        <w:rPr>
          <w:b/>
          <w:szCs w:val="28"/>
        </w:rPr>
      </w:pPr>
      <w:r w:rsidRPr="00CB5BD9">
        <w:rPr>
          <w:b/>
          <w:sz w:val="27"/>
          <w:szCs w:val="27"/>
        </w:rPr>
        <w:t>Закупка 357 р. 4.2 ГКПЗ 2018</w:t>
      </w:r>
      <w:r w:rsidR="0057269F" w:rsidRPr="00523AB6">
        <w:rPr>
          <w:b/>
          <w:sz w:val="26"/>
          <w:szCs w:val="26"/>
        </w:rPr>
        <w:t>.</w:t>
      </w:r>
    </w:p>
    <w:p w:rsidR="00150003" w:rsidRPr="00CE30A0" w:rsidRDefault="00150003" w:rsidP="00150003">
      <w:pPr>
        <w:pStyle w:val="a6"/>
        <w:spacing w:before="0"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E6161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E6161E">
              <w:rPr>
                <w:b/>
                <w:bCs/>
                <w:caps/>
                <w:sz w:val="24"/>
              </w:rPr>
              <w:t>27</w:t>
            </w:r>
            <w:bookmarkStart w:id="2" w:name="_GoBack"/>
            <w:bookmarkEnd w:id="2"/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декабря</w:t>
            </w:r>
            <w:r w:rsidRPr="007004C6">
              <w:rPr>
                <w:b/>
                <w:bCs/>
                <w:caps/>
                <w:sz w:val="24"/>
              </w:rPr>
              <w:t xml:space="preserve"> </w:t>
            </w:r>
            <w:r w:rsidRPr="007004C6">
              <w:rPr>
                <w:b/>
                <w:bCs/>
                <w:sz w:val="24"/>
              </w:rPr>
              <w:t xml:space="preserve"> 2017</w:t>
            </w:r>
            <w:r w:rsidR="007004C6">
              <w:rPr>
                <w:b/>
                <w:bCs/>
                <w:sz w:val="24"/>
              </w:rPr>
              <w:t>г.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B5BD9">
        <w:rPr>
          <w:rFonts w:ascii="Times New Roman" w:hAnsi="Times New Roman" w:cs="Times New Roman"/>
          <w:b/>
          <w:sz w:val="26"/>
          <w:szCs w:val="26"/>
        </w:rPr>
        <w:t>31705751188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71"/>
        <w:gridCol w:w="2268"/>
        <w:gridCol w:w="2126"/>
      </w:tblGrid>
      <w:tr w:rsidR="009D0CCE" w:rsidRPr="009D0CCE" w:rsidTr="00B756D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CCE" w:rsidRPr="009D0CCE" w:rsidRDefault="009D0CCE" w:rsidP="009D0CC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D0CC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D0CCE" w:rsidRPr="009D0CCE" w:rsidRDefault="009D0CCE" w:rsidP="009D0CC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D0CC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0CC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CCE" w:rsidRPr="009D0CCE" w:rsidRDefault="009D0CCE" w:rsidP="009D0CC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9D0CCE">
              <w:rPr>
                <w:b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CCE" w:rsidRPr="009D0CCE" w:rsidRDefault="009D0CCE" w:rsidP="009D0CCE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3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0CCE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</w:t>
            </w:r>
            <w:r w:rsidRPr="009D0CCE">
              <w:rPr>
                <w:b/>
                <w:i/>
                <w:sz w:val="24"/>
                <w:szCs w:val="24"/>
                <w:u w:val="single"/>
              </w:rPr>
              <w:t>до переторжки,</w:t>
            </w:r>
            <w:r w:rsidRPr="009D0CCE">
              <w:rPr>
                <w:b/>
                <w:i/>
                <w:sz w:val="24"/>
                <w:szCs w:val="24"/>
              </w:rPr>
              <w:t xml:space="preserve"> руб. без НДС</w:t>
            </w:r>
            <w:r w:rsidRPr="009D0CCE">
              <w:rPr>
                <w:b/>
                <w:bCs/>
                <w:i/>
                <w:sz w:val="24"/>
                <w:szCs w:val="24"/>
              </w:rPr>
              <w:tab/>
            </w:r>
            <w:r w:rsidRPr="009D0CCE">
              <w:rPr>
                <w:b/>
                <w:i/>
                <w:sz w:val="24"/>
                <w:szCs w:val="24"/>
              </w:rPr>
              <w:t xml:space="preserve">Суммарная стоимость единичных расценок </w:t>
            </w:r>
            <w:proofErr w:type="gramStart"/>
            <w:r w:rsidRPr="009D0CCE">
              <w:rPr>
                <w:b/>
                <w:i/>
                <w:sz w:val="24"/>
                <w:szCs w:val="24"/>
              </w:rPr>
              <w:t>до</w:t>
            </w:r>
            <w:proofErr w:type="gramEnd"/>
            <w:r w:rsidRPr="009D0CCE">
              <w:rPr>
                <w:b/>
                <w:i/>
                <w:sz w:val="24"/>
                <w:szCs w:val="24"/>
              </w:rPr>
              <w:t xml:space="preserve"> переторжке, руб. без 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CCE" w:rsidRPr="009D0CCE" w:rsidRDefault="009D0CCE" w:rsidP="009D0CCE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 xml:space="preserve">Суммарная стоимость единичных расценок </w:t>
            </w:r>
            <w:r w:rsidRPr="009D0CCE">
              <w:rPr>
                <w:b/>
                <w:bCs/>
                <w:i/>
                <w:sz w:val="24"/>
                <w:szCs w:val="24"/>
                <w:u w:val="single"/>
              </w:rPr>
              <w:t>после переторжки</w:t>
            </w:r>
            <w:r w:rsidRPr="009D0CCE">
              <w:rPr>
                <w:b/>
                <w:bCs/>
                <w:i/>
                <w:sz w:val="24"/>
                <w:szCs w:val="24"/>
              </w:rPr>
              <w:t>, руб. без НДС</w:t>
            </w:r>
          </w:p>
        </w:tc>
      </w:tr>
      <w:tr w:rsidR="009D0CCE" w:rsidRPr="009D0CCE" w:rsidTr="00B756D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9D0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CCE" w:rsidRPr="009D0CCE" w:rsidRDefault="009D0CCE" w:rsidP="009D0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D0CCE">
              <w:rPr>
                <w:b/>
                <w:i/>
                <w:snapToGrid/>
                <w:sz w:val="24"/>
                <w:szCs w:val="24"/>
              </w:rPr>
              <w:t>Альма</w:t>
            </w:r>
            <w:proofErr w:type="spellEnd"/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" </w:t>
            </w:r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i/>
                <w:sz w:val="24"/>
                <w:szCs w:val="24"/>
                <w:lang w:eastAsia="en-US"/>
              </w:rPr>
              <w:t>68 482 ,94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67 151,83</w:t>
            </w:r>
          </w:p>
        </w:tc>
      </w:tr>
      <w:tr w:rsidR="009D0CCE" w:rsidRPr="009D0CCE" w:rsidTr="00B756D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9D0C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CCE" w:rsidRPr="009D0CCE" w:rsidRDefault="009D0CCE" w:rsidP="009D0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ООО "Оскар"</w:t>
            </w:r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136 641,75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136 641,75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1843"/>
        <w:gridCol w:w="1559"/>
      </w:tblGrid>
      <w:tr w:rsidR="009D0CCE" w:rsidRPr="009D0CCE" w:rsidTr="00B756D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E" w:rsidRPr="009D0CCE" w:rsidRDefault="009D0CCE" w:rsidP="009D0CC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9D0CCE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9D0CC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0CC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E" w:rsidRPr="009D0CCE" w:rsidRDefault="009D0CCE" w:rsidP="009D0CC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9D0CCE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9D0CCE" w:rsidRPr="009D0CCE" w:rsidRDefault="009D0CCE" w:rsidP="009D0CC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Окончательная</w:t>
            </w:r>
            <w:r w:rsidR="00F0488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D0CCE">
              <w:rPr>
                <w:b/>
                <w:bCs/>
                <w:i/>
                <w:sz w:val="24"/>
                <w:szCs w:val="24"/>
              </w:rPr>
              <w:t xml:space="preserve">суммарная стоимость единичных расценок </w:t>
            </w:r>
            <w:r w:rsidRPr="009D0CCE">
              <w:rPr>
                <w:b/>
                <w:bCs/>
                <w:i/>
                <w:sz w:val="24"/>
                <w:szCs w:val="24"/>
                <w:u w:val="single"/>
              </w:rPr>
              <w:t>после переторжки</w:t>
            </w:r>
            <w:r w:rsidRPr="009D0CCE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Pr="009D0CCE">
              <w:rPr>
                <w:b/>
                <w:bCs/>
                <w:i/>
                <w:sz w:val="24"/>
                <w:szCs w:val="24"/>
              </w:rPr>
              <w:lastRenderedPageBreak/>
              <w:t>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i/>
                <w:sz w:val="24"/>
                <w:szCs w:val="24"/>
                <w:lang w:eastAsia="en-US"/>
              </w:rPr>
              <w:lastRenderedPageBreak/>
              <w:t>Итоговая оценка предпочтительности заявок после переторжк</w:t>
            </w:r>
            <w:r w:rsidRPr="009D0CCE">
              <w:rPr>
                <w:b/>
                <w:i/>
                <w:sz w:val="24"/>
                <w:szCs w:val="24"/>
                <w:lang w:eastAsia="en-US"/>
              </w:rPr>
              <w:lastRenderedPageBreak/>
              <w:t>и</w:t>
            </w:r>
          </w:p>
        </w:tc>
      </w:tr>
      <w:tr w:rsidR="009D0CCE" w:rsidRPr="009D0CCE" w:rsidTr="00B756D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0CC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CE" w:rsidRPr="009D0CCE" w:rsidRDefault="009D0CCE" w:rsidP="009D0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D0CCE">
              <w:rPr>
                <w:b/>
                <w:i/>
                <w:snapToGrid/>
                <w:sz w:val="24"/>
                <w:szCs w:val="24"/>
              </w:rPr>
              <w:t>Альма</w:t>
            </w:r>
            <w:proofErr w:type="spellEnd"/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" </w:t>
            </w:r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РФ, 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67 151,83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3,20</w:t>
            </w:r>
          </w:p>
        </w:tc>
      </w:tr>
      <w:tr w:rsidR="009D0CCE" w:rsidRPr="009D0CCE" w:rsidTr="00B756D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0CC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CE" w:rsidRPr="009D0CCE" w:rsidRDefault="009D0CCE" w:rsidP="009D0C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ООО "Оскар"</w:t>
            </w:r>
            <w:r w:rsidRPr="009D0CCE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РФ, иностранные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0CCE">
              <w:rPr>
                <w:b/>
                <w:bCs/>
                <w:i/>
                <w:sz w:val="24"/>
                <w:szCs w:val="24"/>
              </w:rPr>
              <w:t>136 641,75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E" w:rsidRPr="009D0CCE" w:rsidRDefault="009D0CCE" w:rsidP="009D0C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D0CCE">
              <w:rPr>
                <w:b/>
                <w:i/>
                <w:snapToGrid/>
                <w:sz w:val="24"/>
                <w:szCs w:val="24"/>
              </w:rPr>
              <w:t>1,34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42509F" w:rsidRPr="00B040F0" w:rsidRDefault="007D3E48" w:rsidP="0042509F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9D0CCE" w:rsidRPr="009D0CCE">
        <w:rPr>
          <w:b/>
          <w:i/>
          <w:sz w:val="24"/>
          <w:szCs w:val="24"/>
        </w:rPr>
        <w:t>«Канцелярские товары для нужд  АО «ДРСК</w:t>
      </w:r>
      <w:r w:rsidR="009D0CCE" w:rsidRPr="009D0CCE">
        <w:rPr>
          <w:sz w:val="24"/>
          <w:szCs w:val="24"/>
        </w:rPr>
        <w:t>»</w:t>
      </w:r>
      <w:r w:rsidR="009D0CCE" w:rsidRPr="009D0CCE">
        <w:rPr>
          <w:b/>
          <w:sz w:val="24"/>
          <w:szCs w:val="24"/>
        </w:rPr>
        <w:t xml:space="preserve"> </w:t>
      </w:r>
      <w:r w:rsidR="009D0CCE" w:rsidRPr="009D0CCE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9D0CCE" w:rsidRPr="009D0CCE">
        <w:rPr>
          <w:sz w:val="24"/>
          <w:szCs w:val="24"/>
        </w:rPr>
        <w:t>ранжировке</w:t>
      </w:r>
      <w:proofErr w:type="spellEnd"/>
      <w:r w:rsidR="009D0CCE" w:rsidRPr="009D0CCE">
        <w:rPr>
          <w:sz w:val="24"/>
          <w:szCs w:val="24"/>
        </w:rPr>
        <w:t xml:space="preserve"> по степени предпочтительности для заказчика:  </w:t>
      </w:r>
      <w:r w:rsidR="009D0CCE" w:rsidRPr="009D0CCE">
        <w:rPr>
          <w:b/>
          <w:i/>
          <w:snapToGrid/>
          <w:sz w:val="24"/>
          <w:szCs w:val="24"/>
        </w:rPr>
        <w:t>ООО "</w:t>
      </w:r>
      <w:proofErr w:type="spellStart"/>
      <w:r w:rsidR="009D0CCE" w:rsidRPr="009D0CCE">
        <w:rPr>
          <w:b/>
          <w:i/>
          <w:snapToGrid/>
          <w:sz w:val="24"/>
          <w:szCs w:val="24"/>
        </w:rPr>
        <w:t>Альма</w:t>
      </w:r>
      <w:proofErr w:type="spellEnd"/>
      <w:r w:rsidR="009D0CCE" w:rsidRPr="009D0CCE">
        <w:rPr>
          <w:rFonts w:eastAsiaTheme="minorEastAsia"/>
          <w:b/>
          <w:i/>
          <w:snapToGrid/>
          <w:sz w:val="24"/>
          <w:szCs w:val="24"/>
        </w:rPr>
        <w:t xml:space="preserve"> "</w:t>
      </w:r>
      <w:r w:rsidR="009D0CCE" w:rsidRPr="009D0CCE">
        <w:rPr>
          <w:snapToGrid/>
          <w:sz w:val="24"/>
          <w:szCs w:val="24"/>
        </w:rPr>
        <w:t xml:space="preserve"> (675000, г. Благовещенск, ул. Заводская 148,п.9-17</w:t>
      </w:r>
      <w:proofErr w:type="gramStart"/>
      <w:r w:rsidR="009D0CCE" w:rsidRPr="009D0CCE">
        <w:rPr>
          <w:snapToGrid/>
          <w:sz w:val="24"/>
          <w:szCs w:val="24"/>
        </w:rPr>
        <w:t xml:space="preserve"> )</w:t>
      </w:r>
      <w:proofErr w:type="gramEnd"/>
      <w:r w:rsidR="009D0CCE" w:rsidRPr="009D0CCE">
        <w:rPr>
          <w:snapToGrid/>
          <w:sz w:val="24"/>
          <w:szCs w:val="24"/>
        </w:rPr>
        <w:t xml:space="preserve"> </w:t>
      </w:r>
      <w:r w:rsidR="009D0CCE" w:rsidRPr="009D0CCE">
        <w:rPr>
          <w:sz w:val="24"/>
          <w:szCs w:val="24"/>
        </w:rPr>
        <w:t xml:space="preserve">на условиях: стоимость предложения </w:t>
      </w:r>
      <w:r w:rsidR="009D0CCE" w:rsidRPr="009D0CCE">
        <w:rPr>
          <w:rFonts w:eastAsiaTheme="minorHAnsi"/>
          <w:b/>
          <w:i/>
          <w:sz w:val="24"/>
          <w:szCs w:val="24"/>
          <w:lang w:eastAsia="en-US"/>
        </w:rPr>
        <w:t>6 056 715,00</w:t>
      </w:r>
      <w:r w:rsidR="009D0CCE" w:rsidRPr="009D0CCE">
        <w:rPr>
          <w:rFonts w:eastAsiaTheme="minorHAnsi"/>
          <w:sz w:val="24"/>
          <w:szCs w:val="24"/>
          <w:lang w:eastAsia="en-US"/>
        </w:rPr>
        <w:t xml:space="preserve"> </w:t>
      </w:r>
      <w:r w:rsidR="009D0CCE" w:rsidRPr="009D0CCE">
        <w:rPr>
          <w:sz w:val="24"/>
          <w:szCs w:val="24"/>
        </w:rPr>
        <w:t xml:space="preserve">руб. без НДС (цена с НДС: </w:t>
      </w:r>
      <w:r w:rsidR="009D0CCE" w:rsidRPr="009D0CCE">
        <w:rPr>
          <w:rFonts w:eastAsiaTheme="minorHAnsi"/>
          <w:b/>
          <w:i/>
          <w:sz w:val="24"/>
          <w:szCs w:val="24"/>
          <w:lang w:eastAsia="en-US"/>
        </w:rPr>
        <w:t xml:space="preserve">7 146 923,70 </w:t>
      </w:r>
      <w:r w:rsidR="009D0CCE" w:rsidRPr="009D0CCE">
        <w:rPr>
          <w:rFonts w:eastAsiaTheme="minorHAnsi"/>
          <w:sz w:val="24"/>
          <w:szCs w:val="24"/>
          <w:lang w:eastAsia="en-US"/>
        </w:rPr>
        <w:t xml:space="preserve"> </w:t>
      </w:r>
      <w:r w:rsidR="009D0CCE" w:rsidRPr="009D0CCE">
        <w:rPr>
          <w:sz w:val="24"/>
          <w:szCs w:val="24"/>
        </w:rPr>
        <w:t>руб.)</w:t>
      </w:r>
      <w:r w:rsidR="009D0CCE">
        <w:rPr>
          <w:sz w:val="24"/>
          <w:szCs w:val="24"/>
        </w:rPr>
        <w:t xml:space="preserve"> </w:t>
      </w:r>
      <w:r w:rsidR="009D0CCE" w:rsidRPr="009D0CCE">
        <w:rPr>
          <w:sz w:val="24"/>
          <w:szCs w:val="24"/>
        </w:rPr>
        <w:t xml:space="preserve"> </w:t>
      </w:r>
      <w:r w:rsidR="009D0CCE" w:rsidRPr="009D0CCE">
        <w:rPr>
          <w:rFonts w:eastAsiaTheme="minorHAnsi"/>
          <w:snapToGrid/>
          <w:sz w:val="24"/>
          <w:szCs w:val="24"/>
          <w:lang w:eastAsia="en-US"/>
        </w:rPr>
        <w:t>Суммарная стоимость единичных расценок</w:t>
      </w:r>
      <w:r w:rsidR="009D0CCE" w:rsidRPr="009D0CCE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="009D0CCE" w:rsidRPr="009D0CCE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79 239,16</w:t>
      </w:r>
      <w:r w:rsidR="009D0CCE" w:rsidRPr="009D0CCE">
        <w:rPr>
          <w:rFonts w:eastAsiaTheme="minorHAnsi"/>
          <w:b/>
          <w:snapToGrid/>
          <w:color w:val="333333"/>
          <w:sz w:val="24"/>
          <w:szCs w:val="24"/>
          <w:lang w:eastAsia="en-US"/>
        </w:rPr>
        <w:t xml:space="preserve"> руб. (цена без НДС: </w:t>
      </w:r>
      <w:r w:rsidR="009D0CCE" w:rsidRPr="009D0CCE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67 </w:t>
      </w:r>
      <w:r w:rsidR="009C4FED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1</w:t>
      </w:r>
      <w:r w:rsidR="009D0CCE" w:rsidRPr="009D0CCE">
        <w:rPr>
          <w:rFonts w:eastAsiaTheme="minorHAnsi"/>
          <w:b/>
          <w:i/>
          <w:snapToGrid/>
          <w:color w:val="333333"/>
          <w:sz w:val="24"/>
          <w:szCs w:val="24"/>
          <w:lang w:eastAsia="en-US"/>
        </w:rPr>
        <w:t>51,83</w:t>
      </w:r>
      <w:r w:rsidR="009D0CCE" w:rsidRPr="009D0CCE">
        <w:rPr>
          <w:rFonts w:eastAsiaTheme="minorHAnsi"/>
          <w:b/>
          <w:snapToGrid/>
          <w:color w:val="333333"/>
          <w:sz w:val="24"/>
          <w:szCs w:val="24"/>
          <w:lang w:eastAsia="en-US"/>
        </w:rPr>
        <w:t xml:space="preserve"> руб.). </w:t>
      </w:r>
      <w:r w:rsidR="009D0CCE" w:rsidRPr="009D0CCE">
        <w:rPr>
          <w:snapToGrid/>
          <w:sz w:val="24"/>
          <w:szCs w:val="24"/>
        </w:rPr>
        <w:t xml:space="preserve">Условия оплаты: </w:t>
      </w:r>
      <w:r w:rsidR="009D0CCE" w:rsidRPr="009D0CCE">
        <w:rPr>
          <w:color w:val="000000"/>
          <w:sz w:val="24"/>
          <w:szCs w:val="24"/>
        </w:rPr>
        <w:t>в течение 30 (тридцати) календарных дней с  момента подписания акта-приемки товара, товарной накладной (ТОРГ 12).</w:t>
      </w:r>
      <w:r w:rsidR="009D0CCE" w:rsidRPr="009D0CCE">
        <w:rPr>
          <w:snapToGrid/>
          <w:sz w:val="24"/>
          <w:szCs w:val="24"/>
        </w:rPr>
        <w:t xml:space="preserve"> </w:t>
      </w:r>
      <w:r w:rsidR="0042509F" w:rsidRPr="00B040F0">
        <w:rPr>
          <w:snapToGrid/>
          <w:sz w:val="24"/>
          <w:szCs w:val="24"/>
        </w:rPr>
        <w:t xml:space="preserve">Срок поставки: </w:t>
      </w:r>
      <w:r w:rsidR="0042509F">
        <w:rPr>
          <w:snapToGrid/>
          <w:sz w:val="24"/>
          <w:szCs w:val="24"/>
        </w:rPr>
        <w:t>в</w:t>
      </w:r>
      <w:r w:rsidR="0042509F" w:rsidRPr="00B040F0">
        <w:rPr>
          <w:rFonts w:eastAsiaTheme="minorHAnsi"/>
          <w:snapToGrid/>
          <w:sz w:val="24"/>
          <w:szCs w:val="24"/>
          <w:lang w:eastAsia="en-US"/>
        </w:rPr>
        <w:t xml:space="preserve"> течение </w:t>
      </w:r>
      <w:r w:rsidR="0042509F" w:rsidRPr="00B040F0"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  <w:t xml:space="preserve">20 календарных дней </w:t>
      </w:r>
      <w:r w:rsidR="0042509F" w:rsidRPr="00B040F0">
        <w:rPr>
          <w:rFonts w:eastAsiaTheme="minorHAnsi"/>
          <w:snapToGrid/>
          <w:sz w:val="24"/>
          <w:szCs w:val="24"/>
          <w:lang w:eastAsia="en-US"/>
        </w:rPr>
        <w:t xml:space="preserve">с момента подачи заявки Грузополучателя, в период </w:t>
      </w:r>
      <w:r w:rsidR="0042509F" w:rsidRPr="00B040F0">
        <w:rPr>
          <w:rFonts w:eastAsiaTheme="minorHAnsi"/>
          <w:b/>
          <w:bCs/>
          <w:i/>
          <w:iCs/>
          <w:snapToGrid/>
          <w:sz w:val="24"/>
          <w:szCs w:val="24"/>
          <w:lang w:eastAsia="en-US"/>
        </w:rPr>
        <w:t xml:space="preserve">09.01.2018г. – 31.12.2018г. </w:t>
      </w:r>
      <w:r w:rsidR="0042509F" w:rsidRPr="00B040F0">
        <w:rPr>
          <w:snapToGrid/>
          <w:sz w:val="24"/>
          <w:szCs w:val="24"/>
        </w:rPr>
        <w:t>Гарантийный срок более 50% от указанного  производителем срока годности на момент поставки.</w:t>
      </w:r>
    </w:p>
    <w:p w:rsidR="008C3622" w:rsidRDefault="008C3622" w:rsidP="00CB5BD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1A" w:rsidRDefault="00903F1A" w:rsidP="00355095">
      <w:pPr>
        <w:spacing w:line="240" w:lineRule="auto"/>
      </w:pPr>
      <w:r>
        <w:separator/>
      </w:r>
    </w:p>
  </w:endnote>
  <w:endnote w:type="continuationSeparator" w:id="0">
    <w:p w:rsidR="00903F1A" w:rsidRDefault="00903F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6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16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1A" w:rsidRDefault="00903F1A" w:rsidP="00355095">
      <w:pPr>
        <w:spacing w:line="240" w:lineRule="auto"/>
      </w:pPr>
      <w:r>
        <w:separator/>
      </w:r>
    </w:p>
  </w:footnote>
  <w:footnote w:type="continuationSeparator" w:id="0">
    <w:p w:rsidR="00903F1A" w:rsidRDefault="00903F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C049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09F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76DDA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27BC5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9767D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1A"/>
    <w:rsid w:val="00903F33"/>
    <w:rsid w:val="00904784"/>
    <w:rsid w:val="00905798"/>
    <w:rsid w:val="00906B6F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4FED"/>
    <w:rsid w:val="009C507C"/>
    <w:rsid w:val="009C637C"/>
    <w:rsid w:val="009D0CCE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082A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95DD1"/>
    <w:rsid w:val="00CA6630"/>
    <w:rsid w:val="00CB0FB8"/>
    <w:rsid w:val="00CB5269"/>
    <w:rsid w:val="00CB5BD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6161E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0488D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CB5B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B5B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CB5B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B5B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B6E1-97FD-4024-9CA8-7465C9E0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</cp:revision>
  <cp:lastPrinted>2017-12-26T04:44:00Z</cp:lastPrinted>
  <dcterms:created xsi:type="dcterms:W3CDTF">2017-12-25T10:38:00Z</dcterms:created>
  <dcterms:modified xsi:type="dcterms:W3CDTF">2017-12-27T02:46:00Z</dcterms:modified>
</cp:coreProperties>
</file>