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0A617F">
        <w:rPr>
          <w:rFonts w:ascii="Times New Roman" w:hAnsi="Times New Roman"/>
          <w:bCs w:val="0"/>
          <w:caps/>
          <w:sz w:val="32"/>
          <w:szCs w:val="32"/>
        </w:rPr>
        <w:t>43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0A617F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0A617F" w:rsidRDefault="000A617F" w:rsidP="000A617F">
      <w:pPr>
        <w:pStyle w:val="a6"/>
        <w:tabs>
          <w:tab w:val="left" w:pos="567"/>
          <w:tab w:val="left" w:pos="993"/>
          <w:tab w:val="left" w:pos="8910"/>
        </w:tabs>
        <w:spacing w:before="0" w:line="240" w:lineRule="auto"/>
        <w:jc w:val="center"/>
        <w:rPr>
          <w:i/>
          <w:szCs w:val="28"/>
        </w:rPr>
      </w:pPr>
      <w:r w:rsidRPr="001D4919">
        <w:rPr>
          <w:i/>
          <w:szCs w:val="28"/>
        </w:rPr>
        <w:t>«</w:t>
      </w:r>
      <w:r w:rsidRPr="001D4919">
        <w:rPr>
          <w:b/>
          <w:i/>
          <w:szCs w:val="28"/>
        </w:rPr>
        <w:t>Запчасти к масляным  выключателям</w:t>
      </w:r>
      <w:r w:rsidRPr="001D4919">
        <w:rPr>
          <w:i/>
          <w:szCs w:val="28"/>
        </w:rPr>
        <w:t>»</w:t>
      </w:r>
    </w:p>
    <w:p w:rsidR="000A617F" w:rsidRPr="001D4919" w:rsidRDefault="000A617F" w:rsidP="000A617F">
      <w:pPr>
        <w:pStyle w:val="a6"/>
        <w:tabs>
          <w:tab w:val="left" w:pos="567"/>
          <w:tab w:val="left" w:pos="993"/>
          <w:tab w:val="left" w:pos="8910"/>
        </w:tabs>
        <w:spacing w:before="0" w:line="240" w:lineRule="auto"/>
        <w:jc w:val="center"/>
        <w:rPr>
          <w:szCs w:val="28"/>
        </w:rPr>
      </w:pPr>
      <w:r w:rsidRPr="001D4919">
        <w:rPr>
          <w:szCs w:val="28"/>
        </w:rPr>
        <w:t>(закупка 255 раздела 1.2 ГКПЗ 2018 г.).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0A617F" w:rsidRPr="00595A77">
              <w:rPr>
                <w:b/>
                <w:i/>
                <w:sz w:val="24"/>
                <w:szCs w:val="24"/>
              </w:rPr>
              <w:t>31705718500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D441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0A617F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D441CB">
              <w:rPr>
                <w:b/>
                <w:bCs/>
                <w:caps/>
                <w:sz w:val="26"/>
                <w:szCs w:val="26"/>
              </w:rPr>
              <w:t>07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0A617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0A617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326234" w:rsidRPr="000A617F" w:rsidRDefault="00F25EDC" w:rsidP="0032623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0A617F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0A617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</w:t>
      </w:r>
      <w:r w:rsidR="00EC4800" w:rsidRPr="000A617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D20073" w:rsidRPr="000A617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326234" w:rsidRPr="000A617F">
        <w:rPr>
          <w:b/>
          <w:i/>
          <w:snapToGrid/>
          <w:color w:val="000000" w:themeColor="text1"/>
          <w:sz w:val="24"/>
          <w:szCs w:val="24"/>
        </w:rPr>
        <w:t>«</w:t>
      </w:r>
      <w:r w:rsidR="000A617F" w:rsidRPr="000A617F">
        <w:rPr>
          <w:b/>
          <w:i/>
          <w:sz w:val="24"/>
          <w:szCs w:val="24"/>
        </w:rPr>
        <w:t>Запчасти к масляным  выключателям</w:t>
      </w:r>
      <w:r w:rsidR="00326234" w:rsidRPr="000A617F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="00326234" w:rsidRPr="000A617F">
        <w:rPr>
          <w:b/>
          <w:i/>
          <w:snapToGrid/>
          <w:color w:val="000000" w:themeColor="text1"/>
          <w:sz w:val="24"/>
          <w:szCs w:val="24"/>
        </w:rPr>
        <w:t xml:space="preserve"> </w:t>
      </w:r>
    </w:p>
    <w:p w:rsidR="00623A9C" w:rsidRPr="000A617F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0A617F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0A617F" w:rsidRPr="000A617F">
        <w:rPr>
          <w:b/>
          <w:i/>
          <w:snapToGrid/>
          <w:sz w:val="24"/>
          <w:szCs w:val="24"/>
        </w:rPr>
        <w:t>4 209 163,00</w:t>
      </w:r>
      <w:r w:rsidR="00B20234" w:rsidRPr="000A617F">
        <w:rPr>
          <w:b/>
          <w:sz w:val="24"/>
          <w:szCs w:val="24"/>
        </w:rPr>
        <w:t xml:space="preserve"> </w:t>
      </w:r>
      <w:r w:rsidRPr="000A617F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1F5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01F58">
        <w:rPr>
          <w:bCs/>
          <w:i/>
          <w:iCs/>
          <w:snapToGrid/>
          <w:sz w:val="24"/>
          <w:szCs w:val="24"/>
        </w:rPr>
        <w:t xml:space="preserve"> заявок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801F5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5386"/>
        <w:gridCol w:w="2977"/>
      </w:tblGrid>
      <w:tr w:rsidR="000A617F" w:rsidRPr="000A617F" w:rsidTr="000A617F">
        <w:trPr>
          <w:cantSplit/>
          <w:trHeight w:val="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0A617F" w:rsidRPr="000A617F" w:rsidTr="000A617F">
        <w:trPr>
          <w:cantSplit/>
          <w:trHeight w:val="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 xml:space="preserve">ООО  «УЭТМ-Монтаж»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6663062122/668601001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>ОГРН 1026605612197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3 568 490.00</w:t>
            </w:r>
          </w:p>
        </w:tc>
      </w:tr>
      <w:tr w:rsidR="000A617F" w:rsidRPr="000A617F" w:rsidTr="000A617F">
        <w:trPr>
          <w:cantSplit/>
          <w:trHeight w:val="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>ООО «</w:t>
            </w:r>
            <w:proofErr w:type="spellStart"/>
            <w:r w:rsidRPr="000A617F">
              <w:rPr>
                <w:rFonts w:eastAsiaTheme="minorEastAsia"/>
                <w:snapToGrid/>
                <w:sz w:val="24"/>
                <w:szCs w:val="24"/>
              </w:rPr>
              <w:t>Энергозапчасть</w:t>
            </w:r>
            <w:proofErr w:type="spellEnd"/>
            <w:r w:rsidRPr="000A617F">
              <w:rPr>
                <w:rFonts w:eastAsiaTheme="minorEastAsia"/>
                <w:snapToGrid/>
                <w:sz w:val="24"/>
                <w:szCs w:val="24"/>
              </w:rPr>
              <w:t xml:space="preserve">»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6672202263/668601001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>ОГРН 1069672004753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3 301 291.00</w:t>
            </w:r>
          </w:p>
        </w:tc>
      </w:tr>
      <w:tr w:rsidR="000A617F" w:rsidRPr="000A617F" w:rsidTr="000A617F">
        <w:trPr>
          <w:cantSplit/>
          <w:trHeight w:val="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>ООО "</w:t>
            </w:r>
            <w:proofErr w:type="spellStart"/>
            <w:r w:rsidRPr="000A617F">
              <w:rPr>
                <w:rFonts w:eastAsiaTheme="minorEastAsia"/>
                <w:snapToGrid/>
                <w:sz w:val="24"/>
                <w:szCs w:val="24"/>
              </w:rPr>
              <w:t>Уралэнергозапчасть</w:t>
            </w:r>
            <w:proofErr w:type="spellEnd"/>
            <w:r w:rsidRPr="000A617F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6672196299/667901001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>ОГРН 1056604508344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3 997 000.00</w:t>
            </w:r>
          </w:p>
        </w:tc>
      </w:tr>
      <w:tr w:rsidR="000A617F" w:rsidRPr="000A617F" w:rsidTr="000A617F">
        <w:trPr>
          <w:cantSplit/>
          <w:trHeight w:val="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 xml:space="preserve">ООО "Компания "ДСА-УРАЛ"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6662129279/667901001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>ОГРН 1026605421270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3 940 525.00</w:t>
            </w:r>
          </w:p>
        </w:tc>
      </w:tr>
      <w:tr w:rsidR="000A617F" w:rsidRPr="000A617F" w:rsidTr="000A617F">
        <w:trPr>
          <w:cantSplit/>
          <w:trHeight w:val="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snapToGrid/>
                <w:sz w:val="24"/>
                <w:szCs w:val="24"/>
              </w:rPr>
              <w:t>ООО "</w:t>
            </w:r>
            <w:proofErr w:type="spellStart"/>
            <w:r w:rsidRPr="000A617F">
              <w:rPr>
                <w:rFonts w:eastAsiaTheme="minorEastAsia"/>
                <w:snapToGrid/>
                <w:sz w:val="24"/>
                <w:szCs w:val="24"/>
              </w:rPr>
              <w:t>АртельЭнерго</w:t>
            </w:r>
            <w:proofErr w:type="spellEnd"/>
            <w:r w:rsidRPr="000A617F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6686049713/668601001 </w:t>
            </w:r>
            <w:r w:rsidRPr="000A617F">
              <w:rPr>
                <w:rFonts w:eastAsiaTheme="minorEastAsia"/>
                <w:snapToGrid/>
                <w:sz w:val="24"/>
                <w:szCs w:val="24"/>
              </w:rPr>
              <w:br/>
              <w:t>ОГРН 1146686010415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3 299 350.00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801F58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B20234" w:rsidRPr="00B20234" w:rsidRDefault="00176397" w:rsidP="00B20234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20234" w:rsidRPr="00B20234">
        <w:rPr>
          <w:b/>
          <w:sz w:val="26"/>
          <w:szCs w:val="26"/>
        </w:rPr>
        <w:t>Признать</w:t>
      </w:r>
      <w:r w:rsidR="00B20234" w:rsidRPr="00B20234">
        <w:rPr>
          <w:sz w:val="26"/>
          <w:szCs w:val="26"/>
        </w:rPr>
        <w:t xml:space="preserve"> заявки</w:t>
      </w:r>
      <w:r w:rsidR="00F55F1E">
        <w:rPr>
          <w:sz w:val="26"/>
          <w:szCs w:val="26"/>
        </w:rPr>
        <w:t>:</w:t>
      </w:r>
      <w:r w:rsidR="00B20234" w:rsidRPr="00B20234">
        <w:rPr>
          <w:sz w:val="26"/>
          <w:szCs w:val="26"/>
        </w:rPr>
        <w:t xml:space="preserve"> </w:t>
      </w:r>
      <w:r w:rsidR="000A617F" w:rsidRPr="00595A77">
        <w:rPr>
          <w:rFonts w:eastAsiaTheme="minorEastAsia"/>
          <w:b/>
          <w:i/>
          <w:sz w:val="24"/>
          <w:szCs w:val="24"/>
        </w:rPr>
        <w:t>ООО  «УЭТМ-Монтаж», ООО «</w:t>
      </w:r>
      <w:proofErr w:type="spellStart"/>
      <w:r w:rsidR="000A617F" w:rsidRPr="00595A77">
        <w:rPr>
          <w:rFonts w:eastAsiaTheme="minorEastAsia"/>
          <w:b/>
          <w:i/>
          <w:sz w:val="24"/>
          <w:szCs w:val="24"/>
        </w:rPr>
        <w:t>Энергозапчасть</w:t>
      </w:r>
      <w:proofErr w:type="spellEnd"/>
      <w:r w:rsidR="000A617F" w:rsidRPr="00595A77">
        <w:rPr>
          <w:rFonts w:eastAsiaTheme="minorEastAsia"/>
          <w:b/>
          <w:i/>
          <w:sz w:val="24"/>
          <w:szCs w:val="24"/>
        </w:rPr>
        <w:t xml:space="preserve">», ООО </w:t>
      </w:r>
      <w:proofErr w:type="spellStart"/>
      <w:r w:rsidR="000A617F" w:rsidRPr="00595A77">
        <w:rPr>
          <w:rFonts w:eastAsiaTheme="minorEastAsia"/>
          <w:b/>
          <w:i/>
          <w:sz w:val="24"/>
          <w:szCs w:val="24"/>
        </w:rPr>
        <w:t>Уралэнергозапчасть</w:t>
      </w:r>
      <w:proofErr w:type="spellEnd"/>
      <w:r w:rsidR="000A617F" w:rsidRPr="00595A77">
        <w:rPr>
          <w:rFonts w:eastAsiaTheme="minorEastAsia"/>
          <w:b/>
          <w:i/>
          <w:sz w:val="24"/>
          <w:szCs w:val="24"/>
        </w:rPr>
        <w:t>", ООО "Компания "ДСА-УРАЛ", ООО "</w:t>
      </w:r>
      <w:proofErr w:type="spellStart"/>
      <w:r w:rsidR="000A617F" w:rsidRPr="00595A77">
        <w:rPr>
          <w:rFonts w:eastAsiaTheme="minorEastAsia"/>
          <w:b/>
          <w:i/>
          <w:sz w:val="24"/>
          <w:szCs w:val="24"/>
        </w:rPr>
        <w:t>АртельЭнерго</w:t>
      </w:r>
      <w:proofErr w:type="spellEnd"/>
      <w:r w:rsidR="000A617F" w:rsidRPr="00595A77">
        <w:rPr>
          <w:rFonts w:eastAsiaTheme="minorEastAsia"/>
          <w:b/>
          <w:i/>
          <w:sz w:val="24"/>
          <w:szCs w:val="24"/>
        </w:rPr>
        <w:t>"</w:t>
      </w:r>
      <w:r w:rsidR="000A617F" w:rsidRPr="00595A77">
        <w:rPr>
          <w:rFonts w:eastAsiaTheme="minorEastAsia"/>
          <w:sz w:val="24"/>
          <w:szCs w:val="24"/>
        </w:rPr>
        <w:t xml:space="preserve">  </w:t>
      </w:r>
      <w:r w:rsidR="00B20234" w:rsidRPr="00B20234">
        <w:rPr>
          <w:sz w:val="26"/>
          <w:szCs w:val="26"/>
        </w:rPr>
        <w:t>соответствующими условиям Документации о закупке и п</w:t>
      </w:r>
      <w:bookmarkStart w:id="2" w:name="_GoBack"/>
      <w:bookmarkEnd w:id="2"/>
      <w:r w:rsidR="00B20234" w:rsidRPr="00B20234">
        <w:rPr>
          <w:sz w:val="26"/>
          <w:szCs w:val="26"/>
        </w:rPr>
        <w:t>ринять их к дальнейшему рассмотрению.</w:t>
      </w:r>
    </w:p>
    <w:p w:rsidR="00ED714C" w:rsidRPr="00C91D45" w:rsidRDefault="00ED714C" w:rsidP="00B202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450"/>
        <w:gridCol w:w="1826"/>
        <w:gridCol w:w="2276"/>
      </w:tblGrid>
      <w:tr w:rsidR="000A617F" w:rsidRPr="000A617F" w:rsidTr="000A617F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0A617F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0A617F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0A617F" w:rsidRPr="000A617F" w:rsidTr="000A617F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АртельЭнерго</w:t>
            </w:r>
            <w:proofErr w:type="spellEnd"/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" 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3 299 350.00</w:t>
            </w:r>
          </w:p>
        </w:tc>
      </w:tr>
      <w:tr w:rsidR="000A617F" w:rsidRPr="000A617F" w:rsidTr="000A617F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Энергозапчасть</w:t>
            </w:r>
            <w:proofErr w:type="spellEnd"/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»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3 301 291.00</w:t>
            </w:r>
          </w:p>
        </w:tc>
      </w:tr>
      <w:tr w:rsidR="000A617F" w:rsidRPr="000A617F" w:rsidTr="000A617F">
        <w:trPr>
          <w:trHeight w:val="3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 «УЭТМ-Монтаж» 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3 568 490.00</w:t>
            </w:r>
          </w:p>
        </w:tc>
      </w:tr>
      <w:tr w:rsidR="000A617F" w:rsidRPr="000A617F" w:rsidTr="000A617F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4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"Компания "ДСА-УРАЛ" 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3 940 525.00</w:t>
            </w:r>
          </w:p>
        </w:tc>
      </w:tr>
      <w:tr w:rsidR="000A617F" w:rsidRPr="000A617F" w:rsidTr="000A617F">
        <w:trPr>
          <w:trHeight w:val="5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17F">
              <w:rPr>
                <w:b/>
                <w:bCs/>
                <w:i/>
                <w:snapToGrid/>
                <w:sz w:val="24"/>
                <w:szCs w:val="24"/>
              </w:rPr>
              <w:t>5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Уралэнергозапчасть</w:t>
            </w:r>
            <w:proofErr w:type="spellEnd"/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"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7F" w:rsidRPr="000A617F" w:rsidRDefault="000A617F" w:rsidP="000A61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0A617F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3 997 000.00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0A617F" w:rsidRPr="00D07657" w:rsidRDefault="00D77580" w:rsidP="000A617F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t xml:space="preserve">   </w:t>
      </w:r>
      <w:r w:rsidRPr="00D07657">
        <w:rPr>
          <w:b/>
          <w:i/>
          <w:sz w:val="26"/>
          <w:szCs w:val="26"/>
        </w:rPr>
        <w:t>Признать победителем</w:t>
      </w:r>
      <w:r w:rsidRPr="00D07657">
        <w:rPr>
          <w:sz w:val="26"/>
          <w:szCs w:val="26"/>
        </w:rPr>
        <w:t xml:space="preserve"> открытого запроса цен</w:t>
      </w:r>
      <w:r w:rsidR="000A617F" w:rsidRPr="00D07657">
        <w:rPr>
          <w:sz w:val="26"/>
          <w:szCs w:val="26"/>
        </w:rPr>
        <w:t>:</w:t>
      </w:r>
      <w:r w:rsidRPr="00D07657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0A617F" w:rsidRPr="00D07657">
        <w:rPr>
          <w:rFonts w:eastAsiaTheme="minorHAnsi"/>
          <w:b/>
          <w:i/>
          <w:snapToGrid/>
          <w:sz w:val="26"/>
          <w:szCs w:val="26"/>
          <w:lang w:eastAsia="en-US"/>
        </w:rPr>
        <w:t>«Запчасти к масляным  выключателям</w:t>
      </w:r>
      <w:r w:rsidR="000A617F" w:rsidRPr="00D07657">
        <w:rPr>
          <w:rFonts w:eastAsiaTheme="minorHAnsi"/>
          <w:i/>
          <w:snapToGrid/>
          <w:sz w:val="26"/>
          <w:szCs w:val="26"/>
          <w:lang w:eastAsia="en-US"/>
        </w:rPr>
        <w:t>»</w:t>
      </w:r>
      <w:r w:rsidR="000A617F" w:rsidRPr="00D07657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0A617F" w:rsidRPr="00D0765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0A617F" w:rsidRPr="00D07657">
        <w:rPr>
          <w:sz w:val="26"/>
          <w:szCs w:val="26"/>
        </w:rPr>
        <w:t>ранжировке</w:t>
      </w:r>
      <w:proofErr w:type="spellEnd"/>
      <w:r w:rsidR="000A617F" w:rsidRPr="00D07657">
        <w:rPr>
          <w:sz w:val="26"/>
          <w:szCs w:val="26"/>
        </w:rPr>
        <w:t xml:space="preserve"> по степени предпочтительности для заказчика</w:t>
      </w:r>
      <w:r w:rsidR="000A617F" w:rsidRPr="00D07657">
        <w:rPr>
          <w:b/>
          <w:i/>
          <w:snapToGrid/>
          <w:sz w:val="26"/>
          <w:szCs w:val="26"/>
        </w:rPr>
        <w:t xml:space="preserve"> </w:t>
      </w:r>
      <w:r w:rsidR="000A617F" w:rsidRPr="00D07657">
        <w:rPr>
          <w:rFonts w:eastAsiaTheme="minorEastAsia"/>
          <w:b/>
          <w:i/>
          <w:snapToGrid/>
          <w:sz w:val="26"/>
          <w:szCs w:val="26"/>
        </w:rPr>
        <w:t>ООО "</w:t>
      </w:r>
      <w:proofErr w:type="spellStart"/>
      <w:r w:rsidR="000A617F" w:rsidRPr="00D07657">
        <w:rPr>
          <w:rFonts w:eastAsiaTheme="minorEastAsia"/>
          <w:b/>
          <w:i/>
          <w:snapToGrid/>
          <w:sz w:val="26"/>
          <w:szCs w:val="26"/>
        </w:rPr>
        <w:t>АртельЭнерго</w:t>
      </w:r>
      <w:proofErr w:type="spellEnd"/>
      <w:r w:rsidR="000A617F" w:rsidRPr="00D07657">
        <w:rPr>
          <w:rFonts w:eastAsiaTheme="minorEastAsia"/>
          <w:b/>
          <w:i/>
          <w:snapToGrid/>
          <w:sz w:val="26"/>
          <w:szCs w:val="26"/>
        </w:rPr>
        <w:t xml:space="preserve">" </w:t>
      </w:r>
      <w:r w:rsidR="000A617F" w:rsidRPr="00D07657">
        <w:rPr>
          <w:snapToGrid/>
          <w:sz w:val="26"/>
          <w:szCs w:val="26"/>
        </w:rPr>
        <w:t xml:space="preserve">(620017, Россия, г. Екатеринбург, ул. </w:t>
      </w:r>
      <w:proofErr w:type="spellStart"/>
      <w:r w:rsidR="000A617F" w:rsidRPr="00D07657">
        <w:rPr>
          <w:snapToGrid/>
          <w:sz w:val="26"/>
          <w:szCs w:val="26"/>
        </w:rPr>
        <w:t>Лобкова</w:t>
      </w:r>
      <w:proofErr w:type="spellEnd"/>
      <w:r w:rsidR="000A617F" w:rsidRPr="00D07657">
        <w:rPr>
          <w:snapToGrid/>
          <w:sz w:val="26"/>
          <w:szCs w:val="26"/>
        </w:rPr>
        <w:t>, д.2 оф.36</w:t>
      </w:r>
      <w:proofErr w:type="gramStart"/>
      <w:r w:rsidR="000A617F" w:rsidRPr="00D07657">
        <w:rPr>
          <w:snapToGrid/>
          <w:sz w:val="26"/>
          <w:szCs w:val="26"/>
        </w:rPr>
        <w:t xml:space="preserve"> )</w:t>
      </w:r>
      <w:proofErr w:type="gramEnd"/>
      <w:r w:rsidR="000A617F" w:rsidRPr="00D07657">
        <w:rPr>
          <w:sz w:val="26"/>
          <w:szCs w:val="26"/>
        </w:rPr>
        <w:t xml:space="preserve"> на условиях:  Цена: </w:t>
      </w:r>
      <w:r w:rsidR="000A617F" w:rsidRPr="00D07657">
        <w:rPr>
          <w:b/>
          <w:i/>
          <w:snapToGrid/>
          <w:sz w:val="26"/>
          <w:szCs w:val="26"/>
        </w:rPr>
        <w:t>3 893 233,00</w:t>
      </w:r>
      <w:r w:rsidR="000A617F" w:rsidRPr="00D07657">
        <w:rPr>
          <w:snapToGrid/>
          <w:sz w:val="26"/>
          <w:szCs w:val="26"/>
        </w:rPr>
        <w:t xml:space="preserve"> руб. (цена без НДС: </w:t>
      </w:r>
      <w:r w:rsidR="000A617F" w:rsidRPr="00D07657">
        <w:rPr>
          <w:b/>
          <w:i/>
          <w:sz w:val="26"/>
          <w:szCs w:val="26"/>
        </w:rPr>
        <w:t>3 299 350,00</w:t>
      </w:r>
      <w:r w:rsidR="000A617F" w:rsidRPr="00D07657">
        <w:rPr>
          <w:sz w:val="26"/>
          <w:szCs w:val="26"/>
        </w:rPr>
        <w:t xml:space="preserve"> </w:t>
      </w:r>
      <w:r w:rsidR="000A617F" w:rsidRPr="00D07657">
        <w:rPr>
          <w:snapToGrid/>
          <w:sz w:val="26"/>
          <w:szCs w:val="26"/>
        </w:rPr>
        <w:t xml:space="preserve">руб.). </w:t>
      </w:r>
      <w:r w:rsidR="000A617F" w:rsidRPr="00D07657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="000A617F" w:rsidRPr="00D07657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подписания товарной накладной (ТОРГ 12).</w:t>
      </w:r>
      <w:r w:rsidR="000A617F" w:rsidRPr="00D07657">
        <w:rPr>
          <w:rFonts w:eastAsiaTheme="minorHAnsi"/>
          <w:snapToGrid/>
          <w:sz w:val="26"/>
          <w:szCs w:val="26"/>
          <w:lang w:eastAsia="en-US"/>
        </w:rPr>
        <w:t xml:space="preserve"> Срок завершения поставки: </w:t>
      </w:r>
      <w:proofErr w:type="gramStart"/>
      <w:r w:rsidR="00D07657" w:rsidRPr="00D07657">
        <w:rPr>
          <w:sz w:val="26"/>
          <w:szCs w:val="26"/>
        </w:rPr>
        <w:t xml:space="preserve">Филиал АО «ДРСК» «Амурские электрические сети» до 30.03.2018г.; Филиал АО «ДРСК» «Приморские электрические сети» до 30.04.2018г.; Филиал АО «ДРСК» «Хабаровские электрические сети» СП «Северные электрические сети» и СП «Центральные электрические сети» до 28.02.2018г.; Филиал АО «ДРСК» «Электрические сети ЕАО» до 30.03.2018г. Филиал АО «ДРСК» «Южно-Якутские электрические сети» до 30.03.2018г. </w:t>
      </w:r>
      <w:r w:rsidR="000A617F" w:rsidRPr="00D07657">
        <w:rPr>
          <w:rFonts w:eastAsiaTheme="minorHAnsi"/>
          <w:snapToGrid/>
          <w:sz w:val="26"/>
          <w:szCs w:val="26"/>
          <w:lang w:eastAsia="en-US"/>
        </w:rPr>
        <w:t xml:space="preserve"> Гарантийный срок не менее 18 месяцев</w:t>
      </w:r>
      <w:proofErr w:type="gramEnd"/>
      <w:r w:rsidR="000A617F" w:rsidRPr="00D07657">
        <w:rPr>
          <w:rFonts w:eastAsiaTheme="minorHAnsi"/>
          <w:snapToGrid/>
          <w:sz w:val="26"/>
          <w:szCs w:val="26"/>
          <w:lang w:eastAsia="en-US"/>
        </w:rPr>
        <w:t xml:space="preserve"> с момента  поставки товара на склад Грузополучателя.</w:t>
      </w:r>
    </w:p>
    <w:p w:rsidR="00ED714C" w:rsidRPr="007A0EBF" w:rsidRDefault="00ED714C" w:rsidP="00EC4800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A9" w:rsidRDefault="00583BA9" w:rsidP="00355095">
      <w:pPr>
        <w:spacing w:line="240" w:lineRule="auto"/>
      </w:pPr>
      <w:r>
        <w:separator/>
      </w:r>
    </w:p>
  </w:endnote>
  <w:endnote w:type="continuationSeparator" w:id="0">
    <w:p w:rsidR="00583BA9" w:rsidRDefault="00583B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6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6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A9" w:rsidRDefault="00583BA9" w:rsidP="00355095">
      <w:pPr>
        <w:spacing w:line="240" w:lineRule="auto"/>
      </w:pPr>
      <w:r>
        <w:separator/>
      </w:r>
    </w:p>
  </w:footnote>
  <w:footnote w:type="continuationSeparator" w:id="0">
    <w:p w:rsidR="00583BA9" w:rsidRDefault="00583B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17F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159BD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3BA9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76E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C0E52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491A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07657"/>
    <w:rsid w:val="00D20073"/>
    <w:rsid w:val="00D26329"/>
    <w:rsid w:val="00D267B4"/>
    <w:rsid w:val="00D32317"/>
    <w:rsid w:val="00D35159"/>
    <w:rsid w:val="00D40750"/>
    <w:rsid w:val="00D43162"/>
    <w:rsid w:val="00D441CB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8146-3A13-4F56-87AE-3AE364CF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144</cp:revision>
  <cp:lastPrinted>2017-12-07T02:33:00Z</cp:lastPrinted>
  <dcterms:created xsi:type="dcterms:W3CDTF">2015-03-25T00:17:00Z</dcterms:created>
  <dcterms:modified xsi:type="dcterms:W3CDTF">2017-12-07T02:34:00Z</dcterms:modified>
</cp:coreProperties>
</file>