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0501E1">
        <w:rPr>
          <w:rFonts w:ascii="Times New Roman" w:hAnsi="Times New Roman" w:cs="Times New Roman"/>
          <w:b/>
          <w:bCs/>
          <w:sz w:val="24"/>
          <w:szCs w:val="24"/>
        </w:rPr>
        <w:t>31705626383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50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50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50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0501E1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10.11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Открытый  запрос предложений на право заключения договора </w:t>
      </w:r>
      <w:r w:rsidR="007834B9">
        <w:rPr>
          <w:b w:val="0"/>
          <w:color w:val="000000" w:themeColor="text1"/>
          <w:sz w:val="25"/>
          <w:szCs w:val="25"/>
        </w:rPr>
        <w:t xml:space="preserve"> </w:t>
      </w:r>
      <w:r w:rsidR="00DD54A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0501E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Распределительные сети 10/0,4 </w:t>
      </w:r>
      <w:proofErr w:type="spellStart"/>
      <w:r w:rsidR="000501E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>кВ</w:t>
      </w:r>
      <w:proofErr w:type="spellEnd"/>
      <w:r w:rsidR="000501E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в </w:t>
      </w:r>
      <w:proofErr w:type="spellStart"/>
      <w:r w:rsidR="000501E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>г</w:t>
      </w:r>
      <w:proofErr w:type="gramStart"/>
      <w:r w:rsidR="000501E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>.Б</w:t>
      </w:r>
      <w:proofErr w:type="gramEnd"/>
      <w:r w:rsidR="000501E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>елогорск</w:t>
      </w:r>
      <w:proofErr w:type="spellEnd"/>
      <w:r w:rsidR="000501E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(строительство, реконструкция)</w:t>
      </w:r>
      <w:r w:rsidR="00DD54A1" w:rsidRPr="000501E1">
        <w:rPr>
          <w:rFonts w:eastAsia="Times New Roman"/>
          <w:bCs w:val="0"/>
          <w:i/>
          <w:color w:val="000000" w:themeColor="text1"/>
          <w:sz w:val="25"/>
          <w:szCs w:val="25"/>
        </w:rPr>
        <w:t>»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  <w:r w:rsidR="00E03E84">
        <w:rPr>
          <w:b w:val="0"/>
          <w:color w:val="000000" w:themeColor="text1"/>
          <w:sz w:val="25"/>
          <w:szCs w:val="25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>закупка 25</w:t>
      </w:r>
      <w:r w:rsidR="000501E1">
        <w:rPr>
          <w:b w:val="0"/>
          <w:color w:val="000000" w:themeColor="text1"/>
          <w:sz w:val="25"/>
          <w:szCs w:val="25"/>
        </w:rPr>
        <w:t>26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>В адрес Организатора закупки поступило</w:t>
      </w:r>
      <w:r w:rsidR="000501E1">
        <w:rPr>
          <w:color w:val="000000" w:themeColor="text1"/>
          <w:sz w:val="24"/>
          <w:szCs w:val="24"/>
        </w:rPr>
        <w:t xml:space="preserve"> 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0501E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01E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10.11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0501E1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E1" w:rsidRPr="00CC4152" w:rsidRDefault="0005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</w:t>
            </w:r>
            <w:proofErr w:type="spellStart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</w:t>
            </w:r>
            <w:proofErr w:type="spellEnd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501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0501E1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17 711 597.00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20 899 684.46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501E1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1E1" w:rsidRPr="00CC4152" w:rsidRDefault="0005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</w:t>
            </w:r>
            <w:proofErr w:type="gramStart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Финансово-строительная</w:t>
            </w:r>
            <w:proofErr w:type="gramEnd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 «</w:t>
            </w:r>
            <w:proofErr w:type="spellStart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1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2801024906/280101001 </w:t>
            </w:r>
            <w:r w:rsidRPr="000501E1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1022800518531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16 226 957.00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19 147 809.26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0501E1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1E1" w:rsidRDefault="0005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</w:t>
            </w:r>
            <w:proofErr w:type="spellStart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050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0501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2801063599/280101001 </w:t>
            </w:r>
            <w:r w:rsidRPr="000501E1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17 927 828.00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21 154 837.04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01E1" w:rsidRPr="000501E1" w:rsidRDefault="000501E1" w:rsidP="0005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1E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r w:rsidR="00A50AB8">
        <w:rPr>
          <w:b/>
          <w:i/>
          <w:color w:val="000000" w:themeColor="text1"/>
          <w:sz w:val="24"/>
        </w:rPr>
        <w:t>Т.В.Челышева</w:t>
      </w:r>
      <w:bookmarkStart w:id="0" w:name="_GoBack"/>
      <w:bookmarkEnd w:id="0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237FF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FF" w:rsidRDefault="007237FF" w:rsidP="000F4708">
      <w:pPr>
        <w:spacing w:after="0" w:line="240" w:lineRule="auto"/>
      </w:pPr>
      <w:r>
        <w:separator/>
      </w:r>
    </w:p>
  </w:endnote>
  <w:endnote w:type="continuationSeparator" w:id="0">
    <w:p w:rsidR="007237FF" w:rsidRDefault="007237F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FF" w:rsidRDefault="007237FF" w:rsidP="000F4708">
      <w:pPr>
        <w:spacing w:after="0" w:line="240" w:lineRule="auto"/>
      </w:pPr>
      <w:r>
        <w:separator/>
      </w:r>
    </w:p>
  </w:footnote>
  <w:footnote w:type="continuationSeparator" w:id="0">
    <w:p w:rsidR="007237FF" w:rsidRDefault="007237F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01E1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37FF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0AB8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C7909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3F00-7B3A-403D-884B-AB190885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133</cp:revision>
  <cp:lastPrinted>2017-04-14T03:59:00Z</cp:lastPrinted>
  <dcterms:created xsi:type="dcterms:W3CDTF">2014-09-17T23:56:00Z</dcterms:created>
  <dcterms:modified xsi:type="dcterms:W3CDTF">2017-11-10T04:18:00Z</dcterms:modified>
</cp:coreProperties>
</file>