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F3DF7">
        <w:rPr>
          <w:rFonts w:ascii="Times New Roman" w:hAnsi="Times New Roman"/>
          <w:bCs w:val="0"/>
          <w:caps/>
          <w:sz w:val="28"/>
          <w:szCs w:val="28"/>
        </w:rPr>
        <w:t>617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03473F" w:rsidRPr="00377F81" w:rsidRDefault="0003473F" w:rsidP="0003473F">
      <w:pPr>
        <w:pStyle w:val="Tableheader"/>
        <w:ind w:firstLine="567"/>
        <w:jc w:val="center"/>
        <w:rPr>
          <w:rFonts w:eastAsia="Times New Roman"/>
          <w:b w:val="0"/>
          <w:i/>
          <w:color w:val="000000" w:themeColor="text1"/>
          <w:sz w:val="28"/>
          <w:szCs w:val="28"/>
        </w:rPr>
      </w:pPr>
      <w:r w:rsidRPr="00377F81">
        <w:rPr>
          <w:rFonts w:eastAsia="Times New Roman"/>
          <w:i/>
          <w:color w:val="000000" w:themeColor="text1"/>
          <w:sz w:val="28"/>
          <w:szCs w:val="28"/>
        </w:rPr>
        <w:t>«</w:t>
      </w:r>
      <w:r w:rsidRPr="00377F81">
        <w:rPr>
          <w:i/>
          <w:sz w:val="28"/>
          <w:szCs w:val="28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«ЭС ЕАО» (19 заявителей)» </w:t>
      </w:r>
      <w:r w:rsidRPr="00377F81">
        <w:rPr>
          <w:rFonts w:eastAsia="Times New Roman"/>
          <w:bCs w:val="0"/>
          <w:color w:val="000000" w:themeColor="text1"/>
          <w:sz w:val="28"/>
          <w:szCs w:val="28"/>
        </w:rPr>
        <w:t xml:space="preserve">закупка  2133  </w:t>
      </w:r>
      <w:r w:rsidRPr="00377F81">
        <w:rPr>
          <w:rFonts w:eastAsia="Times New Roman"/>
          <w:i/>
          <w:color w:val="000000" w:themeColor="text1"/>
          <w:sz w:val="28"/>
          <w:szCs w:val="28"/>
        </w:rPr>
        <w:t>раздел  2.1.1. 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03473F" w:rsidRPr="0003473F" w:rsidTr="004A1BE2">
        <w:tc>
          <w:tcPr>
            <w:tcW w:w="4998" w:type="dxa"/>
          </w:tcPr>
          <w:p w:rsidR="0003473F" w:rsidRPr="0003473F" w:rsidRDefault="0003473F" w:rsidP="0003473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03473F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03473F" w:rsidRPr="0003473F" w:rsidRDefault="0003473F" w:rsidP="0003473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03473F">
              <w:rPr>
                <w:b/>
                <w:snapToGrid/>
                <w:sz w:val="26"/>
                <w:szCs w:val="26"/>
              </w:rPr>
              <w:t xml:space="preserve">ЕИС </w:t>
            </w:r>
            <w:r w:rsidRPr="0003473F">
              <w:rPr>
                <w:snapToGrid/>
                <w:sz w:val="24"/>
                <w:szCs w:val="24"/>
              </w:rPr>
              <w:t xml:space="preserve">№ </w:t>
            </w:r>
            <w:r w:rsidRPr="0003473F">
              <w:rPr>
                <w:b/>
                <w:i/>
                <w:snapToGrid/>
                <w:sz w:val="24"/>
                <w:szCs w:val="24"/>
              </w:rPr>
              <w:t>31705482799</w:t>
            </w:r>
          </w:p>
        </w:tc>
        <w:tc>
          <w:tcPr>
            <w:tcW w:w="4999" w:type="dxa"/>
          </w:tcPr>
          <w:p w:rsidR="0003473F" w:rsidRPr="0003473F" w:rsidRDefault="0003473F" w:rsidP="0046635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03473F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6635C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bookmarkStart w:id="2" w:name="_GoBack"/>
            <w:bookmarkEnd w:id="2"/>
            <w:r w:rsidRPr="0003473F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Pr="0003473F">
              <w:rPr>
                <w:b/>
                <w:snapToGrid/>
                <w:sz w:val="26"/>
                <w:szCs w:val="26"/>
              </w:rPr>
              <w:t xml:space="preserve">октября   </w:t>
            </w:r>
            <w:r w:rsidRPr="0003473F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1A170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1A170E">
        <w:rPr>
          <w:b/>
          <w:i/>
          <w:color w:val="000000" w:themeColor="text1"/>
          <w:sz w:val="24"/>
          <w:szCs w:val="24"/>
        </w:rPr>
        <w:t>«</w:t>
      </w:r>
      <w:r w:rsidR="0003473F" w:rsidRPr="0003473F">
        <w:rPr>
          <w:b/>
          <w:i/>
          <w:color w:val="000000" w:themeColor="text1"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 (19 заявителей)</w:t>
      </w:r>
      <w:r w:rsidR="0003473F">
        <w:rPr>
          <w:b/>
          <w:i/>
          <w:color w:val="000000" w:themeColor="text1"/>
          <w:sz w:val="24"/>
          <w:szCs w:val="24"/>
        </w:rPr>
        <w:t>»  закупка  2133</w:t>
      </w:r>
      <w:r w:rsidR="001A170E" w:rsidRPr="0003473F">
        <w:rPr>
          <w:b/>
          <w:i/>
          <w:color w:val="000000" w:themeColor="text1"/>
          <w:sz w:val="24"/>
          <w:szCs w:val="24"/>
        </w:rPr>
        <w:t xml:space="preserve"> 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03473F">
        <w:rPr>
          <w:b/>
          <w:i/>
          <w:snapToGrid/>
          <w:sz w:val="24"/>
          <w:szCs w:val="24"/>
        </w:rPr>
        <w:t>1 687 156,00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 xml:space="preserve">ействующей Закупочной комиссии </w:t>
      </w:r>
      <w:r w:rsidRPr="0019422B">
        <w:rPr>
          <w:sz w:val="24"/>
          <w:szCs w:val="24"/>
        </w:rPr>
        <w:t xml:space="preserve">АО «ДРСК»  </w:t>
      </w:r>
      <w:r w:rsidR="009E622D">
        <w:rPr>
          <w:sz w:val="24"/>
          <w:szCs w:val="24"/>
        </w:rPr>
        <w:t>1</w:t>
      </w:r>
      <w:r w:rsidRPr="0019422B">
        <w:rPr>
          <w:sz w:val="24"/>
          <w:szCs w:val="24"/>
        </w:rPr>
        <w:t>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912"/>
        <w:gridCol w:w="1677"/>
        <w:gridCol w:w="1628"/>
        <w:gridCol w:w="1228"/>
      </w:tblGrid>
      <w:tr w:rsidR="0003473F" w:rsidRPr="0003473F" w:rsidTr="004A1BE2">
        <w:trPr>
          <w:trHeight w:val="2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F" w:rsidRPr="0003473F" w:rsidRDefault="0003473F" w:rsidP="0003473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03473F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03473F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03473F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03473F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03473F" w:rsidRPr="0003473F" w:rsidTr="004A1BE2">
        <w:trPr>
          <w:trHeight w:val="8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»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(679015, Российская Федерация, Еврейская автономная область, Биробиджан, Советская, 127в)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7901542241/790101001 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1137901001226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1 686 186.00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1 989 699.48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03473F" w:rsidRPr="0003473F" w:rsidTr="004A1BE2">
        <w:trPr>
          <w:trHeight w:val="8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«ЭНЕРГОСИСТЕМА АМУР»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(675000, Российская Федерация, Амурская область, Благовещенск, Красноармейская, 102 офис (квартира) лит А)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2801196670/280101001 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1142801005148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1 687 150.00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1 990 837.00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03473F" w:rsidRPr="0003473F" w:rsidRDefault="0003473F" w:rsidP="0003473F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03473F">
        <w:rPr>
          <w:b/>
          <w:sz w:val="25"/>
          <w:szCs w:val="25"/>
        </w:rPr>
        <w:lastRenderedPageBreak/>
        <w:t>Признать</w:t>
      </w:r>
      <w:r w:rsidRPr="0003473F">
        <w:rPr>
          <w:sz w:val="25"/>
          <w:szCs w:val="25"/>
        </w:rPr>
        <w:t xml:space="preserve"> заявки </w:t>
      </w:r>
      <w:r w:rsidRPr="0003473F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</w:t>
      </w:r>
      <w:proofErr w:type="spellStart"/>
      <w:r w:rsidRPr="0003473F">
        <w:rPr>
          <w:rFonts w:eastAsiaTheme="minorHAnsi"/>
          <w:b/>
          <w:i/>
          <w:snapToGrid/>
          <w:sz w:val="25"/>
          <w:szCs w:val="25"/>
          <w:lang w:eastAsia="en-US"/>
        </w:rPr>
        <w:t>Сельэлектрострой</w:t>
      </w:r>
      <w:proofErr w:type="spellEnd"/>
      <w:r w:rsidRPr="0003473F">
        <w:rPr>
          <w:rFonts w:eastAsiaTheme="minorHAnsi"/>
          <w:b/>
          <w:i/>
          <w:snapToGrid/>
          <w:sz w:val="25"/>
          <w:szCs w:val="25"/>
          <w:lang w:eastAsia="en-US"/>
        </w:rPr>
        <w:t>»</w:t>
      </w:r>
      <w:r w:rsidRPr="0003473F">
        <w:rPr>
          <w:rFonts w:eastAsiaTheme="minorHAnsi"/>
          <w:snapToGrid/>
          <w:sz w:val="25"/>
          <w:szCs w:val="25"/>
          <w:lang w:eastAsia="en-US"/>
        </w:rPr>
        <w:t xml:space="preserve"> (679015, Российская Федерация, Еврейская автономная область, Биробиджан, Советская, 127в), </w:t>
      </w:r>
      <w:r w:rsidRPr="0003473F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Общество с ограниченной ответственностью «ЭНЕРГОСИСТЕМА АМУР»</w:t>
      </w:r>
      <w:r w:rsidRPr="0003473F">
        <w:rPr>
          <w:rFonts w:eastAsiaTheme="minorHAnsi"/>
          <w:snapToGrid/>
          <w:sz w:val="25"/>
          <w:szCs w:val="25"/>
          <w:lang w:eastAsia="en-US"/>
        </w:rPr>
        <w:t xml:space="preserve"> (675000, Российская Федерация, Амурская область, Благовещенск, Красноармейская, 102 офис (квартира) лит А) </w:t>
      </w:r>
      <w:r w:rsidRPr="0003473F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03473F" w:rsidRPr="0003473F" w:rsidTr="004A1BE2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03473F" w:rsidRPr="0003473F" w:rsidTr="004A1BE2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3473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»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(679015, Российская Федерация, Еврейская автономная область, Биробиджан, Советская, 127в)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7901542241/790101001 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1137901001226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1 686 186.00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3473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03473F" w:rsidRPr="0003473F" w:rsidTr="004A1BE2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3473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«ЭНЕРГОСИСТЕМА АМУР»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(675000, Российская Федерация, Амурская область, Благовещенск, Красноармейская, 102 офис (квартира) лит А)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2801196670/280101001 </w:t>
            </w: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1142801005148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1 687 150.00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3473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03473F" w:rsidRPr="0003473F" w:rsidRDefault="0003473F" w:rsidP="0003473F">
      <w:pPr>
        <w:tabs>
          <w:tab w:val="left" w:pos="426"/>
        </w:tabs>
        <w:suppressAutoHyphens/>
        <w:spacing w:line="240" w:lineRule="auto"/>
        <w:ind w:firstLine="709"/>
        <w:rPr>
          <w:sz w:val="25"/>
          <w:szCs w:val="25"/>
        </w:rPr>
      </w:pPr>
      <w:r w:rsidRPr="0003473F">
        <w:rPr>
          <w:b/>
          <w:i/>
          <w:sz w:val="25"/>
          <w:szCs w:val="25"/>
        </w:rPr>
        <w:t>Признать победителем</w:t>
      </w:r>
      <w:r w:rsidRPr="0003473F">
        <w:rPr>
          <w:sz w:val="25"/>
          <w:szCs w:val="25"/>
        </w:rPr>
        <w:t xml:space="preserve"> открытого запроса цен</w:t>
      </w:r>
      <w:r w:rsidRPr="0003473F">
        <w:rPr>
          <w:b/>
          <w:i/>
          <w:snapToGrid/>
          <w:sz w:val="25"/>
          <w:szCs w:val="25"/>
        </w:rPr>
        <w:t xml:space="preserve">  </w:t>
      </w:r>
      <w:r w:rsidRPr="0003473F">
        <w:rPr>
          <w:b/>
          <w:i/>
          <w:sz w:val="25"/>
          <w:szCs w:val="25"/>
        </w:rPr>
        <w:t>«Мероприятия по строительству и реконструкции для технологического присоединения потребителей (в том числе ПИР) на территории филиала «ЭС ЕАО» (19 заявителей)»</w:t>
      </w:r>
      <w:r w:rsidRPr="0003473F">
        <w:rPr>
          <w:b/>
          <w:i/>
          <w:snapToGrid/>
          <w:sz w:val="25"/>
          <w:szCs w:val="25"/>
        </w:rPr>
        <w:t xml:space="preserve"> у</w:t>
      </w:r>
      <w:r w:rsidRPr="0003473F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03473F">
        <w:rPr>
          <w:sz w:val="25"/>
          <w:szCs w:val="25"/>
        </w:rPr>
        <w:t>ранжировке</w:t>
      </w:r>
      <w:proofErr w:type="spellEnd"/>
      <w:r w:rsidRPr="0003473F">
        <w:rPr>
          <w:sz w:val="25"/>
          <w:szCs w:val="25"/>
        </w:rPr>
        <w:t xml:space="preserve"> по степени предпочтительности для заказчика:</w:t>
      </w:r>
      <w:r w:rsidRPr="0003473F">
        <w:rPr>
          <w:b/>
          <w:i/>
          <w:snapToGrid/>
          <w:sz w:val="25"/>
          <w:szCs w:val="25"/>
        </w:rPr>
        <w:t xml:space="preserve"> </w:t>
      </w:r>
      <w:r w:rsidRPr="0003473F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</w:t>
      </w:r>
      <w:proofErr w:type="spellStart"/>
      <w:r w:rsidRPr="0003473F">
        <w:rPr>
          <w:rFonts w:eastAsiaTheme="minorHAnsi"/>
          <w:b/>
          <w:i/>
          <w:snapToGrid/>
          <w:sz w:val="25"/>
          <w:szCs w:val="25"/>
          <w:lang w:eastAsia="en-US"/>
        </w:rPr>
        <w:t>Сельэлектрострой</w:t>
      </w:r>
      <w:proofErr w:type="spellEnd"/>
      <w:r w:rsidRPr="0003473F">
        <w:rPr>
          <w:rFonts w:eastAsiaTheme="minorHAnsi"/>
          <w:b/>
          <w:i/>
          <w:snapToGrid/>
          <w:sz w:val="25"/>
          <w:szCs w:val="25"/>
          <w:lang w:eastAsia="en-US"/>
        </w:rPr>
        <w:t>»</w:t>
      </w:r>
      <w:r w:rsidRPr="0003473F">
        <w:rPr>
          <w:rFonts w:eastAsiaTheme="minorHAnsi"/>
          <w:snapToGrid/>
          <w:sz w:val="25"/>
          <w:szCs w:val="25"/>
          <w:lang w:eastAsia="en-US"/>
        </w:rPr>
        <w:t xml:space="preserve"> (679015, Российская Федерация, Еврейская автономная область, Биробиджан, Советская, 127в)</w:t>
      </w:r>
      <w:r w:rsidRPr="0003473F"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  <w:t xml:space="preserve"> </w:t>
      </w:r>
      <w:r w:rsidRPr="0003473F">
        <w:rPr>
          <w:sz w:val="25"/>
          <w:szCs w:val="25"/>
        </w:rPr>
        <w:t xml:space="preserve"> на условиях:   Цена: 1 686 186,00 руб. без НДС  (1 989 699,48 руб. с НДС). Срок выполнения работ: с момента заключения договора, до 25 октября 2017 г.  Условия оплаты: в течение 30 (тридцати) календарных дней </w:t>
      </w:r>
      <w:proofErr w:type="gramStart"/>
      <w:r w:rsidRPr="0003473F">
        <w:rPr>
          <w:sz w:val="25"/>
          <w:szCs w:val="25"/>
        </w:rPr>
        <w:t>с даты подписания</w:t>
      </w:r>
      <w:proofErr w:type="gramEnd"/>
      <w:r w:rsidRPr="0003473F">
        <w:rPr>
          <w:sz w:val="25"/>
          <w:szCs w:val="25"/>
        </w:rPr>
        <w:t xml:space="preserve"> актов выполненных работ, на основании выполненных Подрядчиком счетов. Гарантийные обязательства: Гарантия подрядчика на своевременное и качественное выполнение работ, а также на устранения </w:t>
      </w:r>
      <w:proofErr w:type="gramStart"/>
      <w:r w:rsidRPr="0003473F">
        <w:rPr>
          <w:sz w:val="25"/>
          <w:szCs w:val="25"/>
        </w:rPr>
        <w:t>дефектов, возникших по его вине составляет</w:t>
      </w:r>
      <w:proofErr w:type="gramEnd"/>
      <w:r w:rsidRPr="0003473F">
        <w:rPr>
          <w:sz w:val="25"/>
          <w:szCs w:val="25"/>
        </w:rPr>
        <w:t xml:space="preserve"> 60 месяцев со дня ввода объектов в эксплуатацию. Гарантия на материалы и оборудование, поставляемое Участником (Подрядчиком) составляет 60 месяцев.</w:t>
      </w:r>
      <w:r w:rsidRPr="0003473F"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  <w:t xml:space="preserve">   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31EC4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C4" w:rsidRDefault="00031EC4" w:rsidP="00355095">
      <w:pPr>
        <w:spacing w:line="240" w:lineRule="auto"/>
      </w:pPr>
      <w:r>
        <w:separator/>
      </w:r>
    </w:p>
  </w:endnote>
  <w:endnote w:type="continuationSeparator" w:id="0">
    <w:p w:rsidR="00031EC4" w:rsidRDefault="00031E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63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63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C4" w:rsidRDefault="00031EC4" w:rsidP="00355095">
      <w:pPr>
        <w:spacing w:line="240" w:lineRule="auto"/>
      </w:pPr>
      <w:r>
        <w:separator/>
      </w:r>
    </w:p>
  </w:footnote>
  <w:footnote w:type="continuationSeparator" w:id="0">
    <w:p w:rsidR="00031EC4" w:rsidRDefault="00031E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1EC4"/>
    <w:rsid w:val="00033CF8"/>
    <w:rsid w:val="0003473F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6635C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36167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9E622D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802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3DF7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03473F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03473F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107</cp:revision>
  <cp:lastPrinted>2017-07-05T07:01:00Z</cp:lastPrinted>
  <dcterms:created xsi:type="dcterms:W3CDTF">2015-03-25T00:17:00Z</dcterms:created>
  <dcterms:modified xsi:type="dcterms:W3CDTF">2017-10-04T05:45:00Z</dcterms:modified>
</cp:coreProperties>
</file>