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C1663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697CA8">
              <w:rPr>
                <w:rFonts w:ascii="Times New Roman" w:eastAsia="Times New Roman" w:hAnsi="Times New Roman" w:cs="Times New Roman"/>
                <w:b/>
                <w:bCs/>
                <w:sz w:val="26"/>
                <w:szCs w:val="20"/>
                <w:lang w:eastAsia="ru-RU"/>
              </w:rPr>
              <w:t>1</w:t>
            </w:r>
            <w:r w:rsidR="000522CD">
              <w:rPr>
                <w:rFonts w:ascii="Times New Roman" w:eastAsia="Times New Roman" w:hAnsi="Times New Roman" w:cs="Times New Roman"/>
                <w:b/>
                <w:bCs/>
                <w:sz w:val="26"/>
                <w:szCs w:val="20"/>
                <w:lang w:eastAsia="ru-RU"/>
              </w:rPr>
              <w:t>45</w:t>
            </w:r>
            <w:r w:rsidR="007B5BD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CC2FC4">
            <w:pPr>
              <w:pStyle w:val="a3"/>
              <w:spacing w:before="0" w:line="240" w:lineRule="auto"/>
              <w:rPr>
                <w:b/>
                <w:i/>
                <w:snapToGrid w:val="0"/>
                <w:sz w:val="26"/>
                <w:szCs w:val="26"/>
              </w:rPr>
            </w:pPr>
            <w:r w:rsidRPr="00235916">
              <w:rPr>
                <w:b/>
                <w:i/>
                <w:snapToGrid w:val="0"/>
                <w:sz w:val="26"/>
                <w:szCs w:val="26"/>
              </w:rPr>
              <w:t xml:space="preserve">№ </w:t>
            </w:r>
            <w:r w:rsidR="00CC2FC4">
              <w:rPr>
                <w:b/>
                <w:i/>
                <w:snapToGrid w:val="0"/>
                <w:sz w:val="26"/>
                <w:szCs w:val="26"/>
              </w:rPr>
              <w:t>641</w:t>
            </w:r>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4E1210">
            <w:pPr>
              <w:pStyle w:val="a3"/>
              <w:tabs>
                <w:tab w:val="left" w:pos="3075"/>
              </w:tabs>
              <w:spacing w:before="0" w:line="240" w:lineRule="auto"/>
              <w:jc w:val="right"/>
              <w:rPr>
                <w:b/>
                <w:i/>
                <w:snapToGrid w:val="0"/>
                <w:sz w:val="26"/>
                <w:szCs w:val="26"/>
              </w:rPr>
            </w:pPr>
            <w:r>
              <w:rPr>
                <w:b/>
                <w:i/>
                <w:snapToGrid w:val="0"/>
                <w:sz w:val="26"/>
                <w:szCs w:val="26"/>
              </w:rPr>
              <w:t>«</w:t>
            </w:r>
            <w:r w:rsidR="004E1210">
              <w:rPr>
                <w:b/>
                <w:i/>
                <w:snapToGrid w:val="0"/>
                <w:sz w:val="26"/>
                <w:szCs w:val="26"/>
              </w:rPr>
              <w:t>21</w:t>
            </w:r>
            <w:r>
              <w:rPr>
                <w:b/>
                <w:i/>
                <w:snapToGrid w:val="0"/>
                <w:sz w:val="26"/>
                <w:szCs w:val="26"/>
              </w:rPr>
              <w:t>»</w:t>
            </w:r>
            <w:r w:rsidR="00235916" w:rsidRPr="00235916">
              <w:rPr>
                <w:b/>
                <w:i/>
                <w:snapToGrid w:val="0"/>
                <w:sz w:val="26"/>
                <w:szCs w:val="26"/>
              </w:rPr>
              <w:t xml:space="preserve"> </w:t>
            </w:r>
            <w:r w:rsidR="00C16630">
              <w:rPr>
                <w:b/>
                <w:i/>
                <w:snapToGrid w:val="0"/>
                <w:sz w:val="26"/>
                <w:szCs w:val="26"/>
              </w:rPr>
              <w:t>сентября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A03EFB" w:rsidRPr="000522CD" w:rsidRDefault="00702A87" w:rsidP="00C16630">
      <w:pPr>
        <w:pStyle w:val="a3"/>
        <w:numPr>
          <w:ilvl w:val="0"/>
          <w:numId w:val="2"/>
        </w:numPr>
        <w:tabs>
          <w:tab w:val="left" w:pos="0"/>
          <w:tab w:val="left" w:pos="1134"/>
        </w:tabs>
        <w:spacing w:before="0" w:line="240" w:lineRule="auto"/>
        <w:ind w:left="0" w:firstLine="568"/>
        <w:rPr>
          <w:b/>
          <w:bCs/>
          <w:i/>
          <w:snapToGrid w:val="0"/>
          <w:color w:val="FF0000"/>
          <w:sz w:val="26"/>
          <w:szCs w:val="26"/>
        </w:rPr>
      </w:pPr>
      <w:proofErr w:type="gramStart"/>
      <w:r w:rsidRPr="00A03EFB">
        <w:rPr>
          <w:snapToGrid w:val="0"/>
          <w:sz w:val="26"/>
          <w:szCs w:val="26"/>
          <w:u w:val="single"/>
        </w:rPr>
        <w:t>Способ и предмет закупки</w:t>
      </w:r>
      <w:r w:rsidRPr="00A03EFB">
        <w:rPr>
          <w:sz w:val="26"/>
          <w:szCs w:val="26"/>
          <w:u w:val="single"/>
        </w:rPr>
        <w:t>:</w:t>
      </w:r>
      <w:r w:rsidRPr="00A03EFB">
        <w:rPr>
          <w:sz w:val="26"/>
          <w:szCs w:val="26"/>
        </w:rPr>
        <w:t xml:space="preserve"> </w:t>
      </w:r>
      <w:r w:rsidR="004B4007" w:rsidRPr="00A03EFB">
        <w:rPr>
          <w:sz w:val="26"/>
          <w:szCs w:val="26"/>
        </w:rPr>
        <w:t xml:space="preserve">открытый </w:t>
      </w:r>
      <w:r w:rsidR="00E10202" w:rsidRPr="00A03EFB">
        <w:rPr>
          <w:sz w:val="26"/>
          <w:szCs w:val="26"/>
        </w:rPr>
        <w:t xml:space="preserve">запрос </w:t>
      </w:r>
      <w:r w:rsidR="00B46DDB" w:rsidRPr="00A03EFB">
        <w:rPr>
          <w:sz w:val="26"/>
          <w:szCs w:val="26"/>
        </w:rPr>
        <w:t>цен</w:t>
      </w:r>
      <w:r w:rsidR="003C2581">
        <w:rPr>
          <w:sz w:val="26"/>
          <w:szCs w:val="26"/>
        </w:rPr>
        <w:t xml:space="preserve"> на право заключение договора на выполнение работ</w:t>
      </w:r>
      <w:r w:rsidR="004B4007" w:rsidRPr="00A03EFB">
        <w:rPr>
          <w:sz w:val="26"/>
          <w:szCs w:val="26"/>
        </w:rPr>
        <w:t xml:space="preserve"> </w:t>
      </w:r>
      <w:r w:rsidR="000522CD">
        <w:rPr>
          <w:sz w:val="26"/>
          <w:szCs w:val="26"/>
        </w:rPr>
        <w:t>«</w:t>
      </w:r>
      <w:r w:rsidR="000522CD" w:rsidRPr="000522CD">
        <w:rPr>
          <w:b/>
          <w:i/>
          <w:sz w:val="26"/>
          <w:szCs w:val="26"/>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(п. Березовка, с. Тополево, с. Рощино, с. Корсаково)</w:t>
      </w:r>
      <w:r w:rsidR="000522CD">
        <w:rPr>
          <w:b/>
          <w:i/>
          <w:sz w:val="26"/>
          <w:szCs w:val="26"/>
        </w:rPr>
        <w:t>»</w:t>
      </w:r>
      <w:proofErr w:type="gramEnd"/>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F54738">
        <w:rPr>
          <w:b/>
          <w:i/>
          <w:snapToGrid w:val="0"/>
          <w:color w:val="FF0000"/>
          <w:sz w:val="26"/>
          <w:szCs w:val="26"/>
        </w:rPr>
        <w:t>любые заинтересованные лица.</w:t>
      </w:r>
    </w:p>
    <w:p w:rsidR="0056081D" w:rsidRPr="002C2684" w:rsidRDefault="0056081D" w:rsidP="002C2684">
      <w:pPr>
        <w:pStyle w:val="a3"/>
        <w:numPr>
          <w:ilvl w:val="0"/>
          <w:numId w:val="2"/>
        </w:numPr>
        <w:tabs>
          <w:tab w:val="left"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2C2684" w:rsidRPr="00F433A1">
        <w:rPr>
          <w:snapToGrid w:val="0"/>
          <w:sz w:val="26"/>
          <w:szCs w:val="26"/>
        </w:rPr>
        <w:t xml:space="preserve">Закупка проводится с помощью Единой электронной торговой площадки на Интернет-сайте </w:t>
      </w:r>
      <w:hyperlink r:id="rId11" w:history="1">
        <w:r w:rsidR="00B7295F" w:rsidRPr="00B7295F">
          <w:rPr>
            <w:rStyle w:val="ac"/>
            <w:sz w:val="26"/>
            <w:szCs w:val="26"/>
          </w:rPr>
          <w:t>https://rushydro.roseltorg.ru</w:t>
        </w:r>
      </w:hyperlink>
      <w:r w:rsidR="00B7295F" w:rsidRPr="00F433A1">
        <w:rPr>
          <w:snapToGrid w:val="0"/>
          <w:sz w:val="26"/>
          <w:szCs w:val="26"/>
        </w:rPr>
        <w:t xml:space="preserve"> </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C16630">
      <w:pPr>
        <w:pStyle w:val="a3"/>
        <w:numPr>
          <w:ilvl w:val="0"/>
          <w:numId w:val="2"/>
        </w:numPr>
        <w:tabs>
          <w:tab w:val="left" w:pos="1134"/>
        </w:tabs>
        <w:spacing w:line="240" w:lineRule="auto"/>
        <w:ind w:left="0" w:firstLine="567"/>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7B5BD9" w:rsidRPr="007B5BD9" w:rsidRDefault="007B5BD9" w:rsidP="007B5BD9">
      <w:pPr>
        <w:pStyle w:val="a3"/>
        <w:tabs>
          <w:tab w:val="left" w:pos="1134"/>
        </w:tabs>
        <w:spacing w:line="240" w:lineRule="auto"/>
        <w:ind w:left="720"/>
        <w:rPr>
          <w:b/>
          <w:i/>
          <w:snapToGrid w:val="0"/>
          <w:sz w:val="26"/>
          <w:szCs w:val="26"/>
        </w:rPr>
      </w:pPr>
      <w:r w:rsidRPr="007B5BD9">
        <w:rPr>
          <w:b/>
          <w:i/>
          <w:snapToGrid w:val="0"/>
          <w:sz w:val="26"/>
          <w:szCs w:val="26"/>
        </w:rPr>
        <w:t xml:space="preserve">- </w:t>
      </w:r>
      <w:r w:rsidR="000522CD" w:rsidRPr="000522CD">
        <w:rPr>
          <w:b/>
          <w:i/>
          <w:snapToGrid w:val="0"/>
          <w:sz w:val="26"/>
          <w:szCs w:val="26"/>
        </w:rPr>
        <w:t>6 193 798.00</w:t>
      </w:r>
      <w:r w:rsidR="000522CD">
        <w:rPr>
          <w:b/>
          <w:i/>
          <w:snapToGrid w:val="0"/>
          <w:sz w:val="26"/>
          <w:szCs w:val="26"/>
        </w:rPr>
        <w:t xml:space="preserve"> </w:t>
      </w:r>
      <w:r w:rsidRPr="007B5BD9">
        <w:rPr>
          <w:b/>
          <w:i/>
          <w:snapToGrid w:val="0"/>
          <w:sz w:val="26"/>
          <w:szCs w:val="26"/>
        </w:rPr>
        <w:t>руб., без учета НДС;</w:t>
      </w:r>
    </w:p>
    <w:p w:rsidR="007B5BD9" w:rsidRPr="007B5BD9" w:rsidRDefault="007B5BD9" w:rsidP="007B5BD9">
      <w:pPr>
        <w:pStyle w:val="a3"/>
        <w:tabs>
          <w:tab w:val="left" w:pos="1134"/>
        </w:tabs>
        <w:spacing w:line="240" w:lineRule="auto"/>
        <w:ind w:left="720"/>
        <w:rPr>
          <w:sz w:val="26"/>
          <w:szCs w:val="26"/>
        </w:rPr>
      </w:pPr>
      <w:r w:rsidRPr="007B5BD9">
        <w:rPr>
          <w:b/>
          <w:i/>
          <w:snapToGrid w:val="0"/>
          <w:sz w:val="26"/>
          <w:szCs w:val="26"/>
        </w:rPr>
        <w:t xml:space="preserve">- </w:t>
      </w:r>
      <w:r w:rsidR="000522CD" w:rsidRPr="000522CD">
        <w:rPr>
          <w:b/>
          <w:i/>
          <w:snapToGrid w:val="0"/>
          <w:sz w:val="26"/>
          <w:szCs w:val="26"/>
        </w:rPr>
        <w:t>7 308 681.64</w:t>
      </w:r>
      <w:r w:rsidR="000522CD">
        <w:rPr>
          <w:b/>
          <w:i/>
          <w:snapToGrid w:val="0"/>
          <w:sz w:val="26"/>
          <w:szCs w:val="26"/>
        </w:rPr>
        <w:t xml:space="preserve"> </w:t>
      </w:r>
      <w:r w:rsidRPr="007B5BD9">
        <w:rPr>
          <w:b/>
          <w:i/>
          <w:snapToGrid w:val="0"/>
          <w:sz w:val="26"/>
          <w:szCs w:val="26"/>
        </w:rPr>
        <w:t>руб., с учетом НДС</w:t>
      </w:r>
      <w:r w:rsidRPr="007B5BD9">
        <w:rPr>
          <w:b/>
          <w:i/>
          <w:snapToGrid w:val="0"/>
          <w:sz w:val="26"/>
          <w:szCs w:val="26"/>
          <w:u w:val="single"/>
        </w:rPr>
        <w:t xml:space="preserve"> </w:t>
      </w:r>
    </w:p>
    <w:p w:rsidR="00D811EC" w:rsidRPr="00A03EFB" w:rsidRDefault="00702A87" w:rsidP="007B5BD9">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4E1210">
        <w:rPr>
          <w:sz w:val="26"/>
          <w:szCs w:val="26"/>
        </w:rPr>
        <w:t>21</w:t>
      </w:r>
      <w:r w:rsidR="009F2239" w:rsidRPr="00A03EFB">
        <w:rPr>
          <w:sz w:val="26"/>
          <w:szCs w:val="26"/>
        </w:rPr>
        <w:t xml:space="preserve">» </w:t>
      </w:r>
      <w:r w:rsidR="00C16630">
        <w:rPr>
          <w:sz w:val="26"/>
          <w:szCs w:val="26"/>
        </w:rPr>
        <w:t>сентября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E709B8" w:rsidRPr="00A03EFB">
        <w:rPr>
          <w:sz w:val="26"/>
          <w:szCs w:val="26"/>
        </w:rPr>
        <w:t xml:space="preserve"> по </w:t>
      </w:r>
      <w:r w:rsidR="00186F50" w:rsidRPr="00A03EFB">
        <w:rPr>
          <w:sz w:val="26"/>
          <w:szCs w:val="26"/>
        </w:rPr>
        <w:t>«</w:t>
      </w:r>
      <w:r w:rsidR="004E1210">
        <w:rPr>
          <w:sz w:val="26"/>
          <w:szCs w:val="26"/>
        </w:rPr>
        <w:t>02</w:t>
      </w:r>
      <w:r w:rsidR="009F2239" w:rsidRPr="00A03EFB">
        <w:rPr>
          <w:sz w:val="26"/>
          <w:szCs w:val="26"/>
        </w:rPr>
        <w:t xml:space="preserve">» </w:t>
      </w:r>
      <w:r w:rsidR="004E1210">
        <w:rPr>
          <w:sz w:val="26"/>
          <w:szCs w:val="26"/>
        </w:rPr>
        <w:t>ок</w:t>
      </w:r>
      <w:r w:rsidR="00C16630">
        <w:rPr>
          <w:sz w:val="26"/>
          <w:szCs w:val="26"/>
        </w:rPr>
        <w:t>тября</w:t>
      </w:r>
      <w:r w:rsidR="00356796">
        <w:rPr>
          <w:sz w:val="26"/>
          <w:szCs w:val="26"/>
        </w:rPr>
        <w:t xml:space="preserve"> </w:t>
      </w:r>
      <w:r w:rsidR="00E10202" w:rsidRPr="00A03EFB">
        <w:rPr>
          <w:sz w:val="26"/>
          <w:szCs w:val="26"/>
        </w:rPr>
        <w:t>201</w:t>
      </w:r>
      <w:r w:rsidR="00DD5396">
        <w:rPr>
          <w:sz w:val="26"/>
          <w:szCs w:val="26"/>
        </w:rPr>
        <w:t>7</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4E1210">
        <w:rPr>
          <w:b/>
          <w:i/>
          <w:sz w:val="26"/>
          <w:szCs w:val="26"/>
        </w:rPr>
        <w:t>21</w:t>
      </w:r>
      <w:r w:rsidR="00701A74" w:rsidRPr="0091358E">
        <w:rPr>
          <w:b/>
          <w:i/>
          <w:sz w:val="26"/>
          <w:szCs w:val="26"/>
        </w:rPr>
        <w:t>»</w:t>
      </w:r>
      <w:r w:rsidR="004B4007" w:rsidRPr="0091358E">
        <w:rPr>
          <w:b/>
          <w:i/>
          <w:sz w:val="26"/>
          <w:szCs w:val="26"/>
        </w:rPr>
        <w:t> </w:t>
      </w:r>
      <w:r w:rsidR="00C16630">
        <w:rPr>
          <w:b/>
          <w:i/>
          <w:sz w:val="26"/>
          <w:szCs w:val="26"/>
        </w:rPr>
        <w:t>сентября</w:t>
      </w:r>
      <w:r w:rsidR="00F54738">
        <w:rPr>
          <w:b/>
          <w:i/>
          <w:sz w:val="26"/>
          <w:szCs w:val="26"/>
        </w:rPr>
        <w:t xml:space="preserve"> </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0522CD">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0522CD">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4E1210">
        <w:rPr>
          <w:b/>
          <w:i/>
          <w:sz w:val="26"/>
          <w:szCs w:val="26"/>
        </w:rPr>
        <w:t>02</w:t>
      </w:r>
      <w:r w:rsidR="00D623F2">
        <w:rPr>
          <w:b/>
          <w:i/>
          <w:sz w:val="26"/>
          <w:szCs w:val="26"/>
        </w:rPr>
        <w:t>»</w:t>
      </w:r>
      <w:r w:rsidR="004B4007" w:rsidRPr="0049780E">
        <w:rPr>
          <w:b/>
          <w:i/>
          <w:sz w:val="26"/>
          <w:szCs w:val="26"/>
        </w:rPr>
        <w:t xml:space="preserve"> </w:t>
      </w:r>
      <w:r w:rsidR="004E1210">
        <w:rPr>
          <w:b/>
          <w:i/>
          <w:sz w:val="26"/>
          <w:szCs w:val="26"/>
        </w:rPr>
        <w:t>ок</w:t>
      </w:r>
      <w:r w:rsidR="00C16630">
        <w:rPr>
          <w:b/>
          <w:i/>
          <w:sz w:val="26"/>
          <w:szCs w:val="26"/>
        </w:rPr>
        <w:t>тября</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2C2684">
        <w:rPr>
          <w:sz w:val="26"/>
          <w:szCs w:val="26"/>
        </w:rPr>
        <w:t>,</w:t>
      </w:r>
      <w:r w:rsidR="0081292C">
        <w:rPr>
          <w:sz w:val="26"/>
          <w:szCs w:val="26"/>
        </w:rPr>
        <w:t xml:space="preserve"> </w:t>
      </w:r>
      <w:r w:rsidR="002C2684" w:rsidRPr="002C2684">
        <w:rPr>
          <w:sz w:val="26"/>
          <w:szCs w:val="26"/>
        </w:rPr>
        <w:t xml:space="preserve">по адресу Единой электронной торговой площадки на Интернет-сайте </w:t>
      </w:r>
      <w:hyperlink r:id="rId13" w:history="1">
        <w:r w:rsidR="00B7295F" w:rsidRPr="00B7295F">
          <w:rPr>
            <w:rStyle w:val="ac"/>
            <w:sz w:val="26"/>
            <w:szCs w:val="26"/>
          </w:rPr>
          <w:t>https://rushydro.roseltorg.ru</w:t>
        </w:r>
      </w:hyperlink>
      <w:r w:rsidR="00B7295F" w:rsidRPr="00B7295F">
        <w:rPr>
          <w:sz w:val="26"/>
          <w:szCs w:val="26"/>
        </w:rPr>
        <w:t>.</w:t>
      </w:r>
    </w:p>
    <w:p w:rsidR="002C2684" w:rsidRDefault="0091358E" w:rsidP="002C2684">
      <w:pPr>
        <w:pStyle w:val="a3"/>
        <w:spacing w:before="0" w:line="240" w:lineRule="auto"/>
        <w:ind w:firstLine="567"/>
        <w:rPr>
          <w:b/>
          <w:bCs/>
          <w:snapToGrid w:val="0"/>
          <w:color w:val="0000FF"/>
          <w:sz w:val="24"/>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2C2684"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4" w:history="1">
        <w:r w:rsidR="00B7295F" w:rsidRPr="00066E21">
          <w:rPr>
            <w:rStyle w:val="ac"/>
            <w:sz w:val="26"/>
            <w:szCs w:val="26"/>
          </w:rPr>
          <w:t>https://roseltorg.ru</w:t>
        </w:r>
      </w:hyperlink>
      <w:r w:rsidR="00B7295F" w:rsidRPr="00B7295F">
        <w:rPr>
          <w:sz w:val="26"/>
          <w:szCs w:val="26"/>
        </w:rPr>
        <w:t>.</w:t>
      </w:r>
    </w:p>
    <w:p w:rsidR="00D811EC" w:rsidRPr="0049780E" w:rsidRDefault="00D811EC" w:rsidP="002C2684">
      <w:pPr>
        <w:pStyle w:val="a3"/>
        <w:numPr>
          <w:ilvl w:val="0"/>
          <w:numId w:val="2"/>
        </w:numPr>
        <w:tabs>
          <w:tab w:val="left"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0522CD">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0522CD">
        <w:rPr>
          <w:sz w:val="26"/>
          <w:szCs w:val="26"/>
        </w:rPr>
        <w:t>8</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4E1210">
        <w:rPr>
          <w:b/>
          <w:i/>
          <w:sz w:val="26"/>
          <w:szCs w:val="26"/>
        </w:rPr>
        <w:t>03</w:t>
      </w:r>
      <w:r w:rsidR="00732CF0">
        <w:rPr>
          <w:b/>
          <w:i/>
          <w:sz w:val="26"/>
          <w:szCs w:val="26"/>
        </w:rPr>
        <w:t>»</w:t>
      </w:r>
      <w:r w:rsidR="00732CF0" w:rsidRPr="0049780E">
        <w:rPr>
          <w:b/>
          <w:i/>
          <w:sz w:val="26"/>
          <w:szCs w:val="26"/>
        </w:rPr>
        <w:t xml:space="preserve"> </w:t>
      </w:r>
      <w:r w:rsidR="004E1210">
        <w:rPr>
          <w:b/>
          <w:i/>
          <w:sz w:val="26"/>
          <w:szCs w:val="26"/>
        </w:rPr>
        <w:t>ок</w:t>
      </w:r>
      <w:r w:rsidR="00C16630">
        <w:rPr>
          <w:b/>
          <w:i/>
          <w:sz w:val="26"/>
          <w:szCs w:val="26"/>
        </w:rPr>
        <w:t>тября</w:t>
      </w:r>
      <w:r w:rsidR="00732CF0" w:rsidRPr="0049780E">
        <w:rPr>
          <w:b/>
          <w:i/>
          <w:sz w:val="26"/>
          <w:szCs w:val="26"/>
        </w:rPr>
        <w:t xml:space="preserve"> </w:t>
      </w:r>
      <w:r w:rsidR="009476D6" w:rsidRPr="0049780E">
        <w:rPr>
          <w:b/>
          <w:i/>
          <w:sz w:val="26"/>
          <w:szCs w:val="26"/>
        </w:rPr>
        <w:t>201</w:t>
      </w:r>
      <w:r w:rsidR="00A03EFB">
        <w:rPr>
          <w:b/>
          <w:i/>
          <w:sz w:val="26"/>
          <w:szCs w:val="26"/>
        </w:rPr>
        <w:t>7</w:t>
      </w:r>
      <w:r w:rsidR="009476D6" w:rsidRPr="0049780E">
        <w:rPr>
          <w:sz w:val="26"/>
          <w:szCs w:val="26"/>
        </w:rPr>
        <w:t xml:space="preserve"> </w:t>
      </w:r>
      <w:r w:rsidR="004B4007" w:rsidRPr="0049780E">
        <w:rPr>
          <w:sz w:val="26"/>
          <w:szCs w:val="26"/>
        </w:rPr>
        <w:t>года</w:t>
      </w:r>
      <w:r w:rsidR="0081292C">
        <w:rPr>
          <w:sz w:val="26"/>
          <w:szCs w:val="26"/>
        </w:rPr>
        <w:t xml:space="preserve"> </w:t>
      </w:r>
      <w:r w:rsidR="002C2684" w:rsidRPr="001C5CEE">
        <w:rPr>
          <w:sz w:val="26"/>
          <w:szCs w:val="26"/>
        </w:rPr>
        <w:t xml:space="preserve">по адресу Единой электронной торговой площадки на Интернет-сайте </w:t>
      </w:r>
      <w:hyperlink r:id="rId15" w:history="1">
        <w:r w:rsidR="00B7295F" w:rsidRPr="00B7295F">
          <w:rPr>
            <w:rStyle w:val="ac"/>
            <w:sz w:val="26"/>
            <w:szCs w:val="26"/>
          </w:rPr>
          <w:t>https://rushydro.roseltorg.ru</w:t>
        </w:r>
      </w:hyperlink>
      <w:r w:rsidR="00B7295F" w:rsidRPr="00B7295F">
        <w:rPr>
          <w:sz w:val="26"/>
          <w:szCs w:val="26"/>
        </w:rPr>
        <w:t>.</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8615C">
        <w:rPr>
          <w:sz w:val="26"/>
          <w:szCs w:val="26"/>
        </w:rPr>
        <w:t>«</w:t>
      </w:r>
      <w:r w:rsidR="004E1210">
        <w:rPr>
          <w:sz w:val="26"/>
          <w:szCs w:val="26"/>
        </w:rPr>
        <w:t>31</w:t>
      </w:r>
      <w:bookmarkStart w:id="0" w:name="_GoBack"/>
      <w:bookmarkEnd w:id="0"/>
      <w:r w:rsidR="0028615C">
        <w:rPr>
          <w:sz w:val="26"/>
          <w:szCs w:val="26"/>
        </w:rPr>
        <w:t xml:space="preserve">» </w:t>
      </w:r>
      <w:r w:rsidR="00C16630">
        <w:rPr>
          <w:sz w:val="26"/>
          <w:szCs w:val="26"/>
        </w:rPr>
        <w:t>октября</w:t>
      </w:r>
      <w:r w:rsidR="00B1133D">
        <w:rPr>
          <w:sz w:val="26"/>
          <w:szCs w:val="26"/>
        </w:rPr>
        <w:t xml:space="preserve"> </w:t>
      </w:r>
      <w:r w:rsidR="009476D6" w:rsidRPr="0049780E">
        <w:rPr>
          <w:sz w:val="26"/>
          <w:szCs w:val="26"/>
        </w:rPr>
        <w:t>201</w:t>
      </w:r>
      <w:r w:rsidR="00186F50">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Pr="00356796" w:rsidRDefault="00D40DBF" w:rsidP="00356796">
      <w:pPr>
        <w:pStyle w:val="a3"/>
        <w:numPr>
          <w:ilvl w:val="0"/>
          <w:numId w:val="2"/>
        </w:numPr>
        <w:tabs>
          <w:tab w:val="num" w:pos="1134"/>
        </w:tabs>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C1663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Зам. 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16630">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C16630">
        <w:rPr>
          <w:rFonts w:ascii="Times New Roman" w:eastAsia="Times New Roman" w:hAnsi="Times New Roman" w:cs="Times New Roman"/>
          <w:b/>
          <w:i/>
          <w:snapToGrid w:val="0"/>
          <w:sz w:val="28"/>
          <w:szCs w:val="24"/>
          <w:lang w:eastAsia="ru-RU"/>
        </w:rPr>
        <w:t xml:space="preserve">С.А. </w:t>
      </w:r>
      <w:proofErr w:type="spellStart"/>
      <w:r w:rsidR="00C16630">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00589D"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89D" w:rsidRDefault="0000589D" w:rsidP="0049780E">
      <w:pPr>
        <w:spacing w:after="0" w:line="240" w:lineRule="auto"/>
      </w:pPr>
      <w:r>
        <w:separator/>
      </w:r>
    </w:p>
  </w:endnote>
  <w:endnote w:type="continuationSeparator" w:id="0">
    <w:p w:rsidR="0000589D" w:rsidRDefault="0000589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E121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89D" w:rsidRDefault="0000589D" w:rsidP="0049780E">
      <w:pPr>
        <w:spacing w:after="0" w:line="240" w:lineRule="auto"/>
      </w:pPr>
      <w:r>
        <w:separator/>
      </w:r>
    </w:p>
  </w:footnote>
  <w:footnote w:type="continuationSeparator" w:id="0">
    <w:p w:rsidR="0000589D" w:rsidRDefault="0000589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A65D9C">
      <w:rPr>
        <w:i/>
        <w:sz w:val="18"/>
        <w:szCs w:val="18"/>
      </w:rPr>
      <w:t>21</w:t>
    </w:r>
    <w:r w:rsidR="000522CD">
      <w:rPr>
        <w:i/>
        <w:sz w:val="18"/>
        <w:szCs w:val="18"/>
      </w:rPr>
      <w:t>45</w:t>
    </w:r>
    <w:r w:rsidR="00A65D9C">
      <w:rPr>
        <w:i/>
        <w:sz w:val="18"/>
        <w:szCs w:val="18"/>
      </w:rPr>
      <w:t xml:space="preserve">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65874815"/>
    <w:multiLevelType w:val="hybridMultilevel"/>
    <w:tmpl w:val="3B4C53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C506A04"/>
    <w:multiLevelType w:val="hybridMultilevel"/>
    <w:tmpl w:val="15105976"/>
    <w:lvl w:ilvl="0" w:tplc="E46EE1DC">
      <w:start w:val="1"/>
      <w:numFmt w:val="decimal"/>
      <w:lvlText w:val="%1."/>
      <w:lvlJc w:val="left"/>
      <w:pPr>
        <w:ind w:left="928"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043D2"/>
    <w:rsid w:val="0000589D"/>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2CD"/>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4307"/>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3C58"/>
    <w:rsid w:val="000D55CF"/>
    <w:rsid w:val="000D6F3C"/>
    <w:rsid w:val="000E0250"/>
    <w:rsid w:val="000E389C"/>
    <w:rsid w:val="000F49B3"/>
    <w:rsid w:val="0010171A"/>
    <w:rsid w:val="001037BC"/>
    <w:rsid w:val="00105692"/>
    <w:rsid w:val="001166D3"/>
    <w:rsid w:val="00117AC2"/>
    <w:rsid w:val="0012041E"/>
    <w:rsid w:val="00122638"/>
    <w:rsid w:val="00124176"/>
    <w:rsid w:val="00124295"/>
    <w:rsid w:val="00124CFD"/>
    <w:rsid w:val="00125507"/>
    <w:rsid w:val="00125687"/>
    <w:rsid w:val="0012634B"/>
    <w:rsid w:val="00126881"/>
    <w:rsid w:val="00126988"/>
    <w:rsid w:val="001316F1"/>
    <w:rsid w:val="00134567"/>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2677"/>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14"/>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25F6"/>
    <w:rsid w:val="002C2684"/>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32BF"/>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82F02"/>
    <w:rsid w:val="00386494"/>
    <w:rsid w:val="0039070B"/>
    <w:rsid w:val="0039107C"/>
    <w:rsid w:val="00393010"/>
    <w:rsid w:val="00393072"/>
    <w:rsid w:val="00395B71"/>
    <w:rsid w:val="003A259B"/>
    <w:rsid w:val="003A2FEC"/>
    <w:rsid w:val="003A658A"/>
    <w:rsid w:val="003B0CFB"/>
    <w:rsid w:val="003B34D8"/>
    <w:rsid w:val="003B4395"/>
    <w:rsid w:val="003B54BB"/>
    <w:rsid w:val="003B6B3F"/>
    <w:rsid w:val="003C2581"/>
    <w:rsid w:val="003C4222"/>
    <w:rsid w:val="003C6FBA"/>
    <w:rsid w:val="003D09E9"/>
    <w:rsid w:val="003D1237"/>
    <w:rsid w:val="003D304E"/>
    <w:rsid w:val="003D4ABB"/>
    <w:rsid w:val="003D4DCF"/>
    <w:rsid w:val="003E1617"/>
    <w:rsid w:val="003E4D1E"/>
    <w:rsid w:val="003E51D2"/>
    <w:rsid w:val="003E7845"/>
    <w:rsid w:val="003F077F"/>
    <w:rsid w:val="003F1CF4"/>
    <w:rsid w:val="003F5CAA"/>
    <w:rsid w:val="004000EA"/>
    <w:rsid w:val="004010B3"/>
    <w:rsid w:val="0040182B"/>
    <w:rsid w:val="004058BF"/>
    <w:rsid w:val="00407AAE"/>
    <w:rsid w:val="00413132"/>
    <w:rsid w:val="0041392C"/>
    <w:rsid w:val="00414443"/>
    <w:rsid w:val="00417ED1"/>
    <w:rsid w:val="00420745"/>
    <w:rsid w:val="00422731"/>
    <w:rsid w:val="00422AA8"/>
    <w:rsid w:val="00427FD3"/>
    <w:rsid w:val="00430D9B"/>
    <w:rsid w:val="0043226F"/>
    <w:rsid w:val="00432397"/>
    <w:rsid w:val="00432468"/>
    <w:rsid w:val="00433DA4"/>
    <w:rsid w:val="0043421B"/>
    <w:rsid w:val="0044020F"/>
    <w:rsid w:val="0044280F"/>
    <w:rsid w:val="00450130"/>
    <w:rsid w:val="00450FE6"/>
    <w:rsid w:val="00457917"/>
    <w:rsid w:val="00457A9B"/>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D7EB2"/>
    <w:rsid w:val="004E1210"/>
    <w:rsid w:val="004E301E"/>
    <w:rsid w:val="004E359B"/>
    <w:rsid w:val="004E69A9"/>
    <w:rsid w:val="004F1FD5"/>
    <w:rsid w:val="004F37DA"/>
    <w:rsid w:val="004F39C2"/>
    <w:rsid w:val="004F7E6C"/>
    <w:rsid w:val="00501296"/>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1C6"/>
    <w:rsid w:val="00565A1B"/>
    <w:rsid w:val="00566D3E"/>
    <w:rsid w:val="00571578"/>
    <w:rsid w:val="00573B95"/>
    <w:rsid w:val="00573EAB"/>
    <w:rsid w:val="00574AF8"/>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376B"/>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97CA8"/>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3F79"/>
    <w:rsid w:val="006F42F8"/>
    <w:rsid w:val="006F4468"/>
    <w:rsid w:val="006F4D15"/>
    <w:rsid w:val="006F566D"/>
    <w:rsid w:val="00701573"/>
    <w:rsid w:val="00701A74"/>
    <w:rsid w:val="00701B69"/>
    <w:rsid w:val="0070276E"/>
    <w:rsid w:val="0070285D"/>
    <w:rsid w:val="00702A87"/>
    <w:rsid w:val="00703221"/>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A"/>
    <w:rsid w:val="007B5BD9"/>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5311"/>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4756"/>
    <w:rsid w:val="00876932"/>
    <w:rsid w:val="00881553"/>
    <w:rsid w:val="00885019"/>
    <w:rsid w:val="00885957"/>
    <w:rsid w:val="008912A6"/>
    <w:rsid w:val="0089206E"/>
    <w:rsid w:val="00893978"/>
    <w:rsid w:val="00894705"/>
    <w:rsid w:val="00895C88"/>
    <w:rsid w:val="00896071"/>
    <w:rsid w:val="00897EC8"/>
    <w:rsid w:val="008A3161"/>
    <w:rsid w:val="008A3F38"/>
    <w:rsid w:val="008A41B4"/>
    <w:rsid w:val="008B6B97"/>
    <w:rsid w:val="008B7206"/>
    <w:rsid w:val="008C4188"/>
    <w:rsid w:val="008C48FA"/>
    <w:rsid w:val="008C5892"/>
    <w:rsid w:val="008C62BA"/>
    <w:rsid w:val="008D2E50"/>
    <w:rsid w:val="008D610E"/>
    <w:rsid w:val="008D7957"/>
    <w:rsid w:val="008D7BF1"/>
    <w:rsid w:val="008E268E"/>
    <w:rsid w:val="008E555C"/>
    <w:rsid w:val="008E7642"/>
    <w:rsid w:val="008F09BA"/>
    <w:rsid w:val="008F0CC7"/>
    <w:rsid w:val="008F268E"/>
    <w:rsid w:val="008F3114"/>
    <w:rsid w:val="008F3D94"/>
    <w:rsid w:val="008F5DAE"/>
    <w:rsid w:val="008F6A70"/>
    <w:rsid w:val="009015BB"/>
    <w:rsid w:val="00901865"/>
    <w:rsid w:val="00906382"/>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3292"/>
    <w:rsid w:val="00964609"/>
    <w:rsid w:val="00964A32"/>
    <w:rsid w:val="00964F8A"/>
    <w:rsid w:val="00964FF8"/>
    <w:rsid w:val="00966EA9"/>
    <w:rsid w:val="009729DD"/>
    <w:rsid w:val="00974045"/>
    <w:rsid w:val="009757A3"/>
    <w:rsid w:val="0097636B"/>
    <w:rsid w:val="0098039C"/>
    <w:rsid w:val="00982445"/>
    <w:rsid w:val="00982C34"/>
    <w:rsid w:val="00985626"/>
    <w:rsid w:val="009905A1"/>
    <w:rsid w:val="00994852"/>
    <w:rsid w:val="00997199"/>
    <w:rsid w:val="009A0E87"/>
    <w:rsid w:val="009A10A1"/>
    <w:rsid w:val="009A3FC8"/>
    <w:rsid w:val="009A42BA"/>
    <w:rsid w:val="009A522F"/>
    <w:rsid w:val="009B36C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763"/>
    <w:rsid w:val="00A04C47"/>
    <w:rsid w:val="00A14AA3"/>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65D9C"/>
    <w:rsid w:val="00A66FB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4CA5"/>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295F"/>
    <w:rsid w:val="00B73B82"/>
    <w:rsid w:val="00B7500D"/>
    <w:rsid w:val="00B76003"/>
    <w:rsid w:val="00B80367"/>
    <w:rsid w:val="00B824B2"/>
    <w:rsid w:val="00B82B95"/>
    <w:rsid w:val="00B83466"/>
    <w:rsid w:val="00B84BA9"/>
    <w:rsid w:val="00B91DCD"/>
    <w:rsid w:val="00B949F0"/>
    <w:rsid w:val="00B94A16"/>
    <w:rsid w:val="00B97B61"/>
    <w:rsid w:val="00B97B87"/>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4C64"/>
    <w:rsid w:val="00BD7C44"/>
    <w:rsid w:val="00BE09BF"/>
    <w:rsid w:val="00BE1022"/>
    <w:rsid w:val="00BE137B"/>
    <w:rsid w:val="00BE23BF"/>
    <w:rsid w:val="00BF221B"/>
    <w:rsid w:val="00BF45D6"/>
    <w:rsid w:val="00BF7842"/>
    <w:rsid w:val="00C03314"/>
    <w:rsid w:val="00C05382"/>
    <w:rsid w:val="00C05588"/>
    <w:rsid w:val="00C07AB8"/>
    <w:rsid w:val="00C1093C"/>
    <w:rsid w:val="00C14F98"/>
    <w:rsid w:val="00C16630"/>
    <w:rsid w:val="00C21A5D"/>
    <w:rsid w:val="00C2254E"/>
    <w:rsid w:val="00C26031"/>
    <w:rsid w:val="00C26283"/>
    <w:rsid w:val="00C27A5E"/>
    <w:rsid w:val="00C30BFC"/>
    <w:rsid w:val="00C412E0"/>
    <w:rsid w:val="00C427F7"/>
    <w:rsid w:val="00C43489"/>
    <w:rsid w:val="00C51784"/>
    <w:rsid w:val="00C53572"/>
    <w:rsid w:val="00C5573B"/>
    <w:rsid w:val="00C6516D"/>
    <w:rsid w:val="00C6690A"/>
    <w:rsid w:val="00C671B6"/>
    <w:rsid w:val="00C7303B"/>
    <w:rsid w:val="00C73130"/>
    <w:rsid w:val="00C746E9"/>
    <w:rsid w:val="00C76902"/>
    <w:rsid w:val="00C77B0B"/>
    <w:rsid w:val="00C80965"/>
    <w:rsid w:val="00C81665"/>
    <w:rsid w:val="00C83332"/>
    <w:rsid w:val="00C838C7"/>
    <w:rsid w:val="00C875A8"/>
    <w:rsid w:val="00C87A3F"/>
    <w:rsid w:val="00C94928"/>
    <w:rsid w:val="00C9570B"/>
    <w:rsid w:val="00C9626C"/>
    <w:rsid w:val="00C9785F"/>
    <w:rsid w:val="00CA60A8"/>
    <w:rsid w:val="00CB055E"/>
    <w:rsid w:val="00CB42BA"/>
    <w:rsid w:val="00CB4447"/>
    <w:rsid w:val="00CB52CC"/>
    <w:rsid w:val="00CB5A54"/>
    <w:rsid w:val="00CB5E9A"/>
    <w:rsid w:val="00CB664D"/>
    <w:rsid w:val="00CB73EA"/>
    <w:rsid w:val="00CB76E8"/>
    <w:rsid w:val="00CC01E5"/>
    <w:rsid w:val="00CC10AC"/>
    <w:rsid w:val="00CC2FC4"/>
    <w:rsid w:val="00CD0649"/>
    <w:rsid w:val="00CD18A1"/>
    <w:rsid w:val="00CD1957"/>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3607"/>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54738"/>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13FD"/>
    <w:rsid w:val="00FA551B"/>
    <w:rsid w:val="00FA5F70"/>
    <w:rsid w:val="00FB18CE"/>
    <w:rsid w:val="00FB3284"/>
    <w:rsid w:val="00FB428C"/>
    <w:rsid w:val="00FB5B63"/>
    <w:rsid w:val="00FC1121"/>
    <w:rsid w:val="00FC155C"/>
    <w:rsid w:val="00FC2A8A"/>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F8094-A369-48FE-9F40-88E67D0F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Pages>
  <Words>683</Words>
  <Characters>3895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162</cp:revision>
  <cp:lastPrinted>2017-06-12T23:50:00Z</cp:lastPrinted>
  <dcterms:created xsi:type="dcterms:W3CDTF">2014-11-20T08:24:00Z</dcterms:created>
  <dcterms:modified xsi:type="dcterms:W3CDTF">2017-09-21T04:58:00Z</dcterms:modified>
</cp:coreProperties>
</file>