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32D4C">
        <w:rPr>
          <w:b/>
          <w:bCs/>
          <w:sz w:val="36"/>
          <w:szCs w:val="36"/>
        </w:rPr>
        <w:t>522</w:t>
      </w:r>
      <w:r w:rsidR="00B40DAA">
        <w:rPr>
          <w:b/>
          <w:bCs/>
          <w:sz w:val="36"/>
          <w:szCs w:val="36"/>
        </w:rPr>
        <w:t>/ИТ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632D4C" w:rsidRDefault="00B333A5" w:rsidP="00632D4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 xml:space="preserve">на право заключения договора </w:t>
      </w:r>
      <w:r w:rsidR="00632D4C" w:rsidRPr="00935822">
        <w:rPr>
          <w:b/>
          <w:i/>
          <w:sz w:val="26"/>
          <w:szCs w:val="26"/>
        </w:rPr>
        <w:t>«</w:t>
      </w:r>
      <w:r w:rsidR="00632D4C">
        <w:rPr>
          <w:b/>
          <w:i/>
          <w:sz w:val="26"/>
          <w:szCs w:val="26"/>
        </w:rPr>
        <w:t>Программное обеспечение 1С</w:t>
      </w:r>
      <w:r w:rsidR="00632D4C" w:rsidRPr="00935822">
        <w:rPr>
          <w:b/>
          <w:i/>
          <w:sz w:val="26"/>
          <w:szCs w:val="26"/>
        </w:rPr>
        <w:t>»</w:t>
      </w:r>
      <w:r w:rsidR="00632D4C" w:rsidRPr="00CE72A3">
        <w:rPr>
          <w:b/>
          <w:i/>
          <w:sz w:val="26"/>
          <w:szCs w:val="26"/>
        </w:rPr>
        <w:t xml:space="preserve"> </w:t>
      </w:r>
      <w:r w:rsidR="00632D4C" w:rsidRPr="004E6888">
        <w:rPr>
          <w:sz w:val="26"/>
          <w:szCs w:val="26"/>
        </w:rPr>
        <w:t>для</w:t>
      </w:r>
      <w:r w:rsidR="00632D4C" w:rsidRPr="00F01268">
        <w:rPr>
          <w:sz w:val="26"/>
          <w:szCs w:val="26"/>
        </w:rPr>
        <w:t xml:space="preserve"> нужд </w:t>
      </w:r>
      <w:r w:rsidR="00632D4C">
        <w:rPr>
          <w:sz w:val="26"/>
          <w:szCs w:val="26"/>
        </w:rPr>
        <w:t xml:space="preserve">АО «ДРСК» </w:t>
      </w:r>
    </w:p>
    <w:p w:rsidR="00632D4C" w:rsidRPr="00856180" w:rsidRDefault="00632D4C" w:rsidP="00632D4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1179 раздела 3.1.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2017 г.)</w:t>
      </w:r>
      <w:proofErr w:type="gramEnd"/>
    </w:p>
    <w:p w:rsidR="00552F5B" w:rsidRPr="00E22ED0" w:rsidRDefault="00552F5B" w:rsidP="00632D4C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32D4C" w:rsidP="00E738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40DAA">
              <w:rPr>
                <w:b/>
                <w:bCs/>
                <w:sz w:val="24"/>
              </w:rPr>
              <w:t>июл</w:t>
            </w:r>
            <w:r w:rsidR="00F36746">
              <w:rPr>
                <w:b/>
                <w:bCs/>
                <w:sz w:val="24"/>
              </w:rPr>
              <w:t>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632D4C">
        <w:rPr>
          <w:rFonts w:ascii="Times New Roman" w:hAnsi="Times New Roman" w:cs="Times New Roman"/>
          <w:sz w:val="24"/>
        </w:rPr>
        <w:t>31705217472 (МСП)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126325">
      <w:pPr>
        <w:pStyle w:val="21"/>
        <w:ind w:firstLine="0"/>
        <w:jc w:val="center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632D4C">
        <w:rPr>
          <w:sz w:val="24"/>
        </w:rPr>
        <w:t>8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632D4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632D4C" w:rsidRDefault="00632D4C" w:rsidP="00632D4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632D4C" w:rsidRDefault="00632D4C" w:rsidP="00632D4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632D4C" w:rsidRPr="00C26489" w:rsidRDefault="00632D4C" w:rsidP="00632D4C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C26489">
        <w:rPr>
          <w:szCs w:val="24"/>
        </w:rPr>
        <w:t>состоявшейся</w:t>
      </w:r>
    </w:p>
    <w:p w:rsidR="00632D4C" w:rsidRPr="00C26489" w:rsidRDefault="00632D4C" w:rsidP="00632D4C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7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843"/>
      </w:tblGrid>
      <w:tr w:rsidR="00632D4C" w:rsidRPr="000A692E" w:rsidTr="00F513E4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D4C" w:rsidRPr="000A692E" w:rsidRDefault="00632D4C" w:rsidP="00F513E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32D4C" w:rsidRPr="000A692E" w:rsidRDefault="00632D4C" w:rsidP="00F513E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D4C" w:rsidRPr="000A692E" w:rsidRDefault="00632D4C" w:rsidP="00F513E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D4C" w:rsidRPr="000A692E" w:rsidRDefault="00632D4C" w:rsidP="00F513E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  <w:r>
              <w:rPr>
                <w:b/>
                <w:sz w:val="18"/>
                <w:szCs w:val="18"/>
                <w:lang w:eastAsia="en-US"/>
              </w:rPr>
              <w:t xml:space="preserve"> без НДС</w:t>
            </w:r>
          </w:p>
        </w:tc>
      </w:tr>
      <w:tr w:rsidR="00632D4C" w:rsidRPr="000A692E" w:rsidTr="00F513E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6A8">
              <w:rPr>
                <w:sz w:val="24"/>
                <w:szCs w:val="24"/>
              </w:rPr>
              <w:t xml:space="preserve"> 'Бизнес </w:t>
            </w:r>
            <w:proofErr w:type="spellStart"/>
            <w:r w:rsidRPr="00E146A8">
              <w:rPr>
                <w:sz w:val="24"/>
                <w:szCs w:val="24"/>
              </w:rPr>
              <w:t>Виктори</w:t>
            </w:r>
            <w:proofErr w:type="spellEnd"/>
            <w:r w:rsidRPr="00E146A8">
              <w:rPr>
                <w:sz w:val="24"/>
                <w:szCs w:val="24"/>
              </w:rPr>
              <w:t xml:space="preserve"> Софт'</w:t>
            </w:r>
            <w:r>
              <w:rPr>
                <w:sz w:val="24"/>
                <w:szCs w:val="24"/>
              </w:rPr>
              <w:t xml:space="preserve"> </w:t>
            </w:r>
          </w:p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7737535924/772401001 </w:t>
            </w:r>
            <w:r w:rsidRPr="00E146A8">
              <w:rPr>
                <w:sz w:val="24"/>
                <w:szCs w:val="24"/>
              </w:rPr>
              <w:t>ОГРН 5087746445860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3430060.00</w:t>
            </w:r>
          </w:p>
        </w:tc>
      </w:tr>
      <w:tr w:rsidR="00632D4C" w:rsidRPr="000A692E" w:rsidTr="00F513E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Общество с ограниченной о</w:t>
            </w:r>
            <w:r>
              <w:rPr>
                <w:sz w:val="24"/>
                <w:szCs w:val="24"/>
              </w:rPr>
              <w:t>тветственностью "1-й Советник"</w:t>
            </w:r>
          </w:p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ИНН/КПП</w:t>
            </w:r>
            <w:r>
              <w:rPr>
                <w:sz w:val="24"/>
                <w:szCs w:val="24"/>
              </w:rPr>
              <w:t xml:space="preserve"> 6659178653/667801001 </w:t>
            </w:r>
            <w:r w:rsidRPr="00E146A8">
              <w:rPr>
                <w:sz w:val="24"/>
                <w:szCs w:val="24"/>
              </w:rPr>
              <w:t>ОГРН 1086659014672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3430060.00</w:t>
            </w:r>
          </w:p>
        </w:tc>
      </w:tr>
      <w:tr w:rsidR="00632D4C" w:rsidRPr="000A692E" w:rsidTr="00F513E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6A8">
              <w:rPr>
                <w:sz w:val="24"/>
                <w:szCs w:val="24"/>
              </w:rPr>
              <w:t xml:space="preserve"> Внедренческий центр «ЛАЭРТА»</w:t>
            </w:r>
            <w:r>
              <w:rPr>
                <w:sz w:val="24"/>
                <w:szCs w:val="24"/>
              </w:rPr>
              <w:t xml:space="preserve"> </w:t>
            </w:r>
          </w:p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7709464069/770901001 </w:t>
            </w:r>
            <w:r w:rsidRPr="00E146A8">
              <w:rPr>
                <w:sz w:val="24"/>
                <w:szCs w:val="24"/>
              </w:rPr>
              <w:t>ОГРН 1157746679188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3109500.00</w:t>
            </w:r>
          </w:p>
        </w:tc>
      </w:tr>
      <w:tr w:rsidR="00632D4C" w:rsidRPr="000A692E" w:rsidTr="00F513E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6A8">
              <w:rPr>
                <w:sz w:val="24"/>
                <w:szCs w:val="24"/>
              </w:rPr>
              <w:t xml:space="preserve"> "АКСИОМА-СОФТ"</w:t>
            </w:r>
            <w:r>
              <w:rPr>
                <w:sz w:val="24"/>
                <w:szCs w:val="24"/>
              </w:rPr>
              <w:t xml:space="preserve"> </w:t>
            </w:r>
          </w:p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7717803501/771701001 </w:t>
            </w:r>
            <w:r w:rsidRPr="00E146A8">
              <w:rPr>
                <w:sz w:val="24"/>
                <w:szCs w:val="24"/>
              </w:rPr>
              <w:t>ОГРН 1147748015744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3430060.00</w:t>
            </w:r>
          </w:p>
        </w:tc>
      </w:tr>
      <w:tr w:rsidR="00632D4C" w:rsidRPr="000A692E" w:rsidTr="00F513E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6A8">
              <w:rPr>
                <w:sz w:val="24"/>
                <w:szCs w:val="24"/>
              </w:rPr>
              <w:t xml:space="preserve"> «Программ инжиниринг»</w:t>
            </w:r>
            <w:r>
              <w:rPr>
                <w:sz w:val="24"/>
                <w:szCs w:val="24"/>
              </w:rPr>
              <w:t xml:space="preserve"> </w:t>
            </w:r>
          </w:p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7712026844/770501001 </w:t>
            </w:r>
            <w:r w:rsidRPr="00E146A8">
              <w:rPr>
                <w:sz w:val="24"/>
                <w:szCs w:val="24"/>
              </w:rPr>
              <w:t>ОГРН 1037739169731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3430060.00</w:t>
            </w:r>
          </w:p>
        </w:tc>
      </w:tr>
      <w:tr w:rsidR="00632D4C" w:rsidRPr="000A692E" w:rsidTr="00F513E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6A8">
              <w:rPr>
                <w:sz w:val="24"/>
                <w:szCs w:val="24"/>
              </w:rPr>
              <w:t xml:space="preserve"> "Софт Билдинг"</w:t>
            </w:r>
            <w:r>
              <w:rPr>
                <w:sz w:val="24"/>
                <w:szCs w:val="24"/>
              </w:rPr>
              <w:t xml:space="preserve"> </w:t>
            </w:r>
          </w:p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7839399170/783901001 </w:t>
            </w:r>
            <w:r w:rsidRPr="00E146A8">
              <w:rPr>
                <w:sz w:val="24"/>
                <w:szCs w:val="24"/>
              </w:rPr>
              <w:t>ОГРН 1097847022602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3430060.00</w:t>
            </w:r>
          </w:p>
        </w:tc>
      </w:tr>
      <w:tr w:rsidR="00632D4C" w:rsidRPr="000A692E" w:rsidTr="00F513E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6A8">
              <w:rPr>
                <w:sz w:val="24"/>
                <w:szCs w:val="24"/>
              </w:rPr>
              <w:t xml:space="preserve"> "Государственные проекты 1С-Рарус"</w:t>
            </w:r>
            <w:r>
              <w:rPr>
                <w:sz w:val="24"/>
                <w:szCs w:val="24"/>
              </w:rPr>
              <w:t xml:space="preserve"> </w:t>
            </w:r>
          </w:p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5405266992/540601001 </w:t>
            </w:r>
            <w:r w:rsidRPr="00E146A8">
              <w:rPr>
                <w:sz w:val="24"/>
                <w:szCs w:val="24"/>
              </w:rPr>
              <w:t>ОГРН 1045401904954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3087054.00</w:t>
            </w:r>
          </w:p>
        </w:tc>
      </w:tr>
      <w:tr w:rsidR="00632D4C" w:rsidRPr="000A692E" w:rsidTr="00F513E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6A8">
              <w:rPr>
                <w:sz w:val="24"/>
                <w:szCs w:val="24"/>
              </w:rPr>
              <w:t xml:space="preserve"> «ИЦ </w:t>
            </w:r>
            <w:proofErr w:type="gramStart"/>
            <w:r w:rsidRPr="00E146A8">
              <w:rPr>
                <w:sz w:val="24"/>
                <w:szCs w:val="24"/>
              </w:rPr>
              <w:t>Элит-профит</w:t>
            </w:r>
            <w:proofErr w:type="gramEnd"/>
            <w:r w:rsidRPr="00E146A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7710404441/773601001 </w:t>
            </w:r>
            <w:r w:rsidRPr="00E146A8">
              <w:rPr>
                <w:sz w:val="24"/>
                <w:szCs w:val="24"/>
              </w:rPr>
              <w:t>ОГРН 1027739727344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D4C" w:rsidRPr="00E146A8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3449836.00</w:t>
            </w:r>
          </w:p>
        </w:tc>
      </w:tr>
    </w:tbl>
    <w:p w:rsidR="00632D4C" w:rsidRPr="00C26489" w:rsidRDefault="00632D4C" w:rsidP="00632D4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32D4C" w:rsidRPr="00C26489" w:rsidRDefault="00632D4C" w:rsidP="00632D4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632D4C" w:rsidRPr="00C26489" w:rsidRDefault="00632D4C" w:rsidP="00632D4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32D4C" w:rsidRPr="00C26489" w:rsidRDefault="00632D4C" w:rsidP="00632D4C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544"/>
        <w:gridCol w:w="1701"/>
      </w:tblGrid>
      <w:tr w:rsidR="00632D4C" w:rsidRPr="00A967F1" w:rsidTr="00F513E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4C" w:rsidRPr="00A967F1" w:rsidRDefault="00632D4C" w:rsidP="00F513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4C" w:rsidRPr="00A967F1" w:rsidRDefault="00632D4C" w:rsidP="00F513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4C" w:rsidRPr="00A967F1" w:rsidRDefault="00632D4C" w:rsidP="00F513E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4C" w:rsidRPr="00A967F1" w:rsidRDefault="00632D4C" w:rsidP="00F513E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632D4C" w:rsidRPr="00A967F1" w:rsidTr="00F513E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Default="00632D4C" w:rsidP="00F513E4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935822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«Государственные проекты 1С-Рарус» </w:t>
            </w:r>
            <w:r>
              <w:rPr>
                <w:sz w:val="24"/>
                <w:szCs w:val="24"/>
              </w:rPr>
              <w:t xml:space="preserve">г. </w:t>
            </w:r>
            <w:r w:rsidRPr="0031623F">
              <w:rPr>
                <w:sz w:val="24"/>
                <w:szCs w:val="24"/>
              </w:rPr>
              <w:t xml:space="preserve">Новосибирск,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5E0A61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</w:t>
            </w:r>
            <w:r w:rsidRPr="005E0A61">
              <w:rPr>
                <w:sz w:val="24"/>
                <w:szCs w:val="24"/>
              </w:rPr>
              <w:t>подана 19.07.2017 10:07</w:t>
            </w:r>
          </w:p>
          <w:p w:rsidR="00632D4C" w:rsidRPr="00FB7DC0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4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087 054</w:t>
            </w:r>
            <w:r w:rsidRPr="00137C43">
              <w:rPr>
                <w:b/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 руб. без </w:t>
            </w:r>
            <w:r w:rsidRPr="00FB7DC0">
              <w:rPr>
                <w:sz w:val="24"/>
                <w:szCs w:val="24"/>
              </w:rPr>
              <w:t xml:space="preserve">НДС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Default="00632D4C" w:rsidP="00F513E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0,919</w:t>
            </w:r>
          </w:p>
        </w:tc>
      </w:tr>
      <w:tr w:rsidR="00632D4C" w:rsidRPr="00A967F1" w:rsidTr="00F513E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Default="00632D4C" w:rsidP="00F513E4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B71105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935822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Внедренческий центр «ЛАЭРТА» г. Москва,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267DA0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</w:t>
            </w:r>
            <w:r w:rsidRPr="00267DA0">
              <w:rPr>
                <w:sz w:val="24"/>
                <w:szCs w:val="24"/>
              </w:rPr>
              <w:t>подана 18.07.2017 08:14</w:t>
            </w:r>
          </w:p>
          <w:p w:rsidR="00632D4C" w:rsidRPr="00FB7DC0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4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109 500</w:t>
            </w:r>
            <w:r w:rsidRPr="00137C43">
              <w:rPr>
                <w:b/>
                <w:sz w:val="24"/>
                <w:szCs w:val="24"/>
              </w:rPr>
              <w:t>,00</w:t>
            </w:r>
            <w:r w:rsidRPr="00FB7D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FB7DC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без</w:t>
            </w:r>
            <w:r w:rsidRPr="00FB7DC0">
              <w:rPr>
                <w:sz w:val="24"/>
                <w:szCs w:val="24"/>
              </w:rPr>
              <w:t xml:space="preserve"> НДС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Default="00632D4C" w:rsidP="00F513E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0,630</w:t>
            </w:r>
          </w:p>
        </w:tc>
      </w:tr>
      <w:tr w:rsidR="00632D4C" w:rsidRPr="00A967F1" w:rsidTr="00F513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A967F1" w:rsidRDefault="00632D4C" w:rsidP="00F513E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935822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«Бизнес </w:t>
            </w:r>
            <w:proofErr w:type="spellStart"/>
            <w:r w:rsidRPr="0031623F">
              <w:rPr>
                <w:sz w:val="24"/>
                <w:szCs w:val="24"/>
              </w:rPr>
              <w:t>Виктори</w:t>
            </w:r>
            <w:proofErr w:type="spellEnd"/>
            <w:r w:rsidRPr="0031623F">
              <w:rPr>
                <w:sz w:val="24"/>
                <w:szCs w:val="24"/>
              </w:rPr>
              <w:t xml:space="preserve"> Софт» г. Москва,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FB7DC0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14.06.2017 19:16</w:t>
            </w:r>
          </w:p>
          <w:p w:rsidR="00632D4C" w:rsidRPr="00FB7DC0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43">
              <w:rPr>
                <w:b/>
                <w:sz w:val="24"/>
                <w:szCs w:val="24"/>
              </w:rPr>
              <w:t>3 430 060,00</w:t>
            </w:r>
            <w:r w:rsidRPr="00FB7D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FB7DC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без</w:t>
            </w:r>
            <w:r w:rsidRPr="00FB7DC0">
              <w:rPr>
                <w:sz w:val="24"/>
                <w:szCs w:val="24"/>
              </w:rPr>
              <w:t xml:space="preserve"> НДС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Default="00632D4C" w:rsidP="00F513E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0,532</w:t>
            </w:r>
          </w:p>
        </w:tc>
      </w:tr>
      <w:tr w:rsidR="00632D4C" w:rsidRPr="00A967F1" w:rsidTr="00F513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Default="00632D4C" w:rsidP="00F513E4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B71105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935822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«Программ инжиниринг» </w:t>
            </w:r>
            <w:r>
              <w:rPr>
                <w:sz w:val="24"/>
                <w:szCs w:val="24"/>
              </w:rPr>
              <w:t xml:space="preserve">г. Москва,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FB7DC0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20.06</w:t>
            </w:r>
            <w:r w:rsidRPr="00FB7DC0">
              <w:rPr>
                <w:sz w:val="24"/>
                <w:szCs w:val="24"/>
              </w:rPr>
              <w:t xml:space="preserve">.2017 </w:t>
            </w:r>
            <w:r>
              <w:rPr>
                <w:sz w:val="24"/>
                <w:szCs w:val="24"/>
              </w:rPr>
              <w:t>23:03</w:t>
            </w:r>
          </w:p>
          <w:p w:rsidR="00632D4C" w:rsidRPr="00FB7DC0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43">
              <w:rPr>
                <w:b/>
                <w:sz w:val="24"/>
                <w:szCs w:val="24"/>
              </w:rPr>
              <w:t>3 430 060,00</w:t>
            </w:r>
            <w:r w:rsidRPr="00FB7D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FB7DC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без</w:t>
            </w:r>
            <w:r w:rsidRPr="00FB7DC0">
              <w:rPr>
                <w:sz w:val="24"/>
                <w:szCs w:val="24"/>
              </w:rPr>
              <w:t xml:space="preserve"> НДС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Default="00632D4C" w:rsidP="00F513E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0,532</w:t>
            </w:r>
          </w:p>
        </w:tc>
      </w:tr>
      <w:tr w:rsidR="00632D4C" w:rsidRPr="00A967F1" w:rsidTr="00F513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Default="00632D4C" w:rsidP="00F513E4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935822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«ИЦ </w:t>
            </w:r>
            <w:proofErr w:type="gramStart"/>
            <w:r w:rsidRPr="0031623F">
              <w:rPr>
                <w:sz w:val="24"/>
                <w:szCs w:val="24"/>
              </w:rPr>
              <w:t>Элит-профит</w:t>
            </w:r>
            <w:proofErr w:type="gramEnd"/>
            <w:r w:rsidRPr="0031623F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FB7DC0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26.06.</w:t>
            </w:r>
            <w:r w:rsidRPr="00FB7DC0"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t>16:55</w:t>
            </w:r>
          </w:p>
          <w:p w:rsidR="00632D4C" w:rsidRPr="00FB7DC0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43">
              <w:rPr>
                <w:b/>
                <w:sz w:val="24"/>
                <w:szCs w:val="24"/>
              </w:rPr>
              <w:t>3 449 836,00</w:t>
            </w:r>
            <w:r w:rsidRPr="00FB7DC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руб. без</w:t>
            </w:r>
            <w:r w:rsidRPr="00FB7DC0">
              <w:rPr>
                <w:sz w:val="24"/>
                <w:szCs w:val="24"/>
              </w:rPr>
              <w:t xml:space="preserve"> НДС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Default="00632D4C" w:rsidP="00F513E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0,387</w:t>
            </w:r>
          </w:p>
        </w:tc>
      </w:tr>
      <w:tr w:rsidR="00632D4C" w:rsidRPr="00A967F1" w:rsidTr="00F513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Default="00632D4C" w:rsidP="00F513E4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935822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«1-й Советник»  </w:t>
            </w:r>
            <w:r>
              <w:rPr>
                <w:sz w:val="24"/>
                <w:szCs w:val="24"/>
              </w:rPr>
              <w:t xml:space="preserve">г. Екатеринбург, </w:t>
            </w:r>
            <w:r w:rsidRPr="00935822">
              <w:rPr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FB7DC0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14.06</w:t>
            </w:r>
            <w:r w:rsidRPr="00FB7DC0">
              <w:rPr>
                <w:sz w:val="24"/>
                <w:szCs w:val="24"/>
              </w:rPr>
              <w:t xml:space="preserve">.2017 </w:t>
            </w:r>
            <w:r>
              <w:rPr>
                <w:sz w:val="24"/>
                <w:szCs w:val="24"/>
              </w:rPr>
              <w:t>22:33</w:t>
            </w:r>
          </w:p>
          <w:p w:rsidR="00632D4C" w:rsidRPr="00FB7DC0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43">
              <w:rPr>
                <w:b/>
                <w:sz w:val="24"/>
                <w:szCs w:val="24"/>
              </w:rPr>
              <w:t>3 430 060,00</w:t>
            </w:r>
            <w:r w:rsidRPr="00FB7D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FB7DC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без</w:t>
            </w:r>
            <w:r w:rsidRPr="00FB7DC0">
              <w:rPr>
                <w:sz w:val="24"/>
                <w:szCs w:val="24"/>
              </w:rPr>
              <w:t xml:space="preserve"> НДС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Default="00632D4C" w:rsidP="00F513E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0,232</w:t>
            </w:r>
          </w:p>
          <w:p w:rsidR="00632D4C" w:rsidRDefault="00632D4C" w:rsidP="00F513E4">
            <w:pPr>
              <w:ind w:firstLine="0"/>
              <w:jc w:val="center"/>
            </w:pPr>
          </w:p>
        </w:tc>
      </w:tr>
      <w:tr w:rsidR="00632D4C" w:rsidRPr="00A967F1" w:rsidTr="00F513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Default="00632D4C" w:rsidP="00F513E4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7</w:t>
            </w:r>
            <w:r w:rsidRPr="00B71105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935822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«АКСИОМА-СОФТ» г. Москва,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FB7DC0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>Заявка, подана 16.0</w:t>
            </w:r>
            <w:r>
              <w:rPr>
                <w:sz w:val="24"/>
                <w:szCs w:val="24"/>
              </w:rPr>
              <w:t>6</w:t>
            </w:r>
            <w:r w:rsidRPr="00FB7DC0">
              <w:rPr>
                <w:sz w:val="24"/>
                <w:szCs w:val="24"/>
              </w:rPr>
              <w:t xml:space="preserve">.2017 </w:t>
            </w:r>
            <w:r>
              <w:rPr>
                <w:sz w:val="24"/>
                <w:szCs w:val="24"/>
              </w:rPr>
              <w:t>18:24</w:t>
            </w:r>
          </w:p>
          <w:p w:rsidR="00632D4C" w:rsidRPr="00FB7DC0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43">
              <w:rPr>
                <w:b/>
                <w:sz w:val="24"/>
                <w:szCs w:val="24"/>
              </w:rPr>
              <w:t>3 430 060,00</w:t>
            </w:r>
            <w:r w:rsidRPr="00FB7D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FB7DC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без</w:t>
            </w:r>
            <w:r w:rsidRPr="00FB7DC0">
              <w:rPr>
                <w:sz w:val="24"/>
                <w:szCs w:val="24"/>
              </w:rPr>
              <w:t xml:space="preserve"> НДС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Default="00632D4C" w:rsidP="00F513E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0,232</w:t>
            </w:r>
          </w:p>
        </w:tc>
      </w:tr>
      <w:tr w:rsidR="00632D4C" w:rsidRPr="00A967F1" w:rsidTr="00F513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Default="00632D4C" w:rsidP="00F513E4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8</w:t>
            </w:r>
            <w:r w:rsidRPr="00B71105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935822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«Софт Билдинг» г. Санкт-Петербург,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Pr="00FB7DC0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26.06.</w:t>
            </w:r>
            <w:r w:rsidRPr="00FB7DC0"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t>19:34</w:t>
            </w:r>
          </w:p>
          <w:p w:rsidR="00632D4C" w:rsidRPr="00FB7DC0" w:rsidRDefault="00632D4C" w:rsidP="00F513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43">
              <w:rPr>
                <w:b/>
                <w:sz w:val="24"/>
                <w:szCs w:val="24"/>
              </w:rPr>
              <w:t>3 430 060,00</w:t>
            </w:r>
            <w:r w:rsidRPr="00FB7D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FB7DC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без</w:t>
            </w:r>
            <w:r w:rsidRPr="00FB7DC0">
              <w:rPr>
                <w:sz w:val="24"/>
                <w:szCs w:val="24"/>
              </w:rPr>
              <w:t xml:space="preserve"> НДС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C" w:rsidRDefault="00632D4C" w:rsidP="00F513E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0,232</w:t>
            </w:r>
          </w:p>
        </w:tc>
      </w:tr>
    </w:tbl>
    <w:p w:rsidR="00632D4C" w:rsidRPr="00C26489" w:rsidRDefault="00632D4C" w:rsidP="00632D4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32D4C" w:rsidRPr="00C26489" w:rsidRDefault="00632D4C" w:rsidP="00632D4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632D4C" w:rsidRPr="00C26489" w:rsidRDefault="00632D4C" w:rsidP="00632D4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632D4C" w:rsidRDefault="00632D4C" w:rsidP="00632D4C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851"/>
        </w:tabs>
        <w:spacing w:before="0" w:line="240" w:lineRule="auto"/>
        <w:ind w:left="0" w:firstLine="556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>
        <w:rPr>
          <w:b/>
          <w:sz w:val="24"/>
        </w:rPr>
        <w:t>3 4</w:t>
      </w:r>
      <w:r w:rsidRPr="00147C37">
        <w:rPr>
          <w:b/>
          <w:sz w:val="24"/>
        </w:rPr>
        <w:t>55 000,00</w:t>
      </w:r>
      <w:r w:rsidRPr="00147C37">
        <w:rPr>
          <w:sz w:val="24"/>
        </w:rPr>
        <w:t xml:space="preserve"> руб., без учета НДС.</w:t>
      </w:r>
    </w:p>
    <w:p w:rsidR="00632D4C" w:rsidRPr="00E74717" w:rsidRDefault="00632D4C" w:rsidP="00632D4C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851"/>
        </w:tabs>
        <w:spacing w:before="0" w:line="240" w:lineRule="auto"/>
        <w:ind w:left="0" w:firstLine="556"/>
        <w:rPr>
          <w:sz w:val="24"/>
        </w:rPr>
      </w:pPr>
      <w:r w:rsidRPr="00E74717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E74717">
        <w:rPr>
          <w:b/>
          <w:i/>
          <w:sz w:val="24"/>
        </w:rPr>
        <w:t xml:space="preserve">«Программное обеспечение 1С» </w:t>
      </w:r>
      <w:r w:rsidRPr="00E74717">
        <w:rPr>
          <w:sz w:val="24"/>
        </w:rPr>
        <w:t xml:space="preserve">для нужд АО «ДРСК» участника, занявшего первое место в итоговой ранжировке по степени предпочтительности для заказчика: </w:t>
      </w:r>
      <w:r w:rsidRPr="00E74717">
        <w:rPr>
          <w:b/>
          <w:sz w:val="24"/>
        </w:rPr>
        <w:t>ООО «Государственные проекты 1С-Рарус»</w:t>
      </w:r>
      <w:r w:rsidRPr="00E74717">
        <w:rPr>
          <w:sz w:val="24"/>
        </w:rPr>
        <w:t xml:space="preserve"> г. Новосибирск на условиях: стоимость предложения </w:t>
      </w:r>
      <w:r w:rsidRPr="00E74717">
        <w:rPr>
          <w:b/>
          <w:sz w:val="24"/>
        </w:rPr>
        <w:t>3 087 054,00</w:t>
      </w:r>
      <w:r w:rsidRPr="00E74717">
        <w:rPr>
          <w:sz w:val="24"/>
        </w:rPr>
        <w:t xml:space="preserve">  руб. без НДС,</w:t>
      </w:r>
      <w:r w:rsidRPr="00E74717">
        <w:rPr>
          <w:sz w:val="24"/>
          <w:lang w:eastAsia="en-US"/>
        </w:rPr>
        <w:t xml:space="preserve"> </w:t>
      </w:r>
      <w:r w:rsidRPr="00E74717">
        <w:rPr>
          <w:rFonts w:eastAsiaTheme="minorHAnsi"/>
          <w:sz w:val="24"/>
          <w:lang w:eastAsia="en-US"/>
        </w:rPr>
        <w:t>НДС  не пр</w:t>
      </w:r>
      <w:bookmarkStart w:id="2" w:name="_GoBack"/>
      <w:bookmarkEnd w:id="2"/>
      <w:r w:rsidRPr="00E74717">
        <w:rPr>
          <w:rFonts w:eastAsiaTheme="minorHAnsi"/>
          <w:sz w:val="24"/>
          <w:lang w:eastAsia="en-US"/>
        </w:rPr>
        <w:t xml:space="preserve">едусмотрен. Срок передачи прав: в течение 20 (двадцати) календарных дней </w:t>
      </w:r>
      <w:proofErr w:type="gramStart"/>
      <w:r w:rsidRPr="00E74717">
        <w:rPr>
          <w:rFonts w:eastAsiaTheme="minorHAnsi"/>
          <w:sz w:val="24"/>
          <w:lang w:eastAsia="en-US"/>
        </w:rPr>
        <w:t>с даты подписания</w:t>
      </w:r>
      <w:proofErr w:type="gramEnd"/>
      <w:r w:rsidRPr="00E74717">
        <w:rPr>
          <w:rFonts w:eastAsiaTheme="minorHAnsi"/>
          <w:sz w:val="24"/>
          <w:lang w:eastAsia="en-US"/>
        </w:rPr>
        <w:t xml:space="preserve"> Сторонами  договора.  Условия оплаты: </w:t>
      </w:r>
      <w:r w:rsidRPr="00E74717">
        <w:rPr>
          <w:sz w:val="24"/>
        </w:rPr>
        <w:t xml:space="preserve"> в течение 30 (тридцати) календарных дней </w:t>
      </w:r>
      <w:proofErr w:type="gramStart"/>
      <w:r w:rsidRPr="00E74717">
        <w:rPr>
          <w:sz w:val="24"/>
        </w:rPr>
        <w:t>с даты подписания</w:t>
      </w:r>
      <w:proofErr w:type="gramEnd"/>
      <w:r w:rsidRPr="00E74717">
        <w:rPr>
          <w:sz w:val="24"/>
        </w:rPr>
        <w:t xml:space="preserve"> обеими сторонами акта приёма-передачи неисключительных прав</w:t>
      </w:r>
      <w:r w:rsidRPr="00E74717">
        <w:rPr>
          <w:bCs/>
          <w:sz w:val="24"/>
        </w:rPr>
        <w:t xml:space="preserve">. Срок гарантийной поддержки лицензий (подписка ИТС </w:t>
      </w:r>
      <w:proofErr w:type="gramStart"/>
      <w:r w:rsidRPr="00E74717">
        <w:rPr>
          <w:bCs/>
          <w:sz w:val="24"/>
        </w:rPr>
        <w:t>ПРОФ</w:t>
      </w:r>
      <w:proofErr w:type="gramEnd"/>
      <w:r w:rsidRPr="00E74717">
        <w:rPr>
          <w:bCs/>
          <w:sz w:val="24"/>
        </w:rPr>
        <w:t xml:space="preserve">):   2 года. </w:t>
      </w:r>
      <w:r w:rsidRPr="00E74717">
        <w:rPr>
          <w:rFonts w:eastAsiaTheme="minorHAnsi"/>
          <w:sz w:val="24"/>
          <w:lang w:eastAsia="en-US"/>
        </w:rPr>
        <w:t xml:space="preserve">Заявка </w:t>
      </w:r>
      <w:proofErr w:type="gramStart"/>
      <w:r w:rsidRPr="00E74717">
        <w:rPr>
          <w:rFonts w:eastAsiaTheme="minorHAnsi"/>
          <w:sz w:val="24"/>
          <w:lang w:eastAsia="en-US"/>
        </w:rPr>
        <w:t>имеет правовой статус оферты и действительна</w:t>
      </w:r>
      <w:proofErr w:type="gramEnd"/>
      <w:r w:rsidRPr="00E74717">
        <w:rPr>
          <w:rFonts w:eastAsiaTheme="minorHAnsi"/>
          <w:sz w:val="24"/>
          <w:lang w:eastAsia="en-US"/>
        </w:rPr>
        <w:t xml:space="preserve"> до 27.10.2017 г.</w:t>
      </w:r>
    </w:p>
    <w:p w:rsidR="00F36746" w:rsidRDefault="00F36746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snapToGrid/>
          <w:spacing w:val="4"/>
          <w:sz w:val="24"/>
          <w:szCs w:val="24"/>
          <w:u w:val="single"/>
        </w:rPr>
      </w:pPr>
    </w:p>
    <w:p w:rsidR="00632D4C" w:rsidRDefault="00632D4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32D4C" w:rsidRPr="000C02F6" w:rsidRDefault="00632D4C" w:rsidP="00632D4C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</w:t>
      </w:r>
      <w:r w:rsidR="000275E0">
        <w:rPr>
          <w:b/>
          <w:i/>
          <w:sz w:val="24"/>
          <w:szCs w:val="24"/>
        </w:rPr>
        <w:t xml:space="preserve">    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0275E0" w:rsidP="001D3C39">
      <w:pPr>
        <w:spacing w:line="240" w:lineRule="auto"/>
        <w:ind w:firstLine="0"/>
        <w:rPr>
          <w:b/>
          <w:i/>
          <w:sz w:val="10"/>
          <w:szCs w:val="10"/>
        </w:rPr>
      </w:pPr>
      <w:r>
        <w:rPr>
          <w:b/>
          <w:i/>
          <w:sz w:val="24"/>
          <w:szCs w:val="24"/>
        </w:rPr>
        <w:t xml:space="preserve">                                         </w:t>
      </w:r>
      <w:r w:rsidR="00632D4C">
        <w:rPr>
          <w:b/>
          <w:i/>
          <w:sz w:val="24"/>
          <w:szCs w:val="24"/>
        </w:rPr>
        <w:t xml:space="preserve"> </w:t>
      </w: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ED" w:rsidRDefault="001B6FED" w:rsidP="00355095">
      <w:pPr>
        <w:spacing w:line="240" w:lineRule="auto"/>
      </w:pPr>
      <w:r>
        <w:separator/>
      </w:r>
    </w:p>
  </w:endnote>
  <w:endnote w:type="continuationSeparator" w:id="0">
    <w:p w:rsidR="001B6FED" w:rsidRDefault="001B6F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2D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2D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ED" w:rsidRDefault="001B6FED" w:rsidP="00355095">
      <w:pPr>
        <w:spacing w:line="240" w:lineRule="auto"/>
      </w:pPr>
      <w:r>
        <w:separator/>
      </w:r>
    </w:p>
  </w:footnote>
  <w:footnote w:type="continuationSeparator" w:id="0">
    <w:p w:rsidR="001B6FED" w:rsidRDefault="001B6F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52F5B">
      <w:rPr>
        <w:i/>
        <w:sz w:val="20"/>
      </w:rPr>
      <w:t>1</w:t>
    </w:r>
    <w:r w:rsidR="00B40DAA">
      <w:rPr>
        <w:i/>
        <w:sz w:val="20"/>
      </w:rPr>
      <w:t xml:space="preserve">178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B40DAA">
      <w:rPr>
        <w:i/>
        <w:sz w:val="20"/>
      </w:rPr>
      <w:t>3</w:t>
    </w:r>
    <w:r w:rsidR="00F173F5">
      <w:rPr>
        <w:i/>
        <w:sz w:val="20"/>
      </w:rPr>
      <w:t>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56DE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5"/>
  </w:num>
  <w:num w:numId="5">
    <w:abstractNumId w:val="35"/>
  </w:num>
  <w:num w:numId="6">
    <w:abstractNumId w:val="3"/>
  </w:num>
  <w:num w:numId="7">
    <w:abstractNumId w:val="40"/>
  </w:num>
  <w:num w:numId="8">
    <w:abstractNumId w:val="32"/>
  </w:num>
  <w:num w:numId="9">
    <w:abstractNumId w:val="6"/>
  </w:num>
  <w:num w:numId="10">
    <w:abstractNumId w:val="38"/>
  </w:num>
  <w:num w:numId="11">
    <w:abstractNumId w:val="15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1"/>
  </w:num>
  <w:num w:numId="19">
    <w:abstractNumId w:val="8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7"/>
  </w:num>
  <w:num w:numId="34">
    <w:abstractNumId w:val="36"/>
  </w:num>
  <w:num w:numId="35">
    <w:abstractNumId w:val="41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4"/>
  </w:num>
  <w:num w:numId="41">
    <w:abstractNumId w:val="18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23"/>
  </w:num>
  <w:num w:numId="47">
    <w:abstractNumId w:val="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B6FED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2D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0DAA"/>
    <w:rsid w:val="00B42A84"/>
    <w:rsid w:val="00B46BA5"/>
    <w:rsid w:val="00B47E5E"/>
    <w:rsid w:val="00B54AEB"/>
    <w:rsid w:val="00B57DE3"/>
    <w:rsid w:val="00B64B60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63EB5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D2BE-04A5-429E-9BF5-6CA35839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104</cp:revision>
  <cp:lastPrinted>2017-07-20T07:20:00Z</cp:lastPrinted>
  <dcterms:created xsi:type="dcterms:W3CDTF">2015-03-25T00:17:00Z</dcterms:created>
  <dcterms:modified xsi:type="dcterms:W3CDTF">2017-07-20T07:28:00Z</dcterms:modified>
</cp:coreProperties>
</file>