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10527B">
        <w:rPr>
          <w:b/>
          <w:sz w:val="26"/>
          <w:szCs w:val="26"/>
        </w:rPr>
        <w:t>4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0527B">
        <w:rPr>
          <w:b/>
          <w:bCs/>
          <w:sz w:val="26"/>
          <w:szCs w:val="26"/>
        </w:rPr>
        <w:t>02.06</w:t>
      </w:r>
      <w:r w:rsidR="00313BDF">
        <w:rPr>
          <w:b/>
          <w:bCs/>
          <w:sz w:val="26"/>
          <w:szCs w:val="26"/>
        </w:rPr>
        <w:t>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 w:rsidR="0010527B">
        <w:rPr>
          <w:b/>
          <w:i/>
          <w:sz w:val="24"/>
        </w:rPr>
        <w:t>06</w:t>
      </w:r>
      <w:r>
        <w:rPr>
          <w:b/>
          <w:i/>
          <w:sz w:val="24"/>
        </w:rPr>
        <w:t>.0</w:t>
      </w:r>
      <w:r w:rsidR="00B72D4C">
        <w:rPr>
          <w:b/>
          <w:i/>
          <w:sz w:val="24"/>
        </w:rPr>
        <w:t>6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 w:rsidR="0010527B">
        <w:rPr>
          <w:b/>
          <w:i/>
          <w:sz w:val="24"/>
        </w:rPr>
        <w:t>06</w:t>
      </w:r>
      <w:r w:rsidRPr="00130B38">
        <w:rPr>
          <w:b/>
          <w:i/>
          <w:sz w:val="24"/>
        </w:rPr>
        <w:t xml:space="preserve">» 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2017.</w:t>
      </w:r>
    </w:p>
    <w:p w:rsidR="00313BDF" w:rsidRPr="00130B38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</w:t>
      </w:r>
      <w:r w:rsidR="00B72D4C">
        <w:rPr>
          <w:b/>
          <w:i/>
          <w:sz w:val="24"/>
        </w:rPr>
        <w:t>4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 w:rsidR="0010527B">
        <w:rPr>
          <w:b/>
          <w:i/>
          <w:sz w:val="24"/>
        </w:rPr>
        <w:t>07</w:t>
      </w:r>
      <w:r w:rsidRPr="00130B38">
        <w:rPr>
          <w:b/>
          <w:i/>
          <w:sz w:val="24"/>
        </w:rPr>
        <w:t xml:space="preserve">»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 2017</w:t>
      </w:r>
      <w:r w:rsidR="00B72D4C">
        <w:rPr>
          <w:b/>
          <w:i/>
          <w:sz w:val="24"/>
        </w:rPr>
        <w:t>г</w:t>
      </w:r>
      <w:r w:rsidRPr="00130B38">
        <w:rPr>
          <w:b/>
          <w:i/>
          <w:sz w:val="24"/>
        </w:rPr>
        <w:t>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10527B">
        <w:rPr>
          <w:snapToGrid w:val="0"/>
          <w:sz w:val="24"/>
        </w:rPr>
        <w:t>06</w:t>
      </w:r>
      <w:r w:rsidR="00313BDF" w:rsidRPr="00313BDF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="00313BDF" w:rsidRPr="00313BDF">
        <w:rPr>
          <w:snapToGrid w:val="0"/>
          <w:sz w:val="24"/>
        </w:rPr>
        <w:t xml:space="preserve">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«04»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10527B">
        <w:rPr>
          <w:snapToGrid w:val="0"/>
          <w:sz w:val="24"/>
        </w:rPr>
        <w:t>06</w:t>
      </w:r>
      <w:r w:rsidRPr="001A68D3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г.</w:t>
      </w:r>
    </w:p>
    <w:p w:rsidR="001A68D3" w:rsidRPr="00604705" w:rsidRDefault="001A68D3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</w:t>
      </w:r>
      <w:r w:rsidR="00B72D4C">
        <w:rPr>
          <w:snapToGrid w:val="0"/>
          <w:sz w:val="24"/>
        </w:rPr>
        <w:t>:00 часа Московского времени) «0</w:t>
      </w:r>
      <w:r w:rsidR="0010527B">
        <w:rPr>
          <w:snapToGrid w:val="0"/>
          <w:sz w:val="24"/>
        </w:rPr>
        <w:t>7</w:t>
      </w:r>
      <w:r w:rsidRPr="00604705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604705">
        <w:rPr>
          <w:snapToGrid w:val="0"/>
          <w:sz w:val="24"/>
        </w:rPr>
        <w:t xml:space="preserve"> 2017  года</w:t>
      </w:r>
      <w:r w:rsidRPr="00604705">
        <w:rPr>
          <w:snapToGrid w:val="0"/>
          <w:szCs w:val="20"/>
        </w:rPr>
        <w:t>.</w:t>
      </w: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10527B" w:rsidRDefault="0010527B" w:rsidP="0010527B">
      <w:pPr>
        <w:pStyle w:val="ab"/>
        <w:tabs>
          <w:tab w:val="clear" w:pos="9355"/>
        </w:tabs>
      </w:pPr>
      <w:hyperlink r:id="rId11" w:history="1">
        <w:r w:rsidRPr="00DF5235">
          <w:rPr>
            <w:rStyle w:val="a7"/>
            <w:sz w:val="16"/>
            <w:szCs w:val="16"/>
          </w:rPr>
          <w:t>ignatova-ta@drsk.ru</w:t>
        </w:r>
      </w:hyperlink>
      <w:r>
        <w:rPr>
          <w:sz w:val="16"/>
          <w:szCs w:val="16"/>
        </w:rPr>
        <w:t xml:space="preserve"> </w:t>
      </w:r>
    </w:p>
    <w:p w:rsidR="000B458B" w:rsidRPr="00E23FD7" w:rsidRDefault="000B458B" w:rsidP="0010527B">
      <w:pPr>
        <w:pStyle w:val="ab"/>
        <w:tabs>
          <w:tab w:val="clear" w:pos="9355"/>
        </w:tabs>
        <w:rPr>
          <w:sz w:val="16"/>
          <w:szCs w:val="16"/>
        </w:rPr>
      </w:pPr>
    </w:p>
    <w:sectPr w:rsidR="000B458B" w:rsidRPr="00E23FD7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64" w:rsidRDefault="00D21964" w:rsidP="00967AC6">
      <w:r>
        <w:separator/>
      </w:r>
    </w:p>
  </w:endnote>
  <w:endnote w:type="continuationSeparator" w:id="0">
    <w:p w:rsidR="00D21964" w:rsidRDefault="00D2196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64" w:rsidRDefault="00D21964" w:rsidP="00967AC6">
      <w:r>
        <w:separator/>
      </w:r>
    </w:p>
  </w:footnote>
  <w:footnote w:type="continuationSeparator" w:id="0">
    <w:p w:rsidR="00D21964" w:rsidRDefault="00D2196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0527B"/>
    <w:rsid w:val="00187962"/>
    <w:rsid w:val="001A68D3"/>
    <w:rsid w:val="001E7CD5"/>
    <w:rsid w:val="002002AD"/>
    <w:rsid w:val="0022638A"/>
    <w:rsid w:val="00232060"/>
    <w:rsid w:val="002A36F5"/>
    <w:rsid w:val="002C5202"/>
    <w:rsid w:val="002D3F11"/>
    <w:rsid w:val="002E113D"/>
    <w:rsid w:val="002F7947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640ACA"/>
    <w:rsid w:val="006537DA"/>
    <w:rsid w:val="006A1CE2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72D4C"/>
    <w:rsid w:val="00BA6888"/>
    <w:rsid w:val="00BA6AC6"/>
    <w:rsid w:val="00BB0A24"/>
    <w:rsid w:val="00BB1477"/>
    <w:rsid w:val="00BD1EC6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21964"/>
    <w:rsid w:val="00D4750A"/>
    <w:rsid w:val="00E17D30"/>
    <w:rsid w:val="00E274D2"/>
    <w:rsid w:val="00E77573"/>
    <w:rsid w:val="00EB089D"/>
    <w:rsid w:val="00F02F13"/>
    <w:rsid w:val="00F2318B"/>
    <w:rsid w:val="00F60214"/>
    <w:rsid w:val="00F73754"/>
    <w:rsid w:val="00F76E1E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2017-05-25T23:28:00Z</cp:lastPrinted>
  <dcterms:created xsi:type="dcterms:W3CDTF">2017-06-02T04:15:00Z</dcterms:created>
  <dcterms:modified xsi:type="dcterms:W3CDTF">2017-06-02T04:17:00Z</dcterms:modified>
</cp:coreProperties>
</file>