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05FD4" w:rsidRPr="0040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349/МР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05FD4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  <w:r w:rsidR="00E9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D92747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ткрытый электронный запрос </w:t>
      </w:r>
      <w:r w:rsidR="00405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405FD4" w:rsidRPr="00405F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«Вводы высокого напряжения (аварийный запас)» 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(закупка № </w:t>
      </w:r>
      <w:r w:rsidR="00405F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1047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405FD4" w:rsidRPr="00405FD4" w:rsidRDefault="00405FD4" w:rsidP="00405FD4">
      <w:pPr>
        <w:pStyle w:val="a3"/>
        <w:spacing w:before="0" w:beforeAutospacing="0" w:after="0" w:afterAutospacing="0"/>
        <w:ind w:firstLine="708"/>
        <w:jc w:val="both"/>
      </w:pPr>
      <w:r w:rsidRPr="00405FD4">
        <w:t>В ходе проведения запроса цен было получено 2 заявки, конверты с которыми были размещены в электронном виде на Торговой площадке Системы www.b2b-energo.ru.</w:t>
      </w:r>
    </w:p>
    <w:p w:rsidR="00405FD4" w:rsidRPr="00405FD4" w:rsidRDefault="00405FD4" w:rsidP="00405FD4">
      <w:pPr>
        <w:pStyle w:val="a3"/>
        <w:spacing w:before="0" w:beforeAutospacing="0" w:after="0" w:afterAutospacing="0"/>
        <w:ind w:firstLine="708"/>
        <w:jc w:val="both"/>
      </w:pPr>
      <w:r w:rsidRPr="00405FD4"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405FD4" w:rsidRPr="00405FD4" w:rsidRDefault="00405FD4" w:rsidP="00405FD4">
      <w:pPr>
        <w:pStyle w:val="a3"/>
        <w:spacing w:before="0" w:beforeAutospacing="0" w:after="0" w:afterAutospacing="0"/>
        <w:ind w:firstLine="708"/>
        <w:jc w:val="both"/>
      </w:pPr>
      <w:r w:rsidRPr="00405FD4">
        <w:t>Дата и время начала процедуры вскрытия конвертов с заявками участников:</w:t>
      </w:r>
      <w:r>
        <w:t xml:space="preserve"> </w:t>
      </w:r>
      <w:r w:rsidRPr="00405FD4">
        <w:t>10:24 17.03.2017</w:t>
      </w:r>
    </w:p>
    <w:p w:rsidR="00405FD4" w:rsidRPr="00405FD4" w:rsidRDefault="00405FD4" w:rsidP="00405FD4">
      <w:pPr>
        <w:pStyle w:val="a3"/>
        <w:spacing w:before="0" w:beforeAutospacing="0" w:after="0" w:afterAutospacing="0"/>
        <w:ind w:firstLine="708"/>
        <w:jc w:val="both"/>
      </w:pPr>
      <w:r w:rsidRPr="00405FD4">
        <w:t>Место проведения процедуры вскрытия конвертов с заявками участников:</w:t>
      </w:r>
      <w:r>
        <w:t xml:space="preserve"> </w:t>
      </w:r>
      <w:r w:rsidRPr="00405FD4">
        <w:t>Торговая площадка Системы www.b2b-energo.ru</w:t>
      </w:r>
    </w:p>
    <w:p w:rsidR="00405FD4" w:rsidRPr="00405FD4" w:rsidRDefault="00405FD4" w:rsidP="00405FD4">
      <w:pPr>
        <w:pStyle w:val="a3"/>
        <w:spacing w:before="0" w:beforeAutospacing="0" w:after="0" w:afterAutospacing="0"/>
        <w:ind w:firstLine="708"/>
        <w:jc w:val="both"/>
      </w:pPr>
      <w:r w:rsidRPr="00405FD4">
        <w:t xml:space="preserve">В </w:t>
      </w:r>
      <w:proofErr w:type="gramStart"/>
      <w:r w:rsidRPr="00405FD4">
        <w:t>конвертах</w:t>
      </w:r>
      <w:proofErr w:type="gramEnd"/>
      <w:r w:rsidRPr="00405FD4">
        <w:t xml:space="preserve">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280"/>
        <w:gridCol w:w="4874"/>
      </w:tblGrid>
      <w:tr w:rsidR="00405FD4" w:rsidRPr="00405FD4" w:rsidTr="009B5FE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5FD4" w:rsidRPr="00405FD4" w:rsidRDefault="00405FD4" w:rsidP="0040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80" w:type="dxa"/>
            <w:shd w:val="clear" w:color="auto" w:fill="FFFFFF"/>
            <w:hideMark/>
          </w:tcPr>
          <w:p w:rsidR="00405FD4" w:rsidRPr="00405FD4" w:rsidRDefault="00405FD4" w:rsidP="0040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 и его адрес</w:t>
            </w:r>
          </w:p>
        </w:tc>
        <w:tc>
          <w:tcPr>
            <w:tcW w:w="4874" w:type="dxa"/>
            <w:shd w:val="clear" w:color="auto" w:fill="FFFFFF"/>
            <w:hideMark/>
          </w:tcPr>
          <w:p w:rsidR="00405FD4" w:rsidRPr="00405FD4" w:rsidRDefault="00405FD4" w:rsidP="00405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заявки на участие в запросе цен</w:t>
            </w:r>
          </w:p>
        </w:tc>
      </w:tr>
      <w:tr w:rsidR="00405FD4" w:rsidRPr="00405FD4" w:rsidTr="009B5FE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5FD4" w:rsidRPr="00405FD4" w:rsidRDefault="00405FD4" w:rsidP="0040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shd w:val="clear" w:color="auto" w:fill="FFFFFF"/>
            <w:hideMark/>
          </w:tcPr>
          <w:p w:rsidR="00405FD4" w:rsidRPr="00405FD4" w:rsidRDefault="00405FD4" w:rsidP="0040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D4">
              <w:rPr>
                <w:rFonts w:ascii="Times New Roman" w:hAnsi="Times New Roman" w:cs="Times New Roman"/>
                <w:sz w:val="24"/>
                <w:szCs w:val="24"/>
              </w:rPr>
              <w:t>ООО "Триумф" (123022, Россия, г. Москва, ул. Звенигородская 2-ая, д. 13, стр. 43)</w:t>
            </w:r>
          </w:p>
        </w:tc>
        <w:tc>
          <w:tcPr>
            <w:tcW w:w="4874" w:type="dxa"/>
            <w:shd w:val="clear" w:color="auto" w:fill="FFFFFF"/>
            <w:hideMark/>
          </w:tcPr>
          <w:p w:rsidR="00405FD4" w:rsidRPr="00405FD4" w:rsidRDefault="00405FD4" w:rsidP="009B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D4">
              <w:rPr>
                <w:rFonts w:ascii="Times New Roman" w:hAnsi="Times New Roman" w:cs="Times New Roman"/>
                <w:sz w:val="24"/>
                <w:szCs w:val="24"/>
              </w:rPr>
              <w:t>Заявка: подана 16.03.2017 в 09:54</w:t>
            </w:r>
            <w:r w:rsidRPr="00405FD4">
              <w:rPr>
                <w:rFonts w:ascii="Times New Roman" w:hAnsi="Times New Roman" w:cs="Times New Roman"/>
                <w:sz w:val="24"/>
                <w:szCs w:val="24"/>
              </w:rPr>
              <w:br/>
              <w:t>Цена: 1 112 740,00 руб. (цена без НДС: 943 000,00 руб.)</w:t>
            </w:r>
          </w:p>
        </w:tc>
      </w:tr>
      <w:tr w:rsidR="00405FD4" w:rsidRPr="00405FD4" w:rsidTr="009B5FE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5FD4" w:rsidRPr="00405FD4" w:rsidRDefault="00405FD4" w:rsidP="0040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shd w:val="clear" w:color="auto" w:fill="FFFFFF"/>
            <w:hideMark/>
          </w:tcPr>
          <w:p w:rsidR="00405FD4" w:rsidRPr="00405FD4" w:rsidRDefault="00405FD4" w:rsidP="0040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D4">
              <w:rPr>
                <w:rFonts w:ascii="Times New Roman" w:hAnsi="Times New Roman" w:cs="Times New Roman"/>
                <w:sz w:val="24"/>
                <w:szCs w:val="24"/>
              </w:rPr>
              <w:t>ООО "ТД "</w:t>
            </w:r>
            <w:proofErr w:type="spellStart"/>
            <w:r w:rsidRPr="00405FD4">
              <w:rPr>
                <w:rFonts w:ascii="Times New Roman" w:hAnsi="Times New Roman" w:cs="Times New Roman"/>
                <w:sz w:val="24"/>
                <w:szCs w:val="24"/>
              </w:rPr>
              <w:t>Пермснаб</w:t>
            </w:r>
            <w:proofErr w:type="spellEnd"/>
            <w:r w:rsidRPr="00405FD4">
              <w:rPr>
                <w:rFonts w:ascii="Times New Roman" w:hAnsi="Times New Roman" w:cs="Times New Roman"/>
                <w:sz w:val="24"/>
                <w:szCs w:val="24"/>
              </w:rPr>
              <w:t>" (614064, Россия, Пермский край, г. Пермь, ул. Героев Хасана, д. 44)</w:t>
            </w:r>
          </w:p>
        </w:tc>
        <w:tc>
          <w:tcPr>
            <w:tcW w:w="4874" w:type="dxa"/>
            <w:shd w:val="clear" w:color="auto" w:fill="FFFFFF"/>
            <w:hideMark/>
          </w:tcPr>
          <w:p w:rsidR="00405FD4" w:rsidRPr="00405FD4" w:rsidRDefault="00405FD4" w:rsidP="009B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FD4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9B5F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5FD4">
              <w:rPr>
                <w:rFonts w:ascii="Times New Roman" w:hAnsi="Times New Roman" w:cs="Times New Roman"/>
                <w:sz w:val="24"/>
                <w:szCs w:val="24"/>
              </w:rPr>
              <w:t xml:space="preserve"> подана 16.03.2017 в 09:49</w:t>
            </w:r>
            <w:r w:rsidRPr="00405FD4">
              <w:rPr>
                <w:rFonts w:ascii="Times New Roman" w:hAnsi="Times New Roman" w:cs="Times New Roman"/>
                <w:sz w:val="24"/>
                <w:szCs w:val="24"/>
              </w:rPr>
              <w:br/>
              <w:t>Цена: 1 115 100,00 руб. (цена без НДС: 945 000,00 руб.)</w:t>
            </w:r>
          </w:p>
        </w:tc>
      </w:tr>
    </w:tbl>
    <w:p w:rsidR="00E938CA" w:rsidRPr="00D92747" w:rsidRDefault="00405FD4" w:rsidP="00E938CA">
      <w:pPr>
        <w:pStyle w:val="2"/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7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38CA" w:rsidRPr="00D92747">
        <w:rPr>
          <w:rFonts w:ascii="Times New Roman" w:hAnsi="Times New Roman" w:cs="Times New Roman"/>
          <w:color w:val="auto"/>
          <w:sz w:val="24"/>
          <w:szCs w:val="24"/>
        </w:rPr>
        <w:t>Решили:</w:t>
      </w:r>
    </w:p>
    <w:p w:rsidR="00E938CA" w:rsidRPr="00D92747" w:rsidRDefault="00E938CA" w:rsidP="00E938CA">
      <w:pPr>
        <w:pStyle w:val="a3"/>
        <w:spacing w:before="0" w:beforeAutospacing="0" w:after="0" w:afterAutospacing="0"/>
        <w:jc w:val="both"/>
      </w:pPr>
      <w:r w:rsidRPr="00D92747">
        <w:t xml:space="preserve">Утвердить протокол заседания закупочной комиссии по вскрытию конвертов, поступивших на запрос </w:t>
      </w:r>
      <w:r w:rsidR="009B5FE8">
        <w:t>цен</w:t>
      </w:r>
      <w:r w:rsidRPr="00D92747">
        <w:t>.</w:t>
      </w:r>
    </w:p>
    <w:p w:rsidR="00E938CA" w:rsidRPr="00D92747" w:rsidRDefault="00E938CA" w:rsidP="007B10EC">
      <w:pPr>
        <w:pStyle w:val="ab"/>
        <w:jc w:val="both"/>
        <w:rPr>
          <w:b/>
          <w:i/>
          <w:sz w:val="24"/>
        </w:rPr>
      </w:pPr>
    </w:p>
    <w:p w:rsidR="00E938CA" w:rsidRDefault="00E938CA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E938CA" w:rsidRDefault="00E938CA" w:rsidP="007B10EC">
      <w:pPr>
        <w:pStyle w:val="ab"/>
        <w:jc w:val="both"/>
        <w:rPr>
          <w:b/>
          <w:sz w:val="20"/>
          <w:szCs w:val="20"/>
        </w:rPr>
      </w:pPr>
    </w:p>
    <w:p w:rsidR="00E938CA" w:rsidRDefault="00E938CA" w:rsidP="007B10EC">
      <w:pPr>
        <w:pStyle w:val="ab"/>
        <w:jc w:val="both"/>
        <w:rPr>
          <w:b/>
          <w:sz w:val="20"/>
          <w:szCs w:val="20"/>
        </w:rPr>
      </w:pPr>
    </w:p>
    <w:p w:rsidR="00E938CA" w:rsidRDefault="00E938CA" w:rsidP="007B10EC">
      <w:pPr>
        <w:pStyle w:val="ab"/>
        <w:jc w:val="both"/>
        <w:rPr>
          <w:b/>
          <w:sz w:val="20"/>
          <w:szCs w:val="20"/>
        </w:rPr>
      </w:pPr>
    </w:p>
    <w:p w:rsidR="00E938CA" w:rsidRDefault="00E938CA" w:rsidP="007B10EC">
      <w:pPr>
        <w:pStyle w:val="ab"/>
        <w:jc w:val="both"/>
        <w:rPr>
          <w:b/>
          <w:sz w:val="20"/>
          <w:szCs w:val="20"/>
        </w:rPr>
      </w:pPr>
    </w:p>
    <w:p w:rsidR="00E938CA" w:rsidRDefault="00E938CA" w:rsidP="007B10EC">
      <w:pPr>
        <w:pStyle w:val="ab"/>
        <w:jc w:val="both"/>
        <w:rPr>
          <w:b/>
          <w:sz w:val="20"/>
          <w:szCs w:val="20"/>
        </w:rPr>
      </w:pPr>
    </w:p>
    <w:p w:rsidR="00E938CA" w:rsidRDefault="00EE4CFA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</w:p>
    <w:p w:rsidR="00EE4CFA" w:rsidRPr="00EE4CFA" w:rsidRDefault="00AC5AA5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  <w:bookmarkStart w:id="0" w:name="_GoBack"/>
      <w:bookmarkEnd w:id="0"/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50" w:rsidRDefault="00181550" w:rsidP="000F4708">
      <w:pPr>
        <w:spacing w:after="0" w:line="240" w:lineRule="auto"/>
      </w:pPr>
      <w:r>
        <w:separator/>
      </w:r>
    </w:p>
  </w:endnote>
  <w:endnote w:type="continuationSeparator" w:id="0">
    <w:p w:rsidR="00181550" w:rsidRDefault="0018155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FD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50" w:rsidRDefault="00181550" w:rsidP="000F4708">
      <w:pPr>
        <w:spacing w:after="0" w:line="240" w:lineRule="auto"/>
      </w:pPr>
      <w:r>
        <w:separator/>
      </w:r>
    </w:p>
  </w:footnote>
  <w:footnote w:type="continuationSeparator" w:id="0">
    <w:p w:rsidR="00181550" w:rsidRDefault="0018155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76207"/>
    <w:rsid w:val="00181550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05FD4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5FE8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92747"/>
    <w:rsid w:val="00DA7FA7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77C7F"/>
    <w:rsid w:val="00E8314B"/>
    <w:rsid w:val="00E8452F"/>
    <w:rsid w:val="00E938CA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2A22-6249-4F1F-A3BD-E8E94F7C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35</cp:revision>
  <cp:lastPrinted>2017-02-15T06:06:00Z</cp:lastPrinted>
  <dcterms:created xsi:type="dcterms:W3CDTF">2015-02-12T07:40:00Z</dcterms:created>
  <dcterms:modified xsi:type="dcterms:W3CDTF">2017-03-20T01:32:00Z</dcterms:modified>
</cp:coreProperties>
</file>