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346E99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346E99" w:rsidRPr="00346E99">
        <w:t>ПАО МТС</w:t>
      </w:r>
      <w:r w:rsidR="00346E99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346E99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346E99" w:rsidRPr="00346E99">
        <w:t>705 000.00</w:t>
      </w:r>
      <w:r w:rsidR="00346E99">
        <w:t xml:space="preserve"> </w:t>
      </w:r>
      <w:r>
        <w:t>руб. без учета НДС.</w:t>
      </w:r>
    </w:p>
    <w:p w:rsidR="00C753CA" w:rsidRDefault="00C753CA" w:rsidP="00346E99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346E99" w:rsidRPr="00346E99">
        <w:t>31604600200</w:t>
      </w:r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46E99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AC6F5C"/>
    <w:rsid w:val="00B1508B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32</cp:revision>
  <cp:lastPrinted>2016-12-25T06:25:00Z</cp:lastPrinted>
  <dcterms:created xsi:type="dcterms:W3CDTF">2015-10-30T05:54:00Z</dcterms:created>
  <dcterms:modified xsi:type="dcterms:W3CDTF">2016-12-28T11:37:00Z</dcterms:modified>
</cp:coreProperties>
</file>