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B701A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27F00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r w:rsidRPr="00227F00">
        <w:rPr>
          <w:sz w:val="24"/>
        </w:rPr>
        <w:t xml:space="preserve">Способ и предмет закупки: открытый электронный запрос </w:t>
      </w:r>
      <w:r w:rsidR="00227F00">
        <w:rPr>
          <w:sz w:val="24"/>
        </w:rPr>
        <w:t>предложений</w:t>
      </w:r>
      <w:r w:rsidRPr="00227F00">
        <w:rPr>
          <w:sz w:val="24"/>
        </w:rPr>
        <w:t xml:space="preserve">: </w:t>
      </w:r>
      <w:r w:rsidR="000635D4" w:rsidRPr="00227F00">
        <w:rPr>
          <w:b/>
          <w:i/>
          <w:sz w:val="24"/>
        </w:rPr>
        <w:t>«</w:t>
      </w:r>
      <w:r w:rsidR="00F05A5B" w:rsidRPr="00227F00">
        <w:rPr>
          <w:b/>
          <w:i/>
          <w:color w:val="333333"/>
          <w:sz w:val="24"/>
        </w:rPr>
        <w:t>Диагностическое оборудование</w:t>
      </w:r>
      <w:r w:rsidR="008F5583" w:rsidRPr="00227F00">
        <w:rPr>
          <w:b/>
          <w:i/>
          <w:sz w:val="24"/>
        </w:rPr>
        <w:t>»</w:t>
      </w:r>
      <w:r w:rsidRPr="00227F00">
        <w:rPr>
          <w:b/>
          <w:i/>
          <w:snapToGrid w:val="0"/>
          <w:sz w:val="24"/>
        </w:rPr>
        <w:t xml:space="preserve"> </w:t>
      </w:r>
      <w:r w:rsidRPr="00227F00">
        <w:rPr>
          <w:snapToGrid w:val="0"/>
          <w:sz w:val="24"/>
        </w:rPr>
        <w:t xml:space="preserve">Закупка </w:t>
      </w:r>
      <w:r w:rsidR="000F5F83" w:rsidRPr="00227F00">
        <w:rPr>
          <w:snapToGrid w:val="0"/>
          <w:sz w:val="24"/>
        </w:rPr>
        <w:t xml:space="preserve">№ </w:t>
      </w:r>
      <w:r w:rsidR="00F05A5B" w:rsidRPr="00227F00">
        <w:rPr>
          <w:snapToGrid w:val="0"/>
          <w:sz w:val="24"/>
        </w:rPr>
        <w:t>06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F05A5B" w:rsidRPr="00227F00">
        <w:rPr>
          <w:b/>
          <w:i/>
          <w:sz w:val="24"/>
        </w:rPr>
        <w:t>3 000 000,00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5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27F00" w:rsidRDefault="00F05A5B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hAnsi="Times New Roman" w:cs="Times New Roman"/>
          <w:sz w:val="24"/>
          <w:szCs w:val="24"/>
        </w:rPr>
        <w:t>10</w:t>
      </w:r>
      <w:r w:rsidR="00B47F5F" w:rsidRPr="00227F00">
        <w:rPr>
          <w:rFonts w:ascii="Times New Roman" w:hAnsi="Times New Roman" w:cs="Times New Roman"/>
          <w:sz w:val="24"/>
          <w:szCs w:val="24"/>
        </w:rPr>
        <w:t>:</w:t>
      </w:r>
      <w:r w:rsidR="00A84304" w:rsidRPr="00227F00">
        <w:rPr>
          <w:rFonts w:ascii="Times New Roman" w:hAnsi="Times New Roman" w:cs="Times New Roman"/>
          <w:sz w:val="24"/>
          <w:szCs w:val="24"/>
        </w:rPr>
        <w:t>0</w:t>
      </w:r>
      <w:r w:rsidRPr="00227F00">
        <w:rPr>
          <w:rFonts w:ascii="Times New Roman" w:hAnsi="Times New Roman" w:cs="Times New Roman"/>
          <w:sz w:val="24"/>
          <w:szCs w:val="24"/>
        </w:rPr>
        <w:t>9</w:t>
      </w:r>
      <w:r w:rsidR="00B47F5F" w:rsidRPr="00227F00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227F00">
        <w:rPr>
          <w:rFonts w:ascii="Times New Roman" w:hAnsi="Times New Roman" w:cs="Times New Roman"/>
          <w:sz w:val="24"/>
          <w:szCs w:val="24"/>
        </w:rPr>
        <w:t xml:space="preserve">  </w:t>
      </w:r>
      <w:r w:rsidRPr="00227F00">
        <w:rPr>
          <w:rFonts w:ascii="Times New Roman" w:hAnsi="Times New Roman" w:cs="Times New Roman"/>
          <w:sz w:val="24"/>
          <w:szCs w:val="24"/>
        </w:rPr>
        <w:t>29</w:t>
      </w:r>
      <w:r w:rsidR="00D50032" w:rsidRPr="00227F00">
        <w:rPr>
          <w:rFonts w:ascii="Times New Roman" w:hAnsi="Times New Roman" w:cs="Times New Roman"/>
          <w:sz w:val="24"/>
          <w:szCs w:val="24"/>
        </w:rPr>
        <w:t>.11.</w:t>
      </w:r>
      <w:r w:rsidR="00B47F5F" w:rsidRPr="00227F00">
        <w:rPr>
          <w:rFonts w:ascii="Times New Roman" w:hAnsi="Times New Roman" w:cs="Times New Roman"/>
          <w:sz w:val="24"/>
          <w:szCs w:val="24"/>
        </w:rPr>
        <w:t>2016</w:t>
      </w:r>
      <w:r w:rsidR="00227F00" w:rsidRPr="00227F00">
        <w:rPr>
          <w:rFonts w:ascii="Times New Roman" w:hAnsi="Times New Roman" w:cs="Times New Roman"/>
          <w:sz w:val="24"/>
          <w:szCs w:val="24"/>
        </w:rPr>
        <w:tab/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6212"/>
        <w:gridCol w:w="3590"/>
      </w:tblGrid>
      <w:tr w:rsidR="00F05A5B" w:rsidRPr="00F05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F05A5B" w:rsidRPr="00F05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"СЭА"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28.11.2016 в 09:39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3 363 000,00 руб. (цена без НДС: 2 850 000,00 руб.)</w:t>
            </w:r>
          </w:p>
        </w:tc>
      </w:tr>
      <w:tr w:rsidR="00F05A5B" w:rsidRPr="00F05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"ПРОМИС"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(428015, ЧР, </w:t>
            </w:r>
            <w:proofErr w:type="spellStart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ебоксары</w:t>
            </w:r>
            <w:proofErr w:type="spellEnd"/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Диагностическое оборудование, подана 25.11.2016 в 15:09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3 382 027,94 руб. (цена без НДС: 2 866 125,37 руб.)</w:t>
            </w:r>
          </w:p>
        </w:tc>
      </w:tr>
      <w:tr w:rsidR="00F05A5B" w:rsidRPr="00F05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"ЭЛЕКТРОНПРИБОР"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В соответствии с ТЗ, подана 28.11.2016 в 09:29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3 536 460,00 руб. (цена без НДС: 2 997 000,00 руб.)</w:t>
            </w:r>
          </w:p>
        </w:tc>
      </w:tr>
      <w:tr w:rsidR="00F05A5B" w:rsidRPr="00F05A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Сибтеплоэлектрокомплект</w:t>
            </w:r>
            <w:proofErr w:type="spellEnd"/>
            <w:r w:rsidRPr="00F05A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(634003, Россия, Томская область, г. Томск, ул. Бакунина, д. 26, строение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A5B" w:rsidRPr="00F05A5B" w:rsidRDefault="00F05A5B" w:rsidP="00F0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28.11.2016 в 09:37</w:t>
            </w:r>
            <w:r w:rsidRPr="00F0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3 933 096,94 руб. (цена без НДС: 3 333 133,00 руб.)</w:t>
            </w:r>
          </w:p>
        </w:tc>
      </w:tr>
    </w:tbl>
    <w:p w:rsidR="0035243D" w:rsidRPr="00227F00" w:rsidRDefault="0035243D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  <w:bookmarkStart w:id="0" w:name="_GoBack"/>
      <w:bookmarkEnd w:id="0"/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B0" w:rsidRDefault="00AC23B0" w:rsidP="000F4708">
      <w:pPr>
        <w:spacing w:after="0" w:line="240" w:lineRule="auto"/>
      </w:pPr>
      <w:r>
        <w:separator/>
      </w:r>
    </w:p>
  </w:endnote>
  <w:endnote w:type="continuationSeparator" w:id="0">
    <w:p w:rsidR="00AC23B0" w:rsidRDefault="00AC23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B0" w:rsidRDefault="00AC23B0" w:rsidP="000F4708">
      <w:pPr>
        <w:spacing w:after="0" w:line="240" w:lineRule="auto"/>
      </w:pPr>
      <w:r>
        <w:separator/>
      </w:r>
    </w:p>
  </w:footnote>
  <w:footnote w:type="continuationSeparator" w:id="0">
    <w:p w:rsidR="00AC23B0" w:rsidRDefault="00AC23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331A-AF0F-4423-94A0-84E8815F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43</cp:revision>
  <cp:lastPrinted>2016-11-23T06:36:00Z</cp:lastPrinted>
  <dcterms:created xsi:type="dcterms:W3CDTF">2014-12-03T01:34:00Z</dcterms:created>
  <dcterms:modified xsi:type="dcterms:W3CDTF">2016-11-29T07:37:00Z</dcterms:modified>
</cp:coreProperties>
</file>