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372483E" wp14:editId="224A3DC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2542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5F2542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352406" w:rsidRPr="005F2542">
        <w:rPr>
          <w:rFonts w:ascii="Times New Roman" w:hAnsi="Times New Roman"/>
          <w:sz w:val="36"/>
          <w:szCs w:val="36"/>
        </w:rPr>
        <w:t>№</w:t>
      </w:r>
      <w:r w:rsidR="00B71920" w:rsidRPr="005F2542">
        <w:rPr>
          <w:rFonts w:ascii="Times New Roman" w:hAnsi="Times New Roman"/>
          <w:bCs w:val="0"/>
          <w:caps/>
          <w:sz w:val="36"/>
          <w:szCs w:val="36"/>
        </w:rPr>
        <w:t xml:space="preserve"> </w:t>
      </w:r>
      <w:r w:rsidR="00944900" w:rsidRPr="005F2542">
        <w:rPr>
          <w:rFonts w:ascii="Times New Roman" w:hAnsi="Times New Roman"/>
          <w:bCs w:val="0"/>
          <w:caps/>
          <w:sz w:val="36"/>
          <w:szCs w:val="36"/>
        </w:rPr>
        <w:t>7</w:t>
      </w:r>
      <w:r w:rsidR="0033570A" w:rsidRPr="005F2542">
        <w:rPr>
          <w:rFonts w:ascii="Times New Roman" w:hAnsi="Times New Roman"/>
          <w:bCs w:val="0"/>
          <w:caps/>
          <w:sz w:val="36"/>
          <w:szCs w:val="36"/>
        </w:rPr>
        <w:t>59</w:t>
      </w:r>
      <w:r w:rsidR="00634771" w:rsidRPr="005F2542">
        <w:rPr>
          <w:rFonts w:ascii="Times New Roman" w:hAnsi="Times New Roman"/>
          <w:bCs w:val="0"/>
          <w:caps/>
          <w:sz w:val="36"/>
          <w:szCs w:val="36"/>
        </w:rPr>
        <w:t>/УКС</w:t>
      </w:r>
      <w:r w:rsidR="00C5505C" w:rsidRPr="005F2542">
        <w:rPr>
          <w:rFonts w:ascii="Times New Roman" w:hAnsi="Times New Roman"/>
          <w:caps/>
          <w:sz w:val="36"/>
          <w:szCs w:val="36"/>
        </w:rPr>
        <w:t>-ВП</w:t>
      </w:r>
    </w:p>
    <w:p w:rsidR="005F2542" w:rsidRPr="002D2094" w:rsidRDefault="005F2542" w:rsidP="00830DB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2D2094">
        <w:rPr>
          <w:bCs/>
          <w:sz w:val="26"/>
          <w:szCs w:val="26"/>
        </w:rPr>
        <w:t xml:space="preserve">Закупочной комиссии по выбору победителя по открытому электронному запросу цен на право заключения договора на выполнение работ </w:t>
      </w:r>
      <w:r w:rsidRPr="002D2094">
        <w:rPr>
          <w:b/>
          <w:bCs/>
          <w:sz w:val="26"/>
          <w:szCs w:val="26"/>
        </w:rPr>
        <w:t xml:space="preserve"> </w:t>
      </w:r>
      <w:r w:rsidRPr="002D2094">
        <w:rPr>
          <w:b/>
          <w:i/>
          <w:color w:val="000000" w:themeColor="text1"/>
          <w:sz w:val="26"/>
          <w:szCs w:val="26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</w:r>
      <w:proofErr w:type="gramStart"/>
      <w:r w:rsidRPr="002D2094">
        <w:rPr>
          <w:b/>
          <w:i/>
          <w:color w:val="000000" w:themeColor="text1"/>
          <w:sz w:val="26"/>
          <w:szCs w:val="26"/>
        </w:rPr>
        <w:t>с</w:t>
      </w:r>
      <w:proofErr w:type="gramEnd"/>
      <w:r w:rsidRPr="002D2094">
        <w:rPr>
          <w:b/>
          <w:i/>
          <w:color w:val="000000" w:themeColor="text1"/>
          <w:sz w:val="26"/>
          <w:szCs w:val="26"/>
        </w:rPr>
        <w:t xml:space="preserve">. Сергеевка, с. Южно-Морской)»  </w:t>
      </w:r>
    </w:p>
    <w:p w:rsidR="005F2542" w:rsidRDefault="005F2542" w:rsidP="005F254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2D2094">
        <w:rPr>
          <w:b/>
          <w:i/>
          <w:color w:val="000000" w:themeColor="text1"/>
          <w:sz w:val="26"/>
          <w:szCs w:val="26"/>
        </w:rPr>
        <w:t>закупка 2155 раздел 2.1.1  ГКПЗ 2016 г.</w:t>
      </w:r>
    </w:p>
    <w:p w:rsidR="005F2542" w:rsidRPr="002D2094" w:rsidRDefault="005F2542" w:rsidP="005F254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5F2542">
        <w:trPr>
          <w:trHeight w:val="621"/>
        </w:trPr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5F2542" w:rsidRDefault="005F2542" w:rsidP="00E81FA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  <w:p w:rsidR="00623A9C" w:rsidRPr="00A82B85" w:rsidRDefault="00623A9C" w:rsidP="00E81FA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A82B8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82B85">
              <w:rPr>
                <w:b/>
                <w:snapToGrid/>
                <w:sz w:val="24"/>
                <w:szCs w:val="24"/>
              </w:rPr>
              <w:t xml:space="preserve">№ </w:t>
            </w:r>
            <w:r w:rsidR="00700BDF" w:rsidRPr="00A82B85">
              <w:rPr>
                <w:b/>
                <w:sz w:val="24"/>
                <w:szCs w:val="24"/>
              </w:rPr>
              <w:t>31604</w:t>
            </w:r>
            <w:r w:rsidR="0033570A" w:rsidRPr="00A82B85">
              <w:rPr>
                <w:b/>
                <w:sz w:val="24"/>
                <w:szCs w:val="24"/>
              </w:rPr>
              <w:t>182265</w:t>
            </w:r>
          </w:p>
        </w:tc>
        <w:tc>
          <w:tcPr>
            <w:tcW w:w="4999" w:type="dxa"/>
          </w:tcPr>
          <w:p w:rsidR="00623A9C" w:rsidRPr="00623A9C" w:rsidRDefault="00A82B85" w:rsidP="00E81FA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«27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 w:rsidRPr="00C367D1">
              <w:rPr>
                <w:b/>
                <w:bCs/>
                <w:sz w:val="26"/>
                <w:szCs w:val="26"/>
              </w:rPr>
              <w:t xml:space="preserve"> о</w:t>
            </w:r>
            <w:r>
              <w:rPr>
                <w:b/>
                <w:bCs/>
                <w:sz w:val="26"/>
                <w:szCs w:val="26"/>
              </w:rPr>
              <w:t>ктября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06028" w:rsidRDefault="00F06028" w:rsidP="005F2542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5F2542" w:rsidRPr="000C257D" w:rsidRDefault="005F2542" w:rsidP="005F2542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5F2542" w:rsidRDefault="005F2542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5F2542" w:rsidRDefault="009710EC" w:rsidP="005F254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F2542">
        <w:rPr>
          <w:b/>
          <w:sz w:val="24"/>
          <w:szCs w:val="24"/>
        </w:rPr>
        <w:t xml:space="preserve">ПРИСУТСТВОВАЛИ: </w:t>
      </w:r>
      <w:r w:rsidRPr="005F2542">
        <w:rPr>
          <w:sz w:val="24"/>
          <w:szCs w:val="24"/>
        </w:rPr>
        <w:t>член</w:t>
      </w:r>
      <w:r w:rsidR="005F5454" w:rsidRPr="005F2542">
        <w:rPr>
          <w:sz w:val="24"/>
          <w:szCs w:val="24"/>
        </w:rPr>
        <w:t>ы</w:t>
      </w:r>
      <w:r w:rsidRPr="005F2542">
        <w:rPr>
          <w:b/>
          <w:sz w:val="24"/>
          <w:szCs w:val="24"/>
        </w:rPr>
        <w:t xml:space="preserve"> </w:t>
      </w:r>
      <w:r w:rsidRPr="005F2542">
        <w:rPr>
          <w:sz w:val="24"/>
          <w:szCs w:val="24"/>
        </w:rPr>
        <w:t>постоянно д</w:t>
      </w:r>
      <w:r w:rsidR="00F25EDC" w:rsidRPr="005F2542">
        <w:rPr>
          <w:sz w:val="24"/>
          <w:szCs w:val="24"/>
        </w:rPr>
        <w:t xml:space="preserve">ействующей Закупочной комиссии </w:t>
      </w:r>
      <w:r w:rsidRPr="005F2542">
        <w:rPr>
          <w:sz w:val="24"/>
          <w:szCs w:val="24"/>
        </w:rPr>
        <w:t>АО «ДРСК»  2-го уровня.</w:t>
      </w:r>
    </w:p>
    <w:p w:rsidR="005F2542" w:rsidRDefault="005F2542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5F2542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5F2542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F2542" w:rsidRPr="002D2094" w:rsidRDefault="005F2542" w:rsidP="005F2542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5F2542" w:rsidRPr="002D2094" w:rsidRDefault="005F2542" w:rsidP="005F2542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 xml:space="preserve">Об отклонении заявки участника закупки ООО «ВЭСТ» </w:t>
      </w:r>
    </w:p>
    <w:p w:rsidR="005F2542" w:rsidRPr="002D2094" w:rsidRDefault="005F2542" w:rsidP="005F2542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2D2094">
        <w:rPr>
          <w:bCs/>
          <w:iCs/>
          <w:sz w:val="24"/>
          <w:szCs w:val="24"/>
        </w:rPr>
        <w:t>соответствующими</w:t>
      </w:r>
      <w:proofErr w:type="gramEnd"/>
      <w:r w:rsidRPr="002D2094">
        <w:rPr>
          <w:bCs/>
          <w:iCs/>
          <w:sz w:val="24"/>
          <w:szCs w:val="24"/>
        </w:rPr>
        <w:t xml:space="preserve"> условиям Документации о закупке</w:t>
      </w:r>
    </w:p>
    <w:p w:rsidR="005F2542" w:rsidRPr="002D2094" w:rsidRDefault="005F2542" w:rsidP="005F2542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 xml:space="preserve">Об </w:t>
      </w:r>
      <w:proofErr w:type="gramStart"/>
      <w:r w:rsidRPr="002D2094">
        <w:rPr>
          <w:bCs/>
          <w:iCs/>
          <w:sz w:val="24"/>
          <w:szCs w:val="24"/>
        </w:rPr>
        <w:t>итоговой</w:t>
      </w:r>
      <w:proofErr w:type="gramEnd"/>
      <w:r w:rsidRPr="002D2094">
        <w:rPr>
          <w:bCs/>
          <w:iCs/>
          <w:sz w:val="24"/>
          <w:szCs w:val="24"/>
        </w:rPr>
        <w:t xml:space="preserve"> </w:t>
      </w:r>
      <w:proofErr w:type="spellStart"/>
      <w:r w:rsidRPr="002D2094">
        <w:rPr>
          <w:bCs/>
          <w:iCs/>
          <w:sz w:val="24"/>
          <w:szCs w:val="24"/>
        </w:rPr>
        <w:t>ранжировке</w:t>
      </w:r>
      <w:proofErr w:type="spellEnd"/>
      <w:r w:rsidRPr="002D2094">
        <w:rPr>
          <w:bCs/>
          <w:iCs/>
          <w:sz w:val="24"/>
          <w:szCs w:val="24"/>
        </w:rPr>
        <w:t xml:space="preserve"> заявок</w:t>
      </w:r>
    </w:p>
    <w:p w:rsidR="005F2542" w:rsidRPr="002D2094" w:rsidRDefault="005F2542" w:rsidP="005F2542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>О выборе победителя открытого электронного запроса цен.</w:t>
      </w:r>
    </w:p>
    <w:p w:rsidR="005F2542" w:rsidRDefault="005F2542" w:rsidP="005F2542">
      <w:pPr>
        <w:tabs>
          <w:tab w:val="left" w:pos="426"/>
        </w:tabs>
        <w:spacing w:line="240" w:lineRule="auto"/>
        <w:rPr>
          <w:b/>
          <w:bCs/>
          <w:iCs/>
          <w:sz w:val="24"/>
          <w:szCs w:val="24"/>
        </w:rPr>
      </w:pPr>
    </w:p>
    <w:p w:rsidR="005F2542" w:rsidRPr="002D2094" w:rsidRDefault="005F2542" w:rsidP="005F2542">
      <w:pPr>
        <w:tabs>
          <w:tab w:val="left" w:pos="426"/>
        </w:tabs>
        <w:spacing w:line="240" w:lineRule="auto"/>
        <w:rPr>
          <w:b/>
          <w:sz w:val="24"/>
          <w:szCs w:val="24"/>
        </w:rPr>
      </w:pPr>
    </w:p>
    <w:p w:rsidR="005F2542" w:rsidRPr="002D2094" w:rsidRDefault="005F2542" w:rsidP="005F2542">
      <w:pPr>
        <w:tabs>
          <w:tab w:val="left" w:pos="426"/>
        </w:tabs>
        <w:suppressAutoHyphens/>
        <w:spacing w:line="240" w:lineRule="auto"/>
        <w:rPr>
          <w:b/>
          <w:sz w:val="24"/>
          <w:szCs w:val="24"/>
        </w:rPr>
      </w:pPr>
      <w:r w:rsidRPr="002D2094">
        <w:rPr>
          <w:b/>
          <w:sz w:val="24"/>
          <w:szCs w:val="24"/>
        </w:rPr>
        <w:t>РЕШИЛИ:</w:t>
      </w:r>
    </w:p>
    <w:p w:rsidR="005F2542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F2542" w:rsidRPr="002D2094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t>По вопросу № 1</w:t>
      </w:r>
    </w:p>
    <w:p w:rsidR="005F2542" w:rsidRPr="002D2094" w:rsidRDefault="005F2542" w:rsidP="005F254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D2094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5F2542" w:rsidRPr="002D2094" w:rsidRDefault="005F2542" w:rsidP="005F254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z w:val="24"/>
          <w:szCs w:val="24"/>
          <w:shd w:val="clear" w:color="auto" w:fill="FFFF99"/>
        </w:rPr>
      </w:pPr>
      <w:r w:rsidRPr="002D2094">
        <w:rPr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10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5587"/>
        <w:gridCol w:w="3957"/>
      </w:tblGrid>
      <w:tr w:rsidR="005F2542" w:rsidRPr="005E20EC" w:rsidTr="005F2542">
        <w:trPr>
          <w:trHeight w:val="210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Default="005F2542" w:rsidP="005F2542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z w:val="18"/>
                <w:szCs w:val="18"/>
              </w:rPr>
            </w:pPr>
          </w:p>
          <w:p w:rsidR="005F2542" w:rsidRPr="005E20EC" w:rsidRDefault="005F2542" w:rsidP="005F2542">
            <w:pPr>
              <w:tabs>
                <w:tab w:val="left" w:pos="426"/>
              </w:tabs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5E20EC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5E20EC" w:rsidRDefault="005F2542" w:rsidP="00830DB1">
            <w:pPr>
              <w:tabs>
                <w:tab w:val="left" w:pos="426"/>
              </w:tabs>
              <w:spacing w:line="240" w:lineRule="auto"/>
              <w:rPr>
                <w:i/>
                <w:sz w:val="18"/>
                <w:szCs w:val="18"/>
              </w:rPr>
            </w:pPr>
            <w:r w:rsidRPr="005E20EC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5E20EC" w:rsidRDefault="005F2542" w:rsidP="00830DB1">
            <w:pPr>
              <w:tabs>
                <w:tab w:val="left" w:pos="426"/>
              </w:tabs>
              <w:spacing w:line="240" w:lineRule="auto"/>
              <w:rPr>
                <w:b/>
                <w:bCs/>
                <w:i/>
                <w:sz w:val="18"/>
                <w:szCs w:val="18"/>
              </w:rPr>
            </w:pPr>
            <w:r w:rsidRPr="005E20EC">
              <w:rPr>
                <w:b/>
                <w:bCs/>
                <w:i/>
                <w:sz w:val="18"/>
                <w:szCs w:val="18"/>
              </w:rPr>
              <w:t xml:space="preserve">Предмет заявки на участие в </w:t>
            </w:r>
            <w:proofErr w:type="gramStart"/>
            <w:r w:rsidRPr="005E20EC">
              <w:rPr>
                <w:b/>
                <w:bCs/>
                <w:i/>
                <w:sz w:val="18"/>
                <w:szCs w:val="18"/>
              </w:rPr>
              <w:t>запросе</w:t>
            </w:r>
            <w:proofErr w:type="gramEnd"/>
            <w:r w:rsidRPr="005E20EC">
              <w:rPr>
                <w:b/>
                <w:bCs/>
                <w:i/>
                <w:sz w:val="18"/>
                <w:szCs w:val="18"/>
              </w:rPr>
              <w:t xml:space="preserve"> цен</w:t>
            </w:r>
          </w:p>
        </w:tc>
      </w:tr>
      <w:tr w:rsidR="005F2542" w:rsidRPr="005E20EC" w:rsidTr="005F2542">
        <w:trPr>
          <w:trHeight w:val="430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D2094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2D2094">
              <w:rPr>
                <w:b/>
                <w:i/>
                <w:sz w:val="24"/>
                <w:szCs w:val="24"/>
              </w:rPr>
              <w:t>"</w:t>
            </w:r>
            <w:r w:rsidRPr="002D2094">
              <w:rPr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1 264 000,00 руб. без учета НДС</w:t>
            </w:r>
            <w:r w:rsidRPr="002D2094">
              <w:rPr>
                <w:sz w:val="24"/>
                <w:szCs w:val="24"/>
              </w:rPr>
              <w:t xml:space="preserve"> </w:t>
            </w:r>
          </w:p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(НДС не облагается)</w:t>
            </w:r>
          </w:p>
        </w:tc>
      </w:tr>
      <w:tr w:rsidR="005F2542" w:rsidRPr="005E20EC" w:rsidTr="005F2542">
        <w:trPr>
          <w:trHeight w:val="649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ООО "ТЕХЦЕНТР"</w:t>
            </w:r>
            <w:r w:rsidRPr="002D2094">
              <w:rPr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2D2094">
              <w:rPr>
                <w:sz w:val="24"/>
                <w:szCs w:val="24"/>
              </w:rPr>
              <w:t xml:space="preserve"> Ж</w:t>
            </w:r>
            <w:proofErr w:type="gramEnd"/>
            <w:r w:rsidRPr="002D2094">
              <w:rPr>
                <w:sz w:val="24"/>
                <w:szCs w:val="24"/>
              </w:rPr>
              <w:t>, кв. 18)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1 274 671,38 руб. без учета НДС</w:t>
            </w:r>
            <w:r w:rsidRPr="002D2094">
              <w:rPr>
                <w:sz w:val="24"/>
                <w:szCs w:val="24"/>
              </w:rPr>
              <w:t xml:space="preserve"> 1 504 112,23 руб. с учетом НДС </w:t>
            </w:r>
          </w:p>
        </w:tc>
      </w:tr>
      <w:tr w:rsidR="005F2542" w:rsidRPr="005E20EC" w:rsidTr="005F2542">
        <w:trPr>
          <w:trHeight w:val="71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ООО "ВЭСТ"</w:t>
            </w:r>
            <w:r w:rsidRPr="002D2094">
              <w:rPr>
                <w:sz w:val="24"/>
                <w:szCs w:val="24"/>
              </w:rPr>
              <w:t xml:space="preserve"> (690012, Россия, Приморский край, г. Владивосток, ул. </w:t>
            </w:r>
            <w:proofErr w:type="spellStart"/>
            <w:r w:rsidRPr="002D2094">
              <w:rPr>
                <w:sz w:val="24"/>
                <w:szCs w:val="24"/>
              </w:rPr>
              <w:t>Надибаидзе</w:t>
            </w:r>
            <w:proofErr w:type="spellEnd"/>
            <w:r w:rsidRPr="002D2094">
              <w:rPr>
                <w:sz w:val="24"/>
                <w:szCs w:val="24"/>
              </w:rPr>
              <w:t>, д. 11, кв. 237)</w:t>
            </w:r>
          </w:p>
        </w:tc>
        <w:tc>
          <w:tcPr>
            <w:tcW w:w="3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5F25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1 274 678,38 руб.  без учета НДС</w:t>
            </w:r>
            <w:r w:rsidRPr="002D2094">
              <w:rPr>
                <w:sz w:val="24"/>
                <w:szCs w:val="24"/>
              </w:rPr>
              <w:t xml:space="preserve"> 1 504 120,49 руб. с учетом НДС </w:t>
            </w:r>
          </w:p>
        </w:tc>
      </w:tr>
    </w:tbl>
    <w:p w:rsidR="005F2542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F2542" w:rsidRPr="002D2094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5F2542" w:rsidRPr="002D2094" w:rsidRDefault="005F2542" w:rsidP="005F2542">
      <w:pPr>
        <w:spacing w:line="240" w:lineRule="auto"/>
        <w:rPr>
          <w:sz w:val="24"/>
          <w:szCs w:val="24"/>
        </w:rPr>
      </w:pPr>
      <w:r w:rsidRPr="002D2094">
        <w:rPr>
          <w:sz w:val="24"/>
          <w:szCs w:val="24"/>
        </w:rPr>
        <w:t xml:space="preserve">Отклонить заявку Участника </w:t>
      </w:r>
      <w:r w:rsidRPr="002D2094">
        <w:rPr>
          <w:b/>
          <w:i/>
          <w:sz w:val="24"/>
          <w:szCs w:val="24"/>
        </w:rPr>
        <w:t>ООО "ВЭСТ"</w:t>
      </w:r>
      <w:r w:rsidRPr="002D2094">
        <w:rPr>
          <w:sz w:val="24"/>
          <w:szCs w:val="24"/>
        </w:rPr>
        <w:t xml:space="preserve"> (690012, Россия, Приморский край, г. Владивосток, ул. </w:t>
      </w:r>
      <w:proofErr w:type="spellStart"/>
      <w:r w:rsidRPr="002D2094">
        <w:rPr>
          <w:sz w:val="24"/>
          <w:szCs w:val="24"/>
        </w:rPr>
        <w:t>Надибаидзе</w:t>
      </w:r>
      <w:proofErr w:type="spellEnd"/>
      <w:r w:rsidRPr="002D2094">
        <w:rPr>
          <w:sz w:val="24"/>
          <w:szCs w:val="24"/>
        </w:rPr>
        <w:t xml:space="preserve">, д. 11, кв. 237) от дальнейшего рассмотрения, на основании </w:t>
      </w:r>
      <w:r>
        <w:rPr>
          <w:sz w:val="24"/>
          <w:szCs w:val="24"/>
        </w:rPr>
        <w:t xml:space="preserve">следующих </w:t>
      </w:r>
      <w:r w:rsidRPr="002D2094"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Документации о закупке:</w:t>
      </w:r>
    </w:p>
    <w:p w:rsidR="005F2542" w:rsidRPr="002D2094" w:rsidRDefault="005F2542" w:rsidP="005F2542">
      <w:pPr>
        <w:spacing w:line="240" w:lineRule="auto"/>
        <w:rPr>
          <w:sz w:val="24"/>
          <w:szCs w:val="24"/>
        </w:rPr>
      </w:pPr>
      <w:r w:rsidRPr="002D2094">
        <w:rPr>
          <w:sz w:val="24"/>
          <w:szCs w:val="24"/>
        </w:rPr>
        <w:t xml:space="preserve"> - 2.3.1.4 Документации о закупке в котором указано, что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</w:r>
      <w:r w:rsidRPr="002D2094">
        <w:rPr>
          <w:sz w:val="24"/>
          <w:szCs w:val="24"/>
        </w:rPr>
        <w:noBreakHyphen/>
        <w:t>esv,</w:t>
      </w:r>
    </w:p>
    <w:p w:rsidR="005F2542" w:rsidRPr="002D2094" w:rsidRDefault="005F2542" w:rsidP="005F2542">
      <w:pPr>
        <w:spacing w:line="240" w:lineRule="auto"/>
        <w:rPr>
          <w:bCs/>
          <w:sz w:val="24"/>
          <w:szCs w:val="24"/>
        </w:rPr>
      </w:pPr>
      <w:r w:rsidRPr="002D2094">
        <w:rPr>
          <w:sz w:val="24"/>
          <w:szCs w:val="24"/>
        </w:rPr>
        <w:t xml:space="preserve">- </w:t>
      </w:r>
      <w:r w:rsidRPr="002D2094">
        <w:rPr>
          <w:bCs/>
          <w:sz w:val="24"/>
          <w:szCs w:val="24"/>
        </w:rPr>
        <w:t xml:space="preserve">3.2.15 Документации о закупке в </w:t>
      </w:r>
      <w:proofErr w:type="gramStart"/>
      <w:r w:rsidRPr="002D2094">
        <w:rPr>
          <w:bCs/>
          <w:sz w:val="24"/>
          <w:szCs w:val="24"/>
        </w:rPr>
        <w:t>котором</w:t>
      </w:r>
      <w:proofErr w:type="gramEnd"/>
      <w:r w:rsidRPr="002D2094">
        <w:rPr>
          <w:bCs/>
          <w:sz w:val="24"/>
          <w:szCs w:val="24"/>
        </w:rPr>
        <w:t xml:space="preserve"> указано, что срок действия заявки Участник не менее 90 календарных дней со дня, следующего за днем проведения процедуры вскрытия поступивших на закупку конвертов с заявками,</w:t>
      </w:r>
    </w:p>
    <w:p w:rsidR="005F2542" w:rsidRPr="002D2094" w:rsidRDefault="005F2542" w:rsidP="005F2542">
      <w:pPr>
        <w:spacing w:line="240" w:lineRule="auto"/>
        <w:rPr>
          <w:bCs/>
          <w:sz w:val="24"/>
          <w:szCs w:val="24"/>
        </w:rPr>
      </w:pPr>
      <w:r w:rsidRPr="002D2094">
        <w:rPr>
          <w:bCs/>
          <w:sz w:val="24"/>
          <w:szCs w:val="24"/>
        </w:rPr>
        <w:t>- 2.5.1. Документации о закупке в котором указано, что Заявка Участника должна полностью отвечать каждому из предъявленных требований.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F2542" w:rsidRPr="002D2094" w:rsidTr="00830DB1">
        <w:tc>
          <w:tcPr>
            <w:tcW w:w="9747" w:type="dxa"/>
            <w:shd w:val="clear" w:color="auto" w:fill="auto"/>
          </w:tcPr>
          <w:p w:rsidR="005F2542" w:rsidRPr="002D2094" w:rsidRDefault="005F2542" w:rsidP="00830D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F2542" w:rsidRPr="002D2094" w:rsidTr="00830DB1">
        <w:tc>
          <w:tcPr>
            <w:tcW w:w="9747" w:type="dxa"/>
            <w:shd w:val="clear" w:color="auto" w:fill="auto"/>
          </w:tcPr>
          <w:p w:rsidR="005F2542" w:rsidRPr="002D2094" w:rsidRDefault="005F2542" w:rsidP="005F2542">
            <w:pPr>
              <w:pStyle w:val="a9"/>
              <w:numPr>
                <w:ilvl w:val="6"/>
                <w:numId w:val="31"/>
              </w:numPr>
              <w:tabs>
                <w:tab w:val="left" w:pos="709"/>
                <w:tab w:val="right" w:pos="9360"/>
              </w:tabs>
              <w:spacing w:line="240" w:lineRule="auto"/>
              <w:ind w:left="0" w:firstLine="423"/>
              <w:rPr>
                <w:sz w:val="24"/>
                <w:szCs w:val="24"/>
              </w:rPr>
            </w:pPr>
            <w:proofErr w:type="gramStart"/>
            <w:r w:rsidRPr="002D2094">
              <w:rPr>
                <w:sz w:val="24"/>
                <w:szCs w:val="24"/>
              </w:rPr>
              <w:t xml:space="preserve">В оферте Участником указана итоговая стоимость не соответствующая с последней по времени ценовую предложением, объявленным Участником в Системы </w:t>
            </w:r>
            <w:hyperlink r:id="rId9" w:history="1">
              <w:r w:rsidRPr="002D2094">
                <w:rPr>
                  <w:rStyle w:val="aa"/>
                  <w:sz w:val="24"/>
                  <w:szCs w:val="24"/>
                </w:rPr>
                <w:t>www.b2b-e</w:t>
              </w:r>
              <w:proofErr w:type="spellStart"/>
              <w:r w:rsidRPr="002D2094">
                <w:rPr>
                  <w:rStyle w:val="aa"/>
                  <w:sz w:val="24"/>
                  <w:szCs w:val="24"/>
                  <w:lang w:val="en-US"/>
                </w:rPr>
                <w:t>sv</w:t>
              </w:r>
              <w:proofErr w:type="spellEnd"/>
            </w:hyperlink>
            <w:r w:rsidRPr="002D2094">
              <w:rPr>
                <w:sz w:val="24"/>
                <w:szCs w:val="24"/>
              </w:rPr>
              <w:t>, что противоречит требованиям  п. 2.3.1.4 Документации о закупке.</w:t>
            </w:r>
            <w:proofErr w:type="gramEnd"/>
          </w:p>
          <w:p w:rsidR="005F2542" w:rsidRPr="002D2094" w:rsidRDefault="005F2542" w:rsidP="005F2542">
            <w:pPr>
              <w:pStyle w:val="a9"/>
              <w:numPr>
                <w:ilvl w:val="6"/>
                <w:numId w:val="31"/>
              </w:numPr>
              <w:tabs>
                <w:tab w:val="left" w:pos="709"/>
                <w:tab w:val="right" w:pos="9360"/>
              </w:tabs>
              <w:spacing w:line="240" w:lineRule="auto"/>
              <w:ind w:left="0" w:firstLine="423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Срок действия оферты не соответствует п. 3.2.15 Документации о закупке. </w:t>
            </w:r>
          </w:p>
          <w:p w:rsidR="005F2542" w:rsidRPr="002D2094" w:rsidRDefault="005F2542" w:rsidP="005F2542">
            <w:pPr>
              <w:pStyle w:val="a9"/>
              <w:numPr>
                <w:ilvl w:val="6"/>
                <w:numId w:val="31"/>
              </w:numPr>
              <w:tabs>
                <w:tab w:val="left" w:pos="709"/>
                <w:tab w:val="right" w:pos="9360"/>
              </w:tabs>
              <w:spacing w:line="240" w:lineRule="auto"/>
              <w:ind w:left="0" w:firstLine="423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2D2094">
              <w:rPr>
                <w:bCs/>
                <w:sz w:val="24"/>
                <w:szCs w:val="24"/>
              </w:rPr>
              <w:t>составе</w:t>
            </w:r>
            <w:proofErr w:type="gramEnd"/>
            <w:r w:rsidRPr="002D2094">
              <w:rPr>
                <w:bCs/>
                <w:sz w:val="24"/>
                <w:szCs w:val="24"/>
              </w:rPr>
              <w:t xml:space="preserve"> заявки отсутствуют следующие документы, требуемые в  соответствии с п. 2.1.1.1 Документации о закупке: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Техническое предложение на выполнение работ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«в»),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Сводная таблица стоимости работ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 xml:space="preserve">. «д»), 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График выполнения работ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«г»),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График оплаты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«е»),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Анкета Участника запроса цен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«ж»),</w:t>
            </w:r>
          </w:p>
          <w:p w:rsidR="005F2542" w:rsidRPr="002D2094" w:rsidRDefault="005F2542" w:rsidP="005F2542">
            <w:pPr>
              <w:pStyle w:val="a9"/>
              <w:numPr>
                <w:ilvl w:val="6"/>
                <w:numId w:val="31"/>
              </w:numPr>
              <w:tabs>
                <w:tab w:val="left" w:pos="993"/>
                <w:tab w:val="right" w:pos="9360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2D2094">
              <w:rPr>
                <w:bCs/>
                <w:sz w:val="24"/>
                <w:szCs w:val="24"/>
              </w:rPr>
              <w:t>составе</w:t>
            </w:r>
            <w:proofErr w:type="gramEnd"/>
            <w:r w:rsidRPr="002D2094">
              <w:rPr>
                <w:bCs/>
                <w:sz w:val="24"/>
                <w:szCs w:val="24"/>
              </w:rPr>
              <w:t xml:space="preserve"> заявки отсутствуют следующие документы, требуемые в  соответствии с п. </w:t>
            </w:r>
            <w:r w:rsidRPr="002D2094">
              <w:rPr>
                <w:sz w:val="24"/>
                <w:szCs w:val="24"/>
              </w:rPr>
              <w:t xml:space="preserve">2.2.5.1 </w:t>
            </w:r>
            <w:r w:rsidRPr="002D2094">
              <w:rPr>
                <w:bCs/>
                <w:sz w:val="24"/>
                <w:szCs w:val="24"/>
              </w:rPr>
              <w:t>Документации о закупке: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- </w:t>
            </w:r>
            <w:r w:rsidRPr="002D2094">
              <w:rPr>
                <w:sz w:val="24"/>
                <w:szCs w:val="24"/>
              </w:rPr>
              <w:t>Информационное письмо о налич</w:t>
            </w:r>
            <w:proofErr w:type="gramStart"/>
            <w:r w:rsidRPr="002D2094">
              <w:rPr>
                <w:sz w:val="24"/>
                <w:szCs w:val="24"/>
              </w:rPr>
              <w:t>ии у У</w:t>
            </w:r>
            <w:proofErr w:type="gramEnd"/>
            <w:r w:rsidRPr="002D2094">
              <w:rPr>
                <w:sz w:val="24"/>
                <w:szCs w:val="24"/>
              </w:rPr>
              <w:t xml:space="preserve">частника запроса цен связей, носящих характер </w:t>
            </w:r>
            <w:proofErr w:type="spellStart"/>
            <w:r w:rsidRPr="002D2094">
              <w:rPr>
                <w:sz w:val="24"/>
                <w:szCs w:val="24"/>
              </w:rPr>
              <w:t>аффилированности</w:t>
            </w:r>
            <w:proofErr w:type="spellEnd"/>
            <w:r w:rsidRPr="002D2094">
              <w:rPr>
                <w:sz w:val="24"/>
                <w:szCs w:val="24"/>
              </w:rPr>
              <w:t xml:space="preserve"> с Организатором запроса цен  (в том числе и </w:t>
            </w:r>
            <w:r w:rsidRPr="002D2094">
              <w:rPr>
                <w:noProof/>
                <w:sz w:val="24"/>
                <w:szCs w:val="24"/>
              </w:rPr>
              <w:t>сотрудниками</w:t>
            </w:r>
            <w:r w:rsidRPr="002D2094">
              <w:rPr>
                <w:sz w:val="24"/>
                <w:szCs w:val="24"/>
              </w:rPr>
              <w:t xml:space="preserve"> Организатора) и сотрудниками Заказчика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«к»),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выполнении аналогичных по характеру и объему работ договоров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«ж»),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материально-технических ресурсах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«з»),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кадровых ресурсах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«и»),</w:t>
            </w:r>
          </w:p>
          <w:p w:rsidR="005F2542" w:rsidRPr="002D2094" w:rsidRDefault="005F2542" w:rsidP="00830DB1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цепочке собственников, включая бенефициаров (в том числе конечных)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«л»)</w:t>
            </w:r>
          </w:p>
          <w:p w:rsidR="005F2542" w:rsidRPr="002D2094" w:rsidRDefault="005F2542" w:rsidP="00830DB1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 xml:space="preserve">Представленная Участником копия выписки из Единого государственного реестра юридических лиц/индивидуальных предпринимателей датирована 07.12.2015 г., что не соответствует 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«а» п. 2.2.5.1 Документации о закупке.</w:t>
            </w:r>
          </w:p>
        </w:tc>
      </w:tr>
    </w:tbl>
    <w:p w:rsidR="005F2542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F2542" w:rsidRPr="002D2094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t>По вопросу № 3</w:t>
      </w:r>
    </w:p>
    <w:p w:rsidR="005F2542" w:rsidRDefault="005F2542" w:rsidP="005F2542">
      <w:pPr>
        <w:tabs>
          <w:tab w:val="left" w:pos="426"/>
          <w:tab w:val="left" w:pos="993"/>
        </w:tabs>
        <w:suppressAutoHyphens/>
        <w:spacing w:line="240" w:lineRule="auto"/>
        <w:rPr>
          <w:sz w:val="24"/>
          <w:szCs w:val="24"/>
        </w:rPr>
      </w:pPr>
    </w:p>
    <w:p w:rsidR="005F2542" w:rsidRPr="002D2094" w:rsidRDefault="005F2542" w:rsidP="005F2542">
      <w:pPr>
        <w:tabs>
          <w:tab w:val="left" w:pos="426"/>
          <w:tab w:val="left" w:pos="993"/>
        </w:tabs>
        <w:suppressAutoHyphens/>
        <w:spacing w:line="240" w:lineRule="auto"/>
        <w:rPr>
          <w:sz w:val="24"/>
          <w:szCs w:val="24"/>
        </w:rPr>
      </w:pPr>
      <w:r w:rsidRPr="00F51AB5">
        <w:rPr>
          <w:sz w:val="24"/>
          <w:szCs w:val="24"/>
        </w:rPr>
        <w:t>Признать</w:t>
      </w:r>
      <w:r w:rsidRPr="002D2094">
        <w:rPr>
          <w:sz w:val="24"/>
          <w:szCs w:val="24"/>
        </w:rPr>
        <w:t xml:space="preserve"> заявки </w:t>
      </w:r>
      <w:r w:rsidRPr="002D2094">
        <w:rPr>
          <w:b/>
          <w:i/>
          <w:sz w:val="24"/>
          <w:szCs w:val="24"/>
        </w:rPr>
        <w:t>ООО "</w:t>
      </w:r>
      <w:proofErr w:type="spellStart"/>
      <w:r w:rsidRPr="002D2094">
        <w:rPr>
          <w:b/>
          <w:i/>
          <w:sz w:val="24"/>
          <w:szCs w:val="24"/>
        </w:rPr>
        <w:t>Дальэнергострой</w:t>
      </w:r>
      <w:proofErr w:type="spellEnd"/>
      <w:r w:rsidRPr="002D2094">
        <w:rPr>
          <w:b/>
          <w:i/>
          <w:sz w:val="24"/>
          <w:szCs w:val="24"/>
        </w:rPr>
        <w:t>"</w:t>
      </w:r>
      <w:r w:rsidRPr="002D2094">
        <w:rPr>
          <w:sz w:val="24"/>
          <w:szCs w:val="24"/>
        </w:rPr>
        <w:t xml:space="preserve"> (692900, Россия, Приморский край, г. Находка, Находкинский проспект, д. 7 "А"), </w:t>
      </w:r>
      <w:r w:rsidRPr="002D2094">
        <w:rPr>
          <w:b/>
          <w:i/>
          <w:color w:val="000000" w:themeColor="text1"/>
          <w:sz w:val="24"/>
          <w:szCs w:val="24"/>
        </w:rPr>
        <w:t>ООО "ТЕХЦЕНТР"</w:t>
      </w:r>
      <w:r w:rsidRPr="002D2094">
        <w:rPr>
          <w:color w:val="000000" w:themeColor="text1"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2D2094">
        <w:rPr>
          <w:color w:val="000000" w:themeColor="text1"/>
          <w:sz w:val="24"/>
          <w:szCs w:val="24"/>
        </w:rPr>
        <w:t xml:space="preserve"> Ж</w:t>
      </w:r>
      <w:proofErr w:type="gramEnd"/>
      <w:r w:rsidRPr="002D2094">
        <w:rPr>
          <w:color w:val="000000" w:themeColor="text1"/>
          <w:sz w:val="24"/>
          <w:szCs w:val="24"/>
        </w:rPr>
        <w:t xml:space="preserve">, кв. 18) </w:t>
      </w:r>
      <w:r w:rsidRPr="002D2094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5F2542" w:rsidRDefault="005F2542" w:rsidP="005F2542">
      <w:pPr>
        <w:tabs>
          <w:tab w:val="left" w:pos="426"/>
        </w:tabs>
        <w:spacing w:line="240" w:lineRule="auto"/>
        <w:rPr>
          <w:spacing w:val="4"/>
          <w:sz w:val="24"/>
          <w:szCs w:val="24"/>
        </w:rPr>
      </w:pPr>
    </w:p>
    <w:p w:rsidR="005F2542" w:rsidRPr="002D2094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t>По вопросу № 4</w:t>
      </w:r>
    </w:p>
    <w:p w:rsidR="005F2542" w:rsidRDefault="005F2542" w:rsidP="005F2542">
      <w:pPr>
        <w:tabs>
          <w:tab w:val="left" w:pos="426"/>
        </w:tabs>
        <w:spacing w:line="240" w:lineRule="auto"/>
        <w:rPr>
          <w:sz w:val="24"/>
          <w:szCs w:val="24"/>
        </w:rPr>
      </w:pPr>
    </w:p>
    <w:p w:rsidR="005F2542" w:rsidRPr="002D2094" w:rsidRDefault="005F2542" w:rsidP="005F2542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2D2094">
        <w:rPr>
          <w:sz w:val="24"/>
          <w:szCs w:val="24"/>
        </w:rPr>
        <w:t xml:space="preserve">Утвердить </w:t>
      </w:r>
      <w:proofErr w:type="gramStart"/>
      <w:r w:rsidRPr="002D2094">
        <w:rPr>
          <w:sz w:val="24"/>
          <w:szCs w:val="24"/>
        </w:rPr>
        <w:t>итоговую</w:t>
      </w:r>
      <w:proofErr w:type="gramEnd"/>
      <w:r w:rsidRPr="002D2094">
        <w:rPr>
          <w:sz w:val="24"/>
          <w:szCs w:val="24"/>
        </w:rPr>
        <w:t xml:space="preserve"> </w:t>
      </w:r>
      <w:proofErr w:type="spellStart"/>
      <w:r w:rsidRPr="002D2094">
        <w:rPr>
          <w:sz w:val="24"/>
          <w:szCs w:val="24"/>
        </w:rPr>
        <w:t>ранжировку</w:t>
      </w:r>
      <w:proofErr w:type="spellEnd"/>
      <w:r w:rsidRPr="002D2094">
        <w:rPr>
          <w:sz w:val="24"/>
          <w:szCs w:val="24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5F2542" w:rsidRPr="002D2094" w:rsidTr="00830DB1">
        <w:trPr>
          <w:trHeight w:val="4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F51AB5" w:rsidRDefault="005F2542" w:rsidP="005F25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51AB5">
              <w:rPr>
                <w:b/>
                <w:bCs/>
                <w:i/>
                <w:sz w:val="18"/>
                <w:szCs w:val="18"/>
              </w:rPr>
              <w:t xml:space="preserve">Место в </w:t>
            </w:r>
            <w:proofErr w:type="gramStart"/>
            <w:r w:rsidRPr="00F51AB5">
              <w:rPr>
                <w:b/>
                <w:bCs/>
                <w:i/>
                <w:sz w:val="18"/>
                <w:szCs w:val="18"/>
              </w:rPr>
              <w:t>итоговой</w:t>
            </w:r>
            <w:proofErr w:type="gramEnd"/>
            <w:r w:rsidRPr="00F51AB5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51AB5">
              <w:rPr>
                <w:b/>
                <w:bCs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F51AB5" w:rsidRDefault="005F2542" w:rsidP="00830DB1">
            <w:pPr>
              <w:tabs>
                <w:tab w:val="left" w:pos="426"/>
              </w:tabs>
              <w:spacing w:line="240" w:lineRule="auto"/>
              <w:jc w:val="center"/>
              <w:rPr>
                <w:i/>
                <w:sz w:val="20"/>
              </w:rPr>
            </w:pPr>
            <w:r w:rsidRPr="00F51AB5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F51AB5" w:rsidRDefault="005F2542" w:rsidP="00830DB1">
            <w:pPr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i/>
                <w:sz w:val="20"/>
              </w:rPr>
            </w:pPr>
            <w:r w:rsidRPr="00F51AB5">
              <w:rPr>
                <w:b/>
                <w:bCs/>
                <w:i/>
                <w:sz w:val="20"/>
              </w:rPr>
              <w:t xml:space="preserve">Цена заявки на участие в закупке, руб. </w:t>
            </w:r>
          </w:p>
        </w:tc>
      </w:tr>
      <w:tr w:rsidR="005F2542" w:rsidRPr="002D2094" w:rsidTr="00830DB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2D2094" w:rsidRDefault="005F2542" w:rsidP="005F25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830DB1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D2094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2D2094">
              <w:rPr>
                <w:b/>
                <w:i/>
                <w:sz w:val="24"/>
                <w:szCs w:val="24"/>
              </w:rPr>
              <w:t>"</w:t>
            </w:r>
            <w:r w:rsidRPr="002D2094">
              <w:rPr>
                <w:sz w:val="24"/>
                <w:szCs w:val="24"/>
              </w:rPr>
              <w:t xml:space="preserve"> </w:t>
            </w:r>
            <w:r w:rsidRPr="0064757D">
              <w:rPr>
                <w:sz w:val="22"/>
                <w:szCs w:val="22"/>
              </w:rPr>
              <w:t>(692900, Россия, Приморский край, г. Находка, Находкинский проспект, д. 7 "А")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830DB1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1 264 000,00 руб. без учета НДС</w:t>
            </w:r>
            <w:r w:rsidRPr="002D2094">
              <w:rPr>
                <w:sz w:val="24"/>
                <w:szCs w:val="24"/>
              </w:rPr>
              <w:t xml:space="preserve"> </w:t>
            </w:r>
          </w:p>
          <w:p w:rsidR="005F2542" w:rsidRPr="002D2094" w:rsidRDefault="005F2542" w:rsidP="00830DB1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(НДС не облагается)</w:t>
            </w:r>
          </w:p>
        </w:tc>
      </w:tr>
      <w:tr w:rsidR="005F2542" w:rsidRPr="002D2094" w:rsidTr="00830DB1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542" w:rsidRPr="002D2094" w:rsidRDefault="005F2542" w:rsidP="005F254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830DB1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ООО "ТЕХЦЕНТР"</w:t>
            </w:r>
            <w:r w:rsidRPr="002D2094">
              <w:rPr>
                <w:sz w:val="24"/>
                <w:szCs w:val="24"/>
              </w:rPr>
              <w:t xml:space="preserve"> </w:t>
            </w:r>
            <w:r w:rsidRPr="0064757D">
              <w:rPr>
                <w:sz w:val="22"/>
                <w:szCs w:val="22"/>
              </w:rPr>
              <w:t>(690105, Россия, Приморский край, г. Владивосток, ул. Русская, д. 57</w:t>
            </w:r>
            <w:proofErr w:type="gramStart"/>
            <w:r w:rsidRPr="0064757D">
              <w:rPr>
                <w:sz w:val="22"/>
                <w:szCs w:val="22"/>
              </w:rPr>
              <w:t xml:space="preserve"> Ж</w:t>
            </w:r>
            <w:proofErr w:type="gramEnd"/>
            <w:r w:rsidRPr="0064757D">
              <w:rPr>
                <w:sz w:val="22"/>
                <w:szCs w:val="22"/>
              </w:rPr>
              <w:t>, кв. 18)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2542" w:rsidRPr="002D2094" w:rsidRDefault="005F2542" w:rsidP="00830DB1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b/>
                <w:i/>
                <w:sz w:val="24"/>
                <w:szCs w:val="24"/>
              </w:rPr>
              <w:t>1 274 671,38 руб. без учета НДС</w:t>
            </w:r>
            <w:r w:rsidRPr="002D2094">
              <w:rPr>
                <w:sz w:val="24"/>
                <w:szCs w:val="24"/>
              </w:rPr>
              <w:t xml:space="preserve"> 1 504 112,23 руб. с учетом НДС </w:t>
            </w:r>
          </w:p>
        </w:tc>
      </w:tr>
    </w:tbl>
    <w:p w:rsidR="005F2542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F2542" w:rsidRPr="002D2094" w:rsidRDefault="005F2542" w:rsidP="005F25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t>По вопросу № 5</w:t>
      </w:r>
    </w:p>
    <w:p w:rsidR="005F2542" w:rsidRPr="002D2094" w:rsidRDefault="005F2542" w:rsidP="005F2542">
      <w:pPr>
        <w:pStyle w:val="a9"/>
        <w:tabs>
          <w:tab w:val="left" w:pos="426"/>
        </w:tabs>
        <w:suppressAutoHyphens/>
        <w:spacing w:line="240" w:lineRule="auto"/>
        <w:ind w:left="0"/>
        <w:rPr>
          <w:b/>
          <w:sz w:val="24"/>
          <w:szCs w:val="24"/>
        </w:rPr>
      </w:pPr>
    </w:p>
    <w:p w:rsidR="005F2542" w:rsidRPr="002D2094" w:rsidRDefault="005F2542" w:rsidP="005F2542">
      <w:pPr>
        <w:spacing w:line="240" w:lineRule="auto"/>
        <w:rPr>
          <w:sz w:val="24"/>
          <w:szCs w:val="24"/>
        </w:rPr>
      </w:pPr>
      <w:proofErr w:type="gramStart"/>
      <w:r w:rsidRPr="002D2094">
        <w:rPr>
          <w:sz w:val="24"/>
          <w:szCs w:val="24"/>
        </w:rPr>
        <w:t xml:space="preserve">Признать победителем открытого электронного запроса цен </w:t>
      </w:r>
      <w:r w:rsidRPr="002D2094">
        <w:rPr>
          <w:b/>
          <w:i/>
          <w:color w:val="000000" w:themeColor="text1"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(с. Сергеевка, с. Южно-Морской)» </w:t>
      </w:r>
      <w:r w:rsidRPr="002D209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D2094">
        <w:rPr>
          <w:sz w:val="24"/>
          <w:szCs w:val="24"/>
        </w:rPr>
        <w:t>ранжировке</w:t>
      </w:r>
      <w:proofErr w:type="spellEnd"/>
      <w:r w:rsidRPr="002D2094">
        <w:rPr>
          <w:sz w:val="24"/>
          <w:szCs w:val="24"/>
        </w:rPr>
        <w:t xml:space="preserve"> по степени предпочтительности для Заказчика</w:t>
      </w:r>
      <w:r w:rsidRPr="002D2094">
        <w:rPr>
          <w:b/>
          <w:i/>
          <w:sz w:val="24"/>
          <w:szCs w:val="24"/>
        </w:rPr>
        <w:t xml:space="preserve"> ООО "</w:t>
      </w:r>
      <w:proofErr w:type="spellStart"/>
      <w:r w:rsidRPr="002D2094">
        <w:rPr>
          <w:b/>
          <w:i/>
          <w:sz w:val="24"/>
          <w:szCs w:val="24"/>
        </w:rPr>
        <w:t>Дальэнергострой</w:t>
      </w:r>
      <w:proofErr w:type="spellEnd"/>
      <w:r w:rsidRPr="002D2094">
        <w:rPr>
          <w:b/>
          <w:i/>
          <w:sz w:val="24"/>
          <w:szCs w:val="24"/>
        </w:rPr>
        <w:t>"</w:t>
      </w:r>
      <w:r w:rsidRPr="002D2094">
        <w:rPr>
          <w:sz w:val="24"/>
          <w:szCs w:val="24"/>
        </w:rPr>
        <w:t xml:space="preserve"> (692900, Россия, Приморский край, г. Находка, Находкинский проспект, д. 7</w:t>
      </w:r>
      <w:proofErr w:type="gramEnd"/>
      <w:r w:rsidRPr="002D2094">
        <w:rPr>
          <w:sz w:val="24"/>
          <w:szCs w:val="24"/>
        </w:rPr>
        <w:t xml:space="preserve"> "</w:t>
      </w:r>
      <w:proofErr w:type="gramStart"/>
      <w:r w:rsidRPr="002D2094">
        <w:rPr>
          <w:sz w:val="24"/>
          <w:szCs w:val="24"/>
        </w:rPr>
        <w:t xml:space="preserve">А") </w:t>
      </w:r>
      <w:r w:rsidRPr="0064757D">
        <w:rPr>
          <w:sz w:val="24"/>
          <w:szCs w:val="24"/>
        </w:rPr>
        <w:t>на условиях:</w:t>
      </w:r>
      <w:proofErr w:type="gramEnd"/>
      <w:r w:rsidRPr="0064757D">
        <w:rPr>
          <w:sz w:val="24"/>
          <w:szCs w:val="24"/>
        </w:rPr>
        <w:t xml:space="preserve">  Цена: </w:t>
      </w:r>
      <w:r w:rsidRPr="002D2094">
        <w:rPr>
          <w:b/>
          <w:i/>
          <w:sz w:val="24"/>
          <w:szCs w:val="24"/>
        </w:rPr>
        <w:t>1 264 000,00 руб. без учета НДС</w:t>
      </w:r>
      <w:r w:rsidRPr="002D2094">
        <w:rPr>
          <w:sz w:val="24"/>
          <w:szCs w:val="24"/>
        </w:rPr>
        <w:t xml:space="preserve"> (НДС не облагается). Срок выполнения работ: с момента подписания договора до 18.01.2017 г.</w:t>
      </w:r>
      <w:r>
        <w:rPr>
          <w:sz w:val="24"/>
          <w:szCs w:val="24"/>
        </w:rPr>
        <w:t xml:space="preserve"> </w:t>
      </w:r>
      <w:r w:rsidRPr="002D2094">
        <w:rPr>
          <w:sz w:val="24"/>
          <w:szCs w:val="24"/>
        </w:rPr>
        <w:t xml:space="preserve">Условия оплаты: оплата производится в течение 60 (шестидесяти) календарных дней с момента подписания актов выполненных работ, на основании предоставленных Подрядчиком счетов-фактур. (При ежемесячном подписании сторонами актов выполненных работ.). Окончательный расчет производится на основании выставленного счета-фактуры путем перечисления денежных средств на расчетный счет Подрядчика 60 (шестидесяти) календарных дней </w:t>
      </w:r>
      <w:proofErr w:type="gramStart"/>
      <w:r w:rsidRPr="002D2094">
        <w:rPr>
          <w:sz w:val="24"/>
          <w:szCs w:val="24"/>
        </w:rPr>
        <w:t>с даты подписания</w:t>
      </w:r>
      <w:proofErr w:type="gramEnd"/>
      <w:r w:rsidRPr="002D2094">
        <w:rPr>
          <w:sz w:val="24"/>
          <w:szCs w:val="24"/>
        </w:rPr>
        <w:t xml:space="preserve"> Заказчиком акта приемки законченного строительством объе</w:t>
      </w:r>
      <w:r>
        <w:rPr>
          <w:sz w:val="24"/>
          <w:szCs w:val="24"/>
        </w:rPr>
        <w:t xml:space="preserve">кта по форме КС-11 или КС-14. </w:t>
      </w:r>
      <w:r w:rsidRPr="002D2094">
        <w:rPr>
          <w:sz w:val="24"/>
          <w:szCs w:val="24"/>
        </w:rPr>
        <w:t xml:space="preserve">Гарантии выполненных работ: Гарантия подрядчика на своевременное и качественное выполнение работ, а также на устранение дефектов, возникших по вине подрядчика, составляет 36 месяцев. Заявка </w:t>
      </w:r>
      <w:proofErr w:type="gramStart"/>
      <w:r w:rsidRPr="002D2094">
        <w:rPr>
          <w:sz w:val="24"/>
          <w:szCs w:val="24"/>
        </w:rPr>
        <w:t>имеет правовой статус оферты и действует</w:t>
      </w:r>
      <w:proofErr w:type="gramEnd"/>
      <w:r w:rsidRPr="002D2094">
        <w:rPr>
          <w:sz w:val="24"/>
          <w:szCs w:val="24"/>
        </w:rPr>
        <w:t xml:space="preserve"> до 18 января 2017 г.</w:t>
      </w:r>
    </w:p>
    <w:p w:rsidR="005F2542" w:rsidRPr="002D2094" w:rsidRDefault="005F2542" w:rsidP="005F2542">
      <w:pPr>
        <w:tabs>
          <w:tab w:val="left" w:pos="426"/>
        </w:tabs>
        <w:suppressAutoHyphens/>
        <w:spacing w:line="240" w:lineRule="auto"/>
        <w:rPr>
          <w:sz w:val="24"/>
          <w:szCs w:val="24"/>
        </w:rPr>
      </w:pP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5F2542" w:rsidTr="00E81FAA">
        <w:trPr>
          <w:trHeight w:val="136"/>
          <w:tblCellSpacing w:w="15" w:type="dxa"/>
        </w:trPr>
        <w:tc>
          <w:tcPr>
            <w:tcW w:w="4723" w:type="dxa"/>
          </w:tcPr>
          <w:p w:rsidR="00C02479" w:rsidRPr="005F2542" w:rsidRDefault="00C02479" w:rsidP="00C02479">
            <w:pPr>
              <w:pStyle w:val="a4"/>
              <w:rPr>
                <w:i/>
                <w:sz w:val="24"/>
              </w:rPr>
            </w:pPr>
            <w:r w:rsidRPr="005F2542">
              <w:rPr>
                <w:b/>
                <w:bCs/>
                <w:i/>
                <w:sz w:val="24"/>
              </w:rPr>
              <w:t>Ответственны</w:t>
            </w:r>
            <w:r w:rsidR="00E81FAA" w:rsidRPr="005F2542">
              <w:rPr>
                <w:b/>
                <w:bCs/>
                <w:i/>
                <w:sz w:val="24"/>
              </w:rPr>
              <w:t>й секретарь Закупочной комиссии 2 уровня АО «ДРСК»</w:t>
            </w:r>
          </w:p>
        </w:tc>
        <w:tc>
          <w:tcPr>
            <w:tcW w:w="4986" w:type="dxa"/>
          </w:tcPr>
          <w:p w:rsidR="00E81FAA" w:rsidRPr="005F2542" w:rsidRDefault="00E81FAA" w:rsidP="00E81FAA">
            <w:pPr>
              <w:pStyle w:val="a6"/>
              <w:spacing w:before="0" w:line="240" w:lineRule="auto"/>
              <w:rPr>
                <w:b/>
                <w:i/>
                <w:sz w:val="24"/>
              </w:rPr>
            </w:pPr>
          </w:p>
          <w:p w:rsidR="00C02479" w:rsidRPr="005F2542" w:rsidRDefault="00E81FAA" w:rsidP="005F2542">
            <w:pPr>
              <w:pStyle w:val="a6"/>
              <w:spacing w:before="0" w:line="240" w:lineRule="auto"/>
              <w:jc w:val="right"/>
              <w:rPr>
                <w:i/>
                <w:sz w:val="24"/>
              </w:rPr>
            </w:pPr>
            <w:r w:rsidRPr="005F2542">
              <w:rPr>
                <w:b/>
                <w:i/>
                <w:sz w:val="24"/>
              </w:rPr>
              <w:t>______________________Елисеева М.Г.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5F254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5F2542">
        <w:rPr>
          <w:i/>
          <w:snapToGrid/>
          <w:color w:val="000000" w:themeColor="text1"/>
          <w:sz w:val="22"/>
          <w:szCs w:val="22"/>
        </w:rPr>
        <w:t xml:space="preserve">Исп. </w:t>
      </w:r>
      <w:proofErr w:type="spellStart"/>
      <w:r w:rsidR="005F2542" w:rsidRPr="005F2542">
        <w:rPr>
          <w:i/>
          <w:snapToGrid/>
          <w:color w:val="000000" w:themeColor="text1"/>
          <w:sz w:val="22"/>
          <w:szCs w:val="22"/>
        </w:rPr>
        <w:t>Чуашова</w:t>
      </w:r>
      <w:proofErr w:type="spellEnd"/>
      <w:r w:rsidR="005F2542" w:rsidRPr="005F2542">
        <w:rPr>
          <w:i/>
          <w:snapToGrid/>
          <w:color w:val="000000" w:themeColor="text1"/>
          <w:sz w:val="22"/>
          <w:szCs w:val="22"/>
        </w:rPr>
        <w:t xml:space="preserve"> О.В.</w:t>
      </w:r>
    </w:p>
    <w:p w:rsidR="00F25EDC" w:rsidRPr="005F2542" w:rsidRDefault="005F254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5F2542">
        <w:rPr>
          <w:i/>
          <w:snapToGrid/>
          <w:color w:val="000000" w:themeColor="text1"/>
          <w:sz w:val="22"/>
          <w:szCs w:val="22"/>
        </w:rPr>
        <w:t>(4162)397-242</w:t>
      </w:r>
    </w:p>
    <w:sectPr w:rsidR="00F25EDC" w:rsidRPr="005F2542" w:rsidSect="005F2542">
      <w:headerReference w:type="default" r:id="rId10"/>
      <w:footerReference w:type="default" r:id="rId11"/>
      <w:pgSz w:w="11906" w:h="16838"/>
      <w:pgMar w:top="966" w:right="849" w:bottom="851" w:left="1418" w:header="426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E8" w:rsidRDefault="00005EE8" w:rsidP="00355095">
      <w:pPr>
        <w:spacing w:line="240" w:lineRule="auto"/>
      </w:pPr>
      <w:r>
        <w:separator/>
      </w:r>
    </w:p>
  </w:endnote>
  <w:endnote w:type="continuationSeparator" w:id="0">
    <w:p w:rsidR="00005EE8" w:rsidRDefault="00005E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2B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2B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E8" w:rsidRDefault="00005EE8" w:rsidP="00355095">
      <w:pPr>
        <w:spacing w:line="240" w:lineRule="auto"/>
      </w:pPr>
      <w:r>
        <w:separator/>
      </w:r>
    </w:p>
  </w:footnote>
  <w:footnote w:type="continuationSeparator" w:id="0">
    <w:p w:rsidR="00005EE8" w:rsidRDefault="00005E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33570A">
      <w:rPr>
        <w:i/>
        <w:sz w:val="20"/>
      </w:rPr>
      <w:t>закупка 2155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280BAF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8EB5238"/>
    <w:multiLevelType w:val="hybridMultilevel"/>
    <w:tmpl w:val="EFBCA12C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EA6C9B"/>
    <w:multiLevelType w:val="hybridMultilevel"/>
    <w:tmpl w:val="B2D2B54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8"/>
  </w:num>
  <w:num w:numId="17">
    <w:abstractNumId w:val="15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19"/>
  </w:num>
  <w:num w:numId="33">
    <w:abstractNumId w:val="30"/>
  </w:num>
  <w:num w:numId="34">
    <w:abstractNumId w:val="2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E8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2542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2B8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74AD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06028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84E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89</cp:revision>
  <cp:lastPrinted>2016-10-27T05:50:00Z</cp:lastPrinted>
  <dcterms:created xsi:type="dcterms:W3CDTF">2015-03-25T00:17:00Z</dcterms:created>
  <dcterms:modified xsi:type="dcterms:W3CDTF">2016-10-27T05:53:00Z</dcterms:modified>
</cp:coreProperties>
</file>