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110DE9" w:rsidP="00F60214">
      <w:pPr>
        <w:jc w:val="both"/>
        <w:rPr>
          <w:color w:val="FF0000"/>
        </w:rPr>
      </w:pPr>
      <w:r>
        <w:rPr>
          <w:b/>
          <w:bCs/>
        </w:rPr>
        <w:t>31.08.2016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>.</w:t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№719</w:t>
      </w:r>
      <w:r w:rsidR="008A4A81">
        <w:rPr>
          <w:b/>
          <w:bCs/>
        </w:rPr>
        <w:t>/</w:t>
      </w:r>
      <w:r>
        <w:rPr>
          <w:b/>
          <w:bCs/>
        </w:rPr>
        <w:t>УКС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170F6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170F6">
        <w:rPr>
          <w:b/>
          <w:sz w:val="26"/>
          <w:szCs w:val="26"/>
        </w:rPr>
        <w:t>Техническое задание</w:t>
      </w: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>
        <w:rPr>
          <w:snapToGrid w:val="0"/>
          <w:sz w:val="26"/>
          <w:szCs w:val="26"/>
        </w:rPr>
        <w:t>60</w:t>
      </w:r>
      <w:r w:rsidRPr="000F3025">
        <w:rPr>
          <w:snapToGrid w:val="0"/>
          <w:sz w:val="26"/>
          <w:szCs w:val="26"/>
        </w:rPr>
        <w:t>)</w:t>
      </w:r>
      <w:proofErr w:type="gramEnd"/>
    </w:p>
    <w:p w:rsidR="005170F6" w:rsidRPr="005170F6" w:rsidRDefault="00D539E2" w:rsidP="005170F6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E94C98" w:rsidRPr="000F3025">
        <w:rPr>
          <w:color w:val="000000"/>
          <w:sz w:val="26"/>
          <w:szCs w:val="26"/>
        </w:rPr>
        <w:t xml:space="preserve">электронный запрос </w:t>
      </w:r>
      <w:r w:rsidR="002E59B8" w:rsidRPr="000F3025">
        <w:rPr>
          <w:color w:val="000000"/>
          <w:sz w:val="26"/>
          <w:szCs w:val="26"/>
        </w:rPr>
        <w:t>предложений</w:t>
      </w:r>
      <w:r w:rsidR="002002AD" w:rsidRPr="000F3025">
        <w:rPr>
          <w:sz w:val="26"/>
          <w:szCs w:val="26"/>
        </w:rPr>
        <w:t>:</w:t>
      </w:r>
      <w:r w:rsidR="00987B39" w:rsidRPr="000F3025">
        <w:rPr>
          <w:sz w:val="26"/>
          <w:szCs w:val="26"/>
        </w:rPr>
        <w:t xml:space="preserve"> </w:t>
      </w:r>
      <w:r w:rsidR="005170F6" w:rsidRPr="005170F6">
        <w:rPr>
          <w:b/>
          <w:i/>
          <w:sz w:val="26"/>
          <w:szCs w:val="26"/>
        </w:rPr>
        <w:t>«</w:t>
      </w:r>
      <w:r w:rsidR="00110DE9" w:rsidRPr="009A7E4F">
        <w:rPr>
          <w:b/>
          <w:i/>
          <w:sz w:val="26"/>
          <w:szCs w:val="26"/>
        </w:rPr>
        <w:t xml:space="preserve">Разработка проекта планировки территории (проект межевания в составе проекта планировки) "Реконструкция ВЛ-35 </w:t>
      </w:r>
      <w:proofErr w:type="spellStart"/>
      <w:r w:rsidR="00110DE9" w:rsidRPr="009A7E4F">
        <w:rPr>
          <w:b/>
          <w:i/>
          <w:sz w:val="26"/>
          <w:szCs w:val="26"/>
        </w:rPr>
        <w:t>кВ</w:t>
      </w:r>
      <w:proofErr w:type="spellEnd"/>
      <w:r w:rsidR="00110DE9" w:rsidRPr="009A7E4F">
        <w:rPr>
          <w:b/>
          <w:i/>
          <w:sz w:val="26"/>
          <w:szCs w:val="26"/>
        </w:rPr>
        <w:t xml:space="preserve"> </w:t>
      </w:r>
      <w:proofErr w:type="spellStart"/>
      <w:r w:rsidR="00110DE9" w:rsidRPr="009A7E4F">
        <w:rPr>
          <w:b/>
          <w:i/>
          <w:sz w:val="26"/>
          <w:szCs w:val="26"/>
        </w:rPr>
        <w:t>Бурейск</w:t>
      </w:r>
      <w:proofErr w:type="spellEnd"/>
      <w:r w:rsidR="00110DE9" w:rsidRPr="009A7E4F">
        <w:rPr>
          <w:b/>
          <w:i/>
          <w:sz w:val="26"/>
          <w:szCs w:val="26"/>
        </w:rPr>
        <w:t xml:space="preserve">-Родионовка", </w:t>
      </w:r>
      <w:proofErr w:type="spellStart"/>
      <w:r w:rsidR="00110DE9" w:rsidRPr="009A7E4F">
        <w:rPr>
          <w:b/>
          <w:i/>
          <w:sz w:val="26"/>
          <w:szCs w:val="26"/>
        </w:rPr>
        <w:t>Бурейский</w:t>
      </w:r>
      <w:proofErr w:type="spellEnd"/>
      <w:r w:rsidR="00110DE9" w:rsidRPr="009A7E4F">
        <w:rPr>
          <w:b/>
          <w:i/>
          <w:sz w:val="26"/>
          <w:szCs w:val="26"/>
        </w:rPr>
        <w:t xml:space="preserve"> район, Амурская область</w:t>
      </w:r>
      <w:r w:rsidR="005170F6" w:rsidRPr="005170F6">
        <w:rPr>
          <w:b/>
          <w:i/>
          <w:sz w:val="26"/>
          <w:szCs w:val="26"/>
        </w:rPr>
        <w:t xml:space="preserve">». </w:t>
      </w:r>
    </w:p>
    <w:p w:rsidR="00D539E2" w:rsidRPr="000F3025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110DE9">
        <w:rPr>
          <w:sz w:val="26"/>
          <w:szCs w:val="26"/>
        </w:rPr>
        <w:t>23.08.2016г.</w:t>
      </w:r>
      <w:r w:rsidRPr="000F3025">
        <w:rPr>
          <w:sz w:val="26"/>
          <w:szCs w:val="26"/>
        </w:rPr>
        <w:t xml:space="preserve"> под № </w:t>
      </w:r>
      <w:r w:rsidR="00110DE9">
        <w:rPr>
          <w:sz w:val="26"/>
          <w:szCs w:val="26"/>
        </w:rPr>
        <w:t>31604019085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F3025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F3025">
        <w:rPr>
          <w:b/>
          <w:sz w:val="26"/>
          <w:szCs w:val="26"/>
        </w:rPr>
        <w:t xml:space="preserve">Внесены следующие изменения в </w:t>
      </w:r>
      <w:r w:rsidR="005170F6">
        <w:rPr>
          <w:b/>
          <w:sz w:val="26"/>
          <w:szCs w:val="26"/>
        </w:rPr>
        <w:t>Техническое задание</w:t>
      </w:r>
      <w:r w:rsidRPr="000F3025">
        <w:rPr>
          <w:b/>
          <w:sz w:val="26"/>
          <w:szCs w:val="26"/>
        </w:rPr>
        <w:t>:</w:t>
      </w:r>
    </w:p>
    <w:p w:rsidR="005170F6" w:rsidRPr="00110DE9" w:rsidRDefault="000F3025" w:rsidP="005170F6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110DE9">
        <w:rPr>
          <w:b/>
          <w:i/>
          <w:sz w:val="26"/>
          <w:szCs w:val="26"/>
        </w:rPr>
        <w:t xml:space="preserve"> </w:t>
      </w:r>
      <w:r w:rsidR="00110DE9" w:rsidRPr="00110DE9">
        <w:rPr>
          <w:sz w:val="26"/>
          <w:szCs w:val="26"/>
        </w:rPr>
        <w:t>Раздел 6, пункт 6.1.</w:t>
      </w:r>
      <w:r w:rsidR="00110DE9" w:rsidRPr="00110DE9">
        <w:rPr>
          <w:b/>
          <w:i/>
          <w:sz w:val="26"/>
          <w:szCs w:val="26"/>
        </w:rPr>
        <w:t xml:space="preserve"> </w:t>
      </w:r>
      <w:r w:rsidR="005170F6" w:rsidRPr="00110DE9">
        <w:rPr>
          <w:b/>
          <w:i/>
          <w:sz w:val="26"/>
          <w:szCs w:val="26"/>
        </w:rPr>
        <w:t xml:space="preserve">Технического задания </w:t>
      </w:r>
      <w:r w:rsidR="002E59B8" w:rsidRPr="00110DE9">
        <w:rPr>
          <w:b/>
          <w:i/>
          <w:sz w:val="26"/>
          <w:szCs w:val="26"/>
        </w:rPr>
        <w:t xml:space="preserve"> читать в следующей редакции</w:t>
      </w:r>
      <w:r w:rsidR="002E59B8" w:rsidRPr="00110DE9">
        <w:rPr>
          <w:sz w:val="26"/>
          <w:szCs w:val="26"/>
        </w:rPr>
        <w:t xml:space="preserve">: </w:t>
      </w:r>
      <w:r w:rsidR="002A4ED6" w:rsidRPr="00110DE9">
        <w:rPr>
          <w:sz w:val="26"/>
          <w:szCs w:val="26"/>
        </w:rPr>
        <w:t xml:space="preserve"> </w:t>
      </w:r>
    </w:p>
    <w:p w:rsidR="00110DE9" w:rsidRPr="00110DE9" w:rsidRDefault="00110DE9" w:rsidP="00110DE9">
      <w:pPr>
        <w:shd w:val="clear" w:color="auto" w:fill="FFFFFF"/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110DE9">
        <w:rPr>
          <w:sz w:val="26"/>
          <w:szCs w:val="26"/>
        </w:rPr>
        <w:t>«</w:t>
      </w:r>
      <w:r w:rsidRPr="00110DE9">
        <w:rPr>
          <w:sz w:val="26"/>
          <w:szCs w:val="26"/>
        </w:rPr>
        <w:t xml:space="preserve">Участник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порядке, </w:t>
      </w:r>
      <w:r w:rsidRPr="00110DE9">
        <w:rPr>
          <w:i/>
          <w:sz w:val="26"/>
          <w:szCs w:val="26"/>
        </w:rPr>
        <w:t>обязательное наличие специальных разрешений (лицензии), членства в саморегулируемой организации или выданного саморегулируемой организацией свидетельства о допуске к определенному виду работ в сл</w:t>
      </w:r>
      <w:r w:rsidRPr="00110DE9">
        <w:rPr>
          <w:i/>
          <w:sz w:val="26"/>
          <w:szCs w:val="26"/>
        </w:rPr>
        <w:t>учаях, предусмотренных законом)»</w:t>
      </w:r>
    </w:p>
    <w:p w:rsidR="00110DE9" w:rsidRPr="00110DE9" w:rsidRDefault="00110DE9" w:rsidP="00110DE9">
      <w:pPr>
        <w:shd w:val="clear" w:color="auto" w:fill="FFFFFF"/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110DE9">
        <w:rPr>
          <w:sz w:val="26"/>
          <w:szCs w:val="26"/>
        </w:rPr>
        <w:t xml:space="preserve">          </w:t>
      </w:r>
      <w:r w:rsidRPr="00110DE9">
        <w:rPr>
          <w:sz w:val="26"/>
          <w:szCs w:val="26"/>
        </w:rPr>
        <w:t>Раздел 6, пункт 6.2.</w:t>
      </w:r>
      <w:r w:rsidRPr="00110DE9">
        <w:rPr>
          <w:b/>
          <w:i/>
          <w:sz w:val="26"/>
          <w:szCs w:val="26"/>
        </w:rPr>
        <w:t xml:space="preserve"> </w:t>
      </w:r>
      <w:r w:rsidRPr="00110DE9">
        <w:rPr>
          <w:b/>
          <w:i/>
          <w:sz w:val="26"/>
          <w:szCs w:val="26"/>
        </w:rPr>
        <w:t>Технического задания  читать в следующей редакции</w:t>
      </w:r>
      <w:r w:rsidRPr="00110DE9">
        <w:rPr>
          <w:b/>
          <w:i/>
          <w:sz w:val="26"/>
          <w:szCs w:val="26"/>
        </w:rPr>
        <w:t>:</w:t>
      </w:r>
    </w:p>
    <w:p w:rsidR="00110DE9" w:rsidRPr="00110DE9" w:rsidRDefault="00110DE9" w:rsidP="00110DE9">
      <w:pPr>
        <w:shd w:val="clear" w:color="auto" w:fill="FFFFFF"/>
        <w:tabs>
          <w:tab w:val="left" w:pos="0"/>
          <w:tab w:val="num" w:pos="709"/>
        </w:tabs>
        <w:suppressAutoHyphens/>
        <w:jc w:val="both"/>
        <w:rPr>
          <w:bCs/>
          <w:i/>
          <w:sz w:val="26"/>
          <w:szCs w:val="26"/>
        </w:rPr>
      </w:pPr>
      <w:r w:rsidRPr="00110DE9">
        <w:rPr>
          <w:spacing w:val="-1"/>
          <w:sz w:val="26"/>
          <w:szCs w:val="26"/>
        </w:rPr>
        <w:t>«</w:t>
      </w:r>
      <w:r w:rsidRPr="00110DE9">
        <w:rPr>
          <w:spacing w:val="-1"/>
          <w:sz w:val="26"/>
          <w:szCs w:val="26"/>
        </w:rPr>
        <w:t xml:space="preserve">Участник должен иметь достаточное для исполнения договора количество собственных или арендованных материально-технических ресурсов: геодезическое оборудование (спутниковая </w:t>
      </w:r>
      <w:r w:rsidRPr="00110DE9">
        <w:rPr>
          <w:spacing w:val="-1"/>
          <w:sz w:val="26"/>
          <w:szCs w:val="26"/>
          <w:lang w:val="en-US"/>
        </w:rPr>
        <w:t>GPS</w:t>
      </w:r>
      <w:r w:rsidRPr="00110DE9">
        <w:rPr>
          <w:spacing w:val="-1"/>
          <w:sz w:val="26"/>
          <w:szCs w:val="26"/>
        </w:rPr>
        <w:t xml:space="preserve">-ГЛОНАСС аппаратура, электронные нивелиры и т.п.); наличие кадастрового инженера (1 ед.), архитектора, либо проектировщика (1 ед.), </w:t>
      </w:r>
      <w:r w:rsidRPr="00110DE9">
        <w:rPr>
          <w:i/>
          <w:spacing w:val="-1"/>
          <w:sz w:val="26"/>
          <w:szCs w:val="26"/>
        </w:rPr>
        <w:t>с обязательным предоставлением документов, подтверждающих требуемую квалификацию</w:t>
      </w:r>
      <w:proofErr w:type="gramStart"/>
      <w:r w:rsidRPr="00110DE9">
        <w:rPr>
          <w:i/>
          <w:spacing w:val="-1"/>
          <w:sz w:val="26"/>
          <w:szCs w:val="26"/>
        </w:rPr>
        <w:t>.</w:t>
      </w:r>
      <w:r w:rsidRPr="00110DE9">
        <w:rPr>
          <w:i/>
          <w:spacing w:val="-1"/>
          <w:sz w:val="26"/>
          <w:szCs w:val="26"/>
        </w:rPr>
        <w:t>»</w:t>
      </w:r>
      <w:proofErr w:type="gramEnd"/>
    </w:p>
    <w:p w:rsidR="005170F6" w:rsidRPr="005170F6" w:rsidRDefault="005170F6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5170F6">
        <w:rPr>
          <w:b/>
          <w:sz w:val="26"/>
          <w:szCs w:val="26"/>
          <w:u w:val="single"/>
        </w:rPr>
        <w:t>Технического задания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554574">
        <w:rPr>
          <w:b/>
          <w:bCs/>
          <w:i/>
          <w:iCs/>
          <w:noProof/>
          <w:sz w:val="26"/>
          <w:szCs w:val="26"/>
        </w:rPr>
        <w:t>М.Г. Елисеева</w:t>
      </w:r>
      <w:bookmarkStart w:id="0" w:name="_GoBack"/>
      <w:bookmarkEnd w:id="0"/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170F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446E3A" w:rsidP="000A6A51"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3A" w:rsidRDefault="00446E3A" w:rsidP="00967AC6">
      <w:r>
        <w:separator/>
      </w:r>
    </w:p>
  </w:endnote>
  <w:endnote w:type="continuationSeparator" w:id="0">
    <w:p w:rsidR="00446E3A" w:rsidRDefault="00446E3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3A" w:rsidRDefault="00446E3A" w:rsidP="00967AC6">
      <w:r>
        <w:separator/>
      </w:r>
    </w:p>
  </w:footnote>
  <w:footnote w:type="continuationSeparator" w:id="0">
    <w:p w:rsidR="00446E3A" w:rsidRDefault="00446E3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488E"/>
    <w:rsid w:val="000A6A51"/>
    <w:rsid w:val="000C775B"/>
    <w:rsid w:val="000F3025"/>
    <w:rsid w:val="00110DE9"/>
    <w:rsid w:val="00164974"/>
    <w:rsid w:val="001A536C"/>
    <w:rsid w:val="002002AD"/>
    <w:rsid w:val="002352CB"/>
    <w:rsid w:val="002A36F5"/>
    <w:rsid w:val="002A4ED6"/>
    <w:rsid w:val="002B20CB"/>
    <w:rsid w:val="002D40E8"/>
    <w:rsid w:val="002E59B8"/>
    <w:rsid w:val="00362F80"/>
    <w:rsid w:val="00364169"/>
    <w:rsid w:val="003914DD"/>
    <w:rsid w:val="003E3627"/>
    <w:rsid w:val="00446E3A"/>
    <w:rsid w:val="00460461"/>
    <w:rsid w:val="004A4C21"/>
    <w:rsid w:val="004D757F"/>
    <w:rsid w:val="004F4065"/>
    <w:rsid w:val="005170F6"/>
    <w:rsid w:val="00533DBD"/>
    <w:rsid w:val="00536200"/>
    <w:rsid w:val="00554574"/>
    <w:rsid w:val="005C2A7A"/>
    <w:rsid w:val="005D54D3"/>
    <w:rsid w:val="0060024A"/>
    <w:rsid w:val="00653FAB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3976"/>
    <w:rsid w:val="00B471BA"/>
    <w:rsid w:val="00B62CE3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7</cp:revision>
  <cp:lastPrinted>2016-08-31T05:24:00Z</cp:lastPrinted>
  <dcterms:created xsi:type="dcterms:W3CDTF">2015-07-24T01:30:00Z</dcterms:created>
  <dcterms:modified xsi:type="dcterms:W3CDTF">2016-08-31T06:33:00Z</dcterms:modified>
</cp:coreProperties>
</file>