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C585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C585F">
              <w:rPr>
                <w:b/>
                <w:szCs w:val="28"/>
              </w:rPr>
              <w:t>572/ИТ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5C585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5C585F">
              <w:rPr>
                <w:b/>
                <w:sz w:val="24"/>
                <w:szCs w:val="24"/>
              </w:rPr>
              <w:t>21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5C585F">
              <w:rPr>
                <w:b/>
                <w:sz w:val="24"/>
                <w:szCs w:val="24"/>
              </w:rPr>
              <w:t>июля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C585F" w:rsidRPr="00F4124A" w:rsidRDefault="007177E5" w:rsidP="005C585F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886ADC">
        <w:rPr>
          <w:b/>
          <w:snapToGrid/>
          <w:sz w:val="26"/>
          <w:szCs w:val="26"/>
        </w:rPr>
        <w:t>Способ и предмет закупки:</w:t>
      </w:r>
      <w:r w:rsidRPr="00886ADC">
        <w:rPr>
          <w:snapToGrid/>
          <w:sz w:val="26"/>
          <w:szCs w:val="26"/>
        </w:rPr>
        <w:t xml:space="preserve"> </w:t>
      </w:r>
      <w:r w:rsidR="005C585F" w:rsidRPr="00F4124A">
        <w:rPr>
          <w:snapToGrid/>
          <w:sz w:val="26"/>
          <w:szCs w:val="26"/>
        </w:rPr>
        <w:t xml:space="preserve">открытый электронный запрос предложений  на право заключения Договора на </w:t>
      </w:r>
      <w:r w:rsidR="005C585F">
        <w:rPr>
          <w:snapToGrid/>
          <w:sz w:val="26"/>
          <w:szCs w:val="26"/>
        </w:rPr>
        <w:t>поставку</w:t>
      </w:r>
      <w:r w:rsidR="005C585F" w:rsidRPr="00F4124A">
        <w:rPr>
          <w:snapToGrid/>
          <w:sz w:val="26"/>
          <w:szCs w:val="26"/>
        </w:rPr>
        <w:t xml:space="preserve"> </w:t>
      </w:r>
      <w:r w:rsidR="005C585F" w:rsidRPr="00DE1E31">
        <w:rPr>
          <w:b/>
          <w:i/>
          <w:snapToGrid/>
          <w:sz w:val="26"/>
          <w:szCs w:val="26"/>
        </w:rPr>
        <w:t xml:space="preserve">«Расходные материалы и комплектующие для </w:t>
      </w:r>
      <w:proofErr w:type="gramStart"/>
      <w:r w:rsidR="005C585F" w:rsidRPr="00DE1E31">
        <w:rPr>
          <w:b/>
          <w:i/>
          <w:snapToGrid/>
          <w:sz w:val="26"/>
          <w:szCs w:val="26"/>
        </w:rPr>
        <w:t>ИТ</w:t>
      </w:r>
      <w:proofErr w:type="gramEnd"/>
      <w:r w:rsidR="005C585F" w:rsidRPr="00DE1E31">
        <w:rPr>
          <w:b/>
          <w:i/>
          <w:snapToGrid/>
          <w:sz w:val="26"/>
          <w:szCs w:val="26"/>
        </w:rPr>
        <w:t xml:space="preserve"> ПЭС»</w:t>
      </w:r>
      <w:r w:rsidR="005C585F" w:rsidRPr="00F4124A">
        <w:rPr>
          <w:b/>
          <w:bCs/>
          <w:i/>
          <w:iCs/>
          <w:sz w:val="26"/>
          <w:szCs w:val="26"/>
        </w:rPr>
        <w:t xml:space="preserve">, </w:t>
      </w:r>
      <w:r w:rsidR="005C585F" w:rsidRPr="00F4124A">
        <w:rPr>
          <w:bCs/>
          <w:i/>
          <w:iCs/>
          <w:sz w:val="26"/>
          <w:szCs w:val="26"/>
        </w:rPr>
        <w:t xml:space="preserve">закупка </w:t>
      </w:r>
      <w:r w:rsidR="005C585F">
        <w:rPr>
          <w:bCs/>
          <w:i/>
          <w:iCs/>
          <w:sz w:val="26"/>
          <w:szCs w:val="26"/>
        </w:rPr>
        <w:t>1253 р. 3.2</w:t>
      </w:r>
      <w:r w:rsidR="005C585F" w:rsidRPr="00F4124A">
        <w:rPr>
          <w:bCs/>
          <w:i/>
          <w:iCs/>
          <w:sz w:val="26"/>
          <w:szCs w:val="26"/>
        </w:rPr>
        <w:t xml:space="preserve"> ГКПЗ 2016 г.</w:t>
      </w:r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E5227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>В адрес Организатора закупки поступил</w:t>
      </w:r>
      <w:r w:rsidR="0031293D">
        <w:rPr>
          <w:snapToGrid/>
          <w:sz w:val="26"/>
          <w:szCs w:val="26"/>
        </w:rPr>
        <w:t>а</w:t>
      </w:r>
      <w:r w:rsidRPr="00E52279">
        <w:rPr>
          <w:snapToGrid/>
          <w:sz w:val="26"/>
          <w:szCs w:val="26"/>
        </w:rPr>
        <w:t xml:space="preserve"> </w:t>
      </w:r>
      <w:r w:rsidR="0031293D" w:rsidRPr="0031293D">
        <w:rPr>
          <w:b/>
          <w:i/>
          <w:sz w:val="26"/>
          <w:szCs w:val="26"/>
        </w:rPr>
        <w:t>1</w:t>
      </w:r>
      <w:r w:rsidR="00C57FF6" w:rsidRPr="0031293D">
        <w:rPr>
          <w:b/>
          <w:i/>
          <w:sz w:val="26"/>
          <w:szCs w:val="26"/>
        </w:rPr>
        <w:t xml:space="preserve"> (</w:t>
      </w:r>
      <w:r w:rsidR="0031293D" w:rsidRPr="0031293D">
        <w:rPr>
          <w:b/>
          <w:i/>
          <w:sz w:val="26"/>
          <w:szCs w:val="26"/>
        </w:rPr>
        <w:t>одна</w:t>
      </w:r>
      <w:r w:rsidRPr="0031293D">
        <w:rPr>
          <w:b/>
          <w:i/>
          <w:sz w:val="26"/>
          <w:szCs w:val="26"/>
        </w:rPr>
        <w:t>)</w:t>
      </w:r>
      <w:r w:rsidRPr="00E52279">
        <w:rPr>
          <w:sz w:val="26"/>
          <w:szCs w:val="26"/>
        </w:rPr>
        <w:t xml:space="preserve"> </w:t>
      </w:r>
      <w:r w:rsidR="0031293D">
        <w:rPr>
          <w:sz w:val="26"/>
          <w:szCs w:val="26"/>
        </w:rPr>
        <w:t>Заявка</w:t>
      </w:r>
      <w:r w:rsidRPr="00E52279">
        <w:rPr>
          <w:sz w:val="26"/>
          <w:szCs w:val="26"/>
        </w:rPr>
        <w:t xml:space="preserve"> на участие в переторжке, </w:t>
      </w:r>
      <w:r w:rsidR="0031293D">
        <w:rPr>
          <w:sz w:val="26"/>
          <w:szCs w:val="26"/>
        </w:rPr>
        <w:t>конверт с которой был размещен</w:t>
      </w:r>
      <w:r w:rsidR="00E52279" w:rsidRPr="00E52279">
        <w:rPr>
          <w:sz w:val="26"/>
          <w:szCs w:val="26"/>
        </w:rPr>
        <w:t xml:space="preserve"> в электронном виде на Торговой площадке Системы </w:t>
      </w:r>
      <w:hyperlink r:id="rId9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>
        <w:rPr>
          <w:sz w:val="26"/>
          <w:szCs w:val="26"/>
        </w:rPr>
        <w:t>еторжке</w:t>
      </w:r>
      <w:r w:rsidR="005F379E" w:rsidRPr="00F0652E">
        <w:rPr>
          <w:sz w:val="26"/>
          <w:szCs w:val="26"/>
        </w:rPr>
        <w:t>: 10:00 (время</w:t>
      </w:r>
      <w:r w:rsidR="005F379E">
        <w:rPr>
          <w:sz w:val="26"/>
          <w:szCs w:val="26"/>
        </w:rPr>
        <w:t xml:space="preserve"> местное</w:t>
      </w:r>
      <w:r w:rsidR="005F379E" w:rsidRPr="007177E5">
        <w:rPr>
          <w:sz w:val="26"/>
          <w:szCs w:val="26"/>
        </w:rPr>
        <w:t xml:space="preserve">) </w:t>
      </w:r>
      <w:r w:rsidR="005C585F">
        <w:rPr>
          <w:sz w:val="26"/>
          <w:szCs w:val="26"/>
        </w:rPr>
        <w:t>21.07</w:t>
      </w:r>
      <w:r w:rsidR="005F379E" w:rsidRPr="007177E5">
        <w:rPr>
          <w:sz w:val="26"/>
          <w:szCs w:val="26"/>
        </w:rPr>
        <w:t>.2016</w:t>
      </w:r>
      <w:r w:rsidR="007177E5" w:rsidRPr="007177E5">
        <w:rPr>
          <w:sz w:val="26"/>
          <w:szCs w:val="26"/>
        </w:rPr>
        <w:t xml:space="preserve"> г.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5C585F" w:rsidP="005C58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D78D1">
              <w:rPr>
                <w:b/>
                <w:i/>
                <w:sz w:val="18"/>
                <w:szCs w:val="24"/>
                <w:lang w:eastAsia="en-US"/>
              </w:rPr>
              <w:t xml:space="preserve">Суммарная стоимость единичных расценок предлагаемой продукции </w:t>
            </w:r>
            <w:r w:rsidR="002B711D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7177E5" w:rsidP="005C58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</w:t>
            </w:r>
            <w:r>
              <w:rPr>
                <w:b/>
                <w:i/>
                <w:sz w:val="20"/>
              </w:rPr>
              <w:t xml:space="preserve">ценок </w:t>
            </w:r>
            <w:r w:rsidR="00F21137">
              <w:rPr>
                <w:b/>
                <w:i/>
                <w:sz w:val="20"/>
              </w:rPr>
              <w:t xml:space="preserve">предлагаемой продукции </w:t>
            </w:r>
            <w:r w:rsidR="002B711D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5C585F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C57FF6" w:rsidRDefault="005C585F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3" w:colLast="3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C7697E" w:rsidRDefault="005C585F" w:rsidP="00186AF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C7697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7697E">
              <w:rPr>
                <w:b/>
                <w:i/>
                <w:color w:val="333333"/>
                <w:sz w:val="26"/>
                <w:szCs w:val="26"/>
              </w:rPr>
              <w:t>Битроникс</w:t>
            </w:r>
            <w:proofErr w:type="spellEnd"/>
            <w:r w:rsidRPr="00C7697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C7697E">
              <w:rPr>
                <w:color w:val="333333"/>
                <w:sz w:val="26"/>
                <w:szCs w:val="26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C7697E" w:rsidRDefault="005C585F" w:rsidP="00186AF1">
            <w:pPr>
              <w:ind w:firstLine="33"/>
              <w:jc w:val="center"/>
              <w:rPr>
                <w:sz w:val="26"/>
                <w:szCs w:val="26"/>
              </w:rPr>
            </w:pPr>
            <w:r w:rsidRPr="00C7697E">
              <w:rPr>
                <w:b/>
                <w:i/>
                <w:sz w:val="26"/>
                <w:szCs w:val="26"/>
              </w:rPr>
              <w:t>609 427,97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F0652E" w:rsidRDefault="003129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609 398,30</w:t>
            </w:r>
          </w:p>
        </w:tc>
      </w:tr>
      <w:tr w:rsidR="005C585F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85F" w:rsidRPr="00C57FF6" w:rsidRDefault="005C585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C7697E" w:rsidRDefault="005C585F" w:rsidP="00186AF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7697E">
              <w:rPr>
                <w:b/>
                <w:i/>
                <w:color w:val="333333"/>
                <w:sz w:val="26"/>
                <w:szCs w:val="26"/>
              </w:rPr>
              <w:t>ООО "ИНФОМАТИКА"</w:t>
            </w:r>
            <w:r w:rsidRPr="00C7697E">
              <w:rPr>
                <w:color w:val="333333"/>
                <w:sz w:val="26"/>
                <w:szCs w:val="26"/>
              </w:rPr>
              <w:t xml:space="preserve"> (690014, Приморский край, г. Владивосток, </w:t>
            </w:r>
            <w:proofErr w:type="spellStart"/>
            <w:r w:rsidRPr="00C7697E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C7697E">
              <w:rPr>
                <w:color w:val="333333"/>
                <w:sz w:val="26"/>
                <w:szCs w:val="26"/>
              </w:rPr>
              <w:t xml:space="preserve"> Красного Знамени, дом № 111, кв. 47)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C7697E" w:rsidRDefault="005C585F" w:rsidP="00186AF1">
            <w:pPr>
              <w:ind w:firstLine="33"/>
              <w:jc w:val="center"/>
              <w:rPr>
                <w:sz w:val="26"/>
                <w:szCs w:val="26"/>
              </w:rPr>
            </w:pPr>
            <w:r w:rsidRPr="00C7697E">
              <w:rPr>
                <w:b/>
                <w:i/>
                <w:sz w:val="26"/>
                <w:szCs w:val="26"/>
              </w:rPr>
              <w:t>740 804,24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F" w:rsidRPr="00F0652E" w:rsidRDefault="003129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79" w:rsidRDefault="00DF0479" w:rsidP="00E2330B">
      <w:pPr>
        <w:spacing w:line="240" w:lineRule="auto"/>
      </w:pPr>
      <w:r>
        <w:separator/>
      </w:r>
    </w:p>
  </w:endnote>
  <w:endnote w:type="continuationSeparator" w:id="0">
    <w:p w:rsidR="00DF0479" w:rsidRDefault="00DF04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79" w:rsidRDefault="00DF0479" w:rsidP="00E2330B">
      <w:pPr>
        <w:spacing w:line="240" w:lineRule="auto"/>
      </w:pPr>
      <w:r>
        <w:separator/>
      </w:r>
    </w:p>
  </w:footnote>
  <w:footnote w:type="continuationSeparator" w:id="0">
    <w:p w:rsidR="00DF0479" w:rsidRDefault="00DF047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161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2272"/>
    <w:rsid w:val="00304088"/>
    <w:rsid w:val="00305A21"/>
    <w:rsid w:val="003079E0"/>
    <w:rsid w:val="00310B8A"/>
    <w:rsid w:val="0031293D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7A86"/>
    <w:rsid w:val="005A5308"/>
    <w:rsid w:val="005B16C6"/>
    <w:rsid w:val="005C3ECD"/>
    <w:rsid w:val="005C546C"/>
    <w:rsid w:val="005C585F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177E5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358D2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79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0DB1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0652E"/>
    <w:rsid w:val="00F15DD6"/>
    <w:rsid w:val="00F21137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40</cp:revision>
  <cp:lastPrinted>2016-07-21T03:28:00Z</cp:lastPrinted>
  <dcterms:created xsi:type="dcterms:W3CDTF">2014-08-07T23:19:00Z</dcterms:created>
  <dcterms:modified xsi:type="dcterms:W3CDTF">2016-07-21T03:29:00Z</dcterms:modified>
</cp:coreProperties>
</file>