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34A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D92AE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1213 повторно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D92AE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2.2.2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A54D7D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D92AE0">
              <w:rPr>
                <w:b/>
                <w:i/>
                <w:snapToGrid w:val="0"/>
                <w:sz w:val="26"/>
                <w:szCs w:val="26"/>
                <w:lang w:eastAsia="en-US"/>
              </w:rPr>
              <w:t>454/</w:t>
            </w:r>
            <w:proofErr w:type="spellStart"/>
            <w:r w:rsidR="00D92AE0">
              <w:rPr>
                <w:b/>
                <w:i/>
                <w:snapToGrid w:val="0"/>
                <w:sz w:val="26"/>
                <w:szCs w:val="26"/>
                <w:lang w:eastAsia="en-US"/>
              </w:rPr>
              <w:t>МТПи</w:t>
            </w:r>
            <w:r w:rsidR="00A54D7D">
              <w:rPr>
                <w:b/>
                <w:i/>
                <w:snapToGrid w:val="0"/>
                <w:sz w:val="26"/>
                <w:szCs w:val="26"/>
                <w:lang w:eastAsia="en-US"/>
              </w:rPr>
              <w:t>Р</w:t>
            </w:r>
            <w:proofErr w:type="spellEnd"/>
          </w:p>
        </w:tc>
        <w:tc>
          <w:tcPr>
            <w:tcW w:w="4786" w:type="dxa"/>
            <w:hideMark/>
          </w:tcPr>
          <w:p w:rsidR="008D2CA7" w:rsidRDefault="008D2CA7" w:rsidP="00E34A11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D92AE0">
              <w:rPr>
                <w:b/>
                <w:i/>
                <w:snapToGrid w:val="0"/>
                <w:sz w:val="26"/>
                <w:szCs w:val="26"/>
                <w:lang w:eastAsia="en-US"/>
              </w:rPr>
              <w:t>19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E34A11">
              <w:rPr>
                <w:b/>
                <w:i/>
                <w:snapToGrid w:val="0"/>
                <w:sz w:val="26"/>
                <w:szCs w:val="26"/>
                <w:lang w:eastAsia="en-US"/>
              </w:rPr>
              <w:t>апреля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D92AE0" w:rsidRDefault="004B4007" w:rsidP="00D92AE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D92AE0">
        <w:rPr>
          <w:sz w:val="24"/>
        </w:rPr>
        <w:t>Организатор</w:t>
      </w:r>
      <w:r w:rsidR="00B64473" w:rsidRPr="00D92AE0">
        <w:rPr>
          <w:snapToGrid w:val="0"/>
          <w:sz w:val="24"/>
        </w:rPr>
        <w:t xml:space="preserve"> (Заказчик)</w:t>
      </w:r>
      <w:r w:rsidR="009C204C" w:rsidRPr="00D92AE0">
        <w:rPr>
          <w:snapToGrid w:val="0"/>
          <w:sz w:val="24"/>
        </w:rPr>
        <w:t xml:space="preserve"> </w:t>
      </w:r>
      <w:r w:rsidR="00B64473" w:rsidRPr="00D92AE0">
        <w:rPr>
          <w:snapToGrid w:val="0"/>
          <w:sz w:val="24"/>
        </w:rPr>
        <w:t xml:space="preserve">– </w:t>
      </w:r>
      <w:r w:rsidRPr="00D92AE0">
        <w:rPr>
          <w:snapToGrid w:val="0"/>
          <w:sz w:val="24"/>
        </w:rPr>
        <w:t>АО «Дальневосточная распределитель</w:t>
      </w:r>
      <w:r w:rsidR="00B64473" w:rsidRPr="00D92AE0">
        <w:rPr>
          <w:snapToGrid w:val="0"/>
          <w:sz w:val="24"/>
        </w:rPr>
        <w:t xml:space="preserve">ная сетевая компания» (далее – </w:t>
      </w:r>
      <w:r w:rsidRPr="00D92AE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D92AE0">
        <w:rPr>
          <w:snapToGrid w:val="0"/>
          <w:sz w:val="24"/>
        </w:rPr>
        <w:t>ченко, 28, тел. 8 (4162) 397-242</w:t>
      </w:r>
      <w:r w:rsidRPr="00D92AE0">
        <w:rPr>
          <w:snapToGrid w:val="0"/>
          <w:sz w:val="24"/>
        </w:rPr>
        <w:t>)</w:t>
      </w:r>
      <w:r w:rsidR="00401345" w:rsidRPr="00D92AE0">
        <w:rPr>
          <w:snapToGrid w:val="0"/>
          <w:sz w:val="24"/>
        </w:rPr>
        <w:t>.</w:t>
      </w:r>
      <w:r w:rsidR="00D15A23" w:rsidRPr="00D92AE0">
        <w:rPr>
          <w:sz w:val="24"/>
        </w:rPr>
        <w:t xml:space="preserve"> </w:t>
      </w:r>
      <w:proofErr w:type="gramEnd"/>
    </w:p>
    <w:p w:rsidR="00E26CEB" w:rsidRPr="00D92AE0" w:rsidRDefault="00E26CEB" w:rsidP="00D92AE0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D92AE0">
        <w:rPr>
          <w:sz w:val="24"/>
        </w:rPr>
        <w:t>Открытый электронный запрос</w:t>
      </w:r>
      <w:r w:rsidR="00D15A23" w:rsidRPr="00D92AE0">
        <w:rPr>
          <w:sz w:val="24"/>
        </w:rPr>
        <w:t xml:space="preserve"> предложений (</w:t>
      </w:r>
      <w:r w:rsidR="00D15A23" w:rsidRPr="00D92AE0">
        <w:rPr>
          <w:sz w:val="24"/>
          <w:lang w:val="en-US"/>
        </w:rPr>
        <w:t>b</w:t>
      </w:r>
      <w:r w:rsidR="00D15A23" w:rsidRPr="00D92AE0">
        <w:rPr>
          <w:sz w:val="24"/>
        </w:rPr>
        <w:t>2</w:t>
      </w:r>
      <w:r w:rsidR="00D15A23" w:rsidRPr="00D92AE0">
        <w:rPr>
          <w:sz w:val="24"/>
          <w:lang w:val="en-US"/>
        </w:rPr>
        <w:t>b</w:t>
      </w:r>
      <w:r w:rsidR="00D15A23" w:rsidRPr="00D92AE0">
        <w:rPr>
          <w:sz w:val="24"/>
        </w:rPr>
        <w:t>-</w:t>
      </w:r>
      <w:proofErr w:type="spellStart"/>
      <w:r w:rsidR="00D15A23" w:rsidRPr="00D92AE0">
        <w:rPr>
          <w:sz w:val="24"/>
          <w:lang w:val="en-US"/>
        </w:rPr>
        <w:t>energo</w:t>
      </w:r>
      <w:proofErr w:type="spellEnd"/>
      <w:r w:rsidR="00D15A23" w:rsidRPr="00D92AE0">
        <w:rPr>
          <w:sz w:val="24"/>
        </w:rPr>
        <w:t>.</w:t>
      </w:r>
      <w:proofErr w:type="spellStart"/>
      <w:r w:rsidR="00D15A23" w:rsidRPr="00D92AE0">
        <w:rPr>
          <w:sz w:val="24"/>
          <w:lang w:val="en-US"/>
        </w:rPr>
        <w:t>ru</w:t>
      </w:r>
      <w:proofErr w:type="spellEnd"/>
      <w:r w:rsidR="00D15A23" w:rsidRPr="00D92AE0">
        <w:rPr>
          <w:sz w:val="24"/>
        </w:rPr>
        <w:t xml:space="preserve">) № </w:t>
      </w:r>
      <w:r w:rsidR="00D92AE0" w:rsidRPr="00D92AE0">
        <w:rPr>
          <w:sz w:val="24"/>
        </w:rPr>
        <w:t>637090</w:t>
      </w:r>
      <w:r w:rsidRPr="00D92AE0">
        <w:rPr>
          <w:sz w:val="24"/>
        </w:rPr>
        <w:t xml:space="preserve"> </w:t>
      </w:r>
      <w:r w:rsidR="00D92AE0" w:rsidRPr="00D92AE0">
        <w:rPr>
          <w:b/>
          <w:i/>
          <w:sz w:val="24"/>
        </w:rPr>
        <w:t xml:space="preserve">Шкафы наружной установки, двухстороннего обслуживания со стационарно установленным оборудованием </w:t>
      </w:r>
      <w:r w:rsidR="00D92AE0" w:rsidRPr="00D92AE0">
        <w:rPr>
          <w:sz w:val="24"/>
        </w:rPr>
        <w:t>для нужд филиала АО «ДРСК» «Приморские электрические сети»</w:t>
      </w:r>
      <w:r w:rsidRPr="00D92AE0">
        <w:rPr>
          <w:sz w:val="24"/>
        </w:rPr>
        <w:t>.</w:t>
      </w:r>
    </w:p>
    <w:p w:rsidR="00220B8F" w:rsidRPr="00D92AE0" w:rsidRDefault="00E26CEB" w:rsidP="00D92AE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D92AE0">
        <w:rPr>
          <w:bCs/>
          <w:sz w:val="24"/>
        </w:rPr>
        <w:t>Извещение опубликовано</w:t>
      </w:r>
      <w:r w:rsidR="00D15A23" w:rsidRPr="00D92AE0">
        <w:rPr>
          <w:bCs/>
          <w:sz w:val="24"/>
        </w:rPr>
        <w:t xml:space="preserve"> </w:t>
      </w:r>
      <w:r w:rsidRPr="00D92AE0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D92AE0">
          <w:rPr>
            <w:bCs/>
            <w:sz w:val="24"/>
          </w:rPr>
          <w:t>www.zaku</w:t>
        </w:r>
        <w:bookmarkStart w:id="0" w:name="_GoBack"/>
        <w:bookmarkEnd w:id="0"/>
        <w:r w:rsidRPr="00D92AE0">
          <w:rPr>
            <w:bCs/>
            <w:sz w:val="24"/>
          </w:rPr>
          <w:t>pki.gov.ru</w:t>
        </w:r>
      </w:hyperlink>
      <w:r w:rsidRPr="00D92AE0">
        <w:rPr>
          <w:bCs/>
          <w:sz w:val="24"/>
        </w:rPr>
        <w:t xml:space="preserve"> (далее — «официальный сайт») от </w:t>
      </w:r>
      <w:r w:rsidR="00D92AE0" w:rsidRPr="00D92AE0">
        <w:rPr>
          <w:bCs/>
          <w:sz w:val="24"/>
        </w:rPr>
        <w:t>08.04</w:t>
      </w:r>
      <w:r w:rsidR="00E34A11" w:rsidRPr="00D92AE0">
        <w:rPr>
          <w:bCs/>
          <w:sz w:val="24"/>
        </w:rPr>
        <w:t>.2016</w:t>
      </w:r>
      <w:r w:rsidR="00D15A23" w:rsidRPr="00D92AE0">
        <w:rPr>
          <w:bCs/>
          <w:sz w:val="24"/>
        </w:rPr>
        <w:t xml:space="preserve"> </w:t>
      </w:r>
      <w:r w:rsidRPr="00D92AE0">
        <w:rPr>
          <w:bCs/>
          <w:sz w:val="24"/>
        </w:rPr>
        <w:t xml:space="preserve">под </w:t>
      </w:r>
      <w:r w:rsidR="00A54D7D" w:rsidRPr="00D92AE0">
        <w:rPr>
          <w:bCs/>
          <w:sz w:val="24"/>
        </w:rPr>
        <w:t xml:space="preserve">№ </w:t>
      </w:r>
      <w:r w:rsidR="00D92AE0" w:rsidRPr="00D92AE0">
        <w:rPr>
          <w:bCs/>
          <w:sz w:val="24"/>
        </w:rPr>
        <w:t>31603529411</w:t>
      </w:r>
      <w:r w:rsidR="00D15A23" w:rsidRPr="00D92AE0">
        <w:rPr>
          <w:bCs/>
          <w:sz w:val="24"/>
        </w:rPr>
        <w:t xml:space="preserve">. </w:t>
      </w:r>
    </w:p>
    <w:p w:rsidR="00E26CEB" w:rsidRPr="00D92AE0" w:rsidRDefault="00E26CEB" w:rsidP="00D92AE0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D92AE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D92AE0">
        <w:rPr>
          <w:sz w:val="24"/>
          <w:u w:val="single"/>
        </w:rPr>
        <w:t>Документацию</w:t>
      </w:r>
      <w:proofErr w:type="gramEnd"/>
      <w:r w:rsidRPr="00D92AE0">
        <w:rPr>
          <w:sz w:val="24"/>
          <w:u w:val="single"/>
        </w:rPr>
        <w:t xml:space="preserve"> о закупке:</w:t>
      </w:r>
    </w:p>
    <w:p w:rsidR="00AA4156" w:rsidRPr="00D92AE0" w:rsidRDefault="00220B8F" w:rsidP="00D92AE0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sz w:val="24"/>
        </w:rPr>
      </w:pPr>
      <w:r w:rsidRPr="00D92AE0">
        <w:rPr>
          <w:i/>
          <w:color w:val="000000"/>
          <w:sz w:val="24"/>
        </w:rPr>
        <w:t xml:space="preserve">Пункт </w:t>
      </w:r>
      <w:r w:rsidR="00A54D7D" w:rsidRPr="00D92AE0">
        <w:rPr>
          <w:i/>
          <w:color w:val="000000"/>
          <w:sz w:val="24"/>
        </w:rPr>
        <w:t>10</w:t>
      </w:r>
      <w:r w:rsidRPr="00D92AE0">
        <w:rPr>
          <w:i/>
          <w:color w:val="000000"/>
          <w:sz w:val="24"/>
        </w:rPr>
        <w:t xml:space="preserve"> Извещения читать в следующей редакции:</w:t>
      </w:r>
      <w:r w:rsidRPr="00D92AE0">
        <w:rPr>
          <w:color w:val="000000"/>
          <w:sz w:val="24"/>
        </w:rPr>
        <w:t xml:space="preserve"> </w:t>
      </w:r>
      <w:r w:rsidR="00E34A11" w:rsidRPr="00D92AE0">
        <w:rPr>
          <w:sz w:val="24"/>
        </w:rPr>
        <w:t xml:space="preserve">Срок предоставления Документации о закупке: </w:t>
      </w:r>
      <w:r w:rsidR="00D92AE0" w:rsidRPr="00D92AE0">
        <w:rPr>
          <w:sz w:val="24"/>
        </w:rPr>
        <w:t xml:space="preserve">с </w:t>
      </w:r>
      <w:r w:rsidR="00D92AE0" w:rsidRPr="00D92AE0">
        <w:rPr>
          <w:b/>
          <w:i/>
          <w:sz w:val="24"/>
        </w:rPr>
        <w:t>«08» апреля 2016</w:t>
      </w:r>
      <w:r w:rsidR="00D92AE0" w:rsidRPr="00D92AE0">
        <w:rPr>
          <w:sz w:val="24"/>
        </w:rPr>
        <w:t xml:space="preserve"> года   по </w:t>
      </w:r>
      <w:r w:rsidR="00D92AE0" w:rsidRPr="00D92AE0">
        <w:rPr>
          <w:b/>
          <w:i/>
          <w:sz w:val="24"/>
        </w:rPr>
        <w:t>«</w:t>
      </w:r>
      <w:r w:rsidR="00D92AE0" w:rsidRPr="00D92AE0">
        <w:rPr>
          <w:b/>
          <w:i/>
          <w:sz w:val="24"/>
        </w:rPr>
        <w:t>25</w:t>
      </w:r>
      <w:r w:rsidR="00D92AE0" w:rsidRPr="00D92AE0">
        <w:rPr>
          <w:b/>
          <w:i/>
          <w:sz w:val="24"/>
        </w:rPr>
        <w:t>» апреля 2016</w:t>
      </w:r>
      <w:r w:rsidR="00D92AE0" w:rsidRPr="00D92AE0">
        <w:rPr>
          <w:sz w:val="24"/>
        </w:rPr>
        <w:t xml:space="preserve"> года</w:t>
      </w:r>
      <w:r w:rsidR="00A54D7D" w:rsidRPr="00D92AE0">
        <w:rPr>
          <w:b/>
          <w:i/>
          <w:sz w:val="24"/>
        </w:rPr>
        <w:t>.</w:t>
      </w:r>
    </w:p>
    <w:p w:rsidR="00A54D7D" w:rsidRPr="00D92AE0" w:rsidRDefault="00A54D7D" w:rsidP="00D92AE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D92AE0">
        <w:rPr>
          <w:i/>
          <w:color w:val="000000"/>
          <w:sz w:val="24"/>
        </w:rPr>
        <w:t>Пункт 13 Извещения читать в следующей редакции:</w:t>
      </w:r>
      <w:r w:rsidRPr="00D92AE0">
        <w:rPr>
          <w:color w:val="000000"/>
          <w:sz w:val="24"/>
        </w:rPr>
        <w:t xml:space="preserve"> </w:t>
      </w:r>
      <w:r w:rsidR="00E34A11" w:rsidRPr="00D92AE0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D92AE0" w:rsidRPr="00D92AE0">
        <w:rPr>
          <w:sz w:val="24"/>
        </w:rPr>
        <w:t>«</w:t>
      </w:r>
      <w:r w:rsidR="00D92AE0" w:rsidRPr="00D92AE0">
        <w:rPr>
          <w:b/>
          <w:i/>
          <w:sz w:val="24"/>
        </w:rPr>
        <w:t>08» апреля 2016 года</w:t>
      </w:r>
      <w:r w:rsidR="00D92AE0" w:rsidRPr="00D92AE0">
        <w:rPr>
          <w:sz w:val="24"/>
        </w:rPr>
        <w:t xml:space="preserve">.   Дата окончания подачи заявок на участие в закупке: </w:t>
      </w:r>
      <w:r w:rsidR="00D92AE0" w:rsidRPr="00D92AE0">
        <w:rPr>
          <w:b/>
          <w:i/>
          <w:sz w:val="24"/>
        </w:rPr>
        <w:t>15:00 часов местного</w:t>
      </w:r>
      <w:r w:rsidR="00D92AE0" w:rsidRPr="00D92AE0">
        <w:rPr>
          <w:sz w:val="24"/>
        </w:rPr>
        <w:t xml:space="preserve"> (Благовещенского) времени (09:00 часов Московского времени) </w:t>
      </w:r>
      <w:r w:rsidR="00D92AE0" w:rsidRPr="00D92AE0">
        <w:rPr>
          <w:b/>
          <w:i/>
          <w:sz w:val="24"/>
        </w:rPr>
        <w:t>«</w:t>
      </w:r>
      <w:r w:rsidR="00D92AE0" w:rsidRPr="00D92AE0">
        <w:rPr>
          <w:b/>
          <w:i/>
          <w:sz w:val="24"/>
        </w:rPr>
        <w:t>25</w:t>
      </w:r>
      <w:r w:rsidR="00D92AE0" w:rsidRPr="00D92AE0">
        <w:rPr>
          <w:b/>
          <w:i/>
          <w:sz w:val="24"/>
        </w:rPr>
        <w:t>» апреля 2016 года</w:t>
      </w:r>
      <w:r w:rsidRPr="00D92AE0">
        <w:rPr>
          <w:b/>
          <w:i/>
          <w:sz w:val="24"/>
        </w:rPr>
        <w:t>.</w:t>
      </w:r>
    </w:p>
    <w:p w:rsidR="00A54D7D" w:rsidRPr="00D92AE0" w:rsidRDefault="00AA4156" w:rsidP="00D92AE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D92AE0">
        <w:rPr>
          <w:i/>
          <w:color w:val="000000"/>
          <w:sz w:val="24"/>
        </w:rPr>
        <w:t xml:space="preserve">Пункт 15 Извещения читать в следующей редакции: </w:t>
      </w:r>
      <w:r w:rsidR="00E34A11" w:rsidRPr="00D92AE0">
        <w:rPr>
          <w:sz w:val="24"/>
        </w:rPr>
        <w:t xml:space="preserve">Дата, время и место вскрытия конвертов с заявками на участие в закупке: </w:t>
      </w:r>
      <w:r w:rsidR="00D92AE0" w:rsidRPr="00D92AE0">
        <w:rPr>
          <w:b/>
          <w:i/>
          <w:sz w:val="24"/>
        </w:rPr>
        <w:t>15:00 часов местного</w:t>
      </w:r>
      <w:r w:rsidR="00D92AE0" w:rsidRPr="00D92AE0">
        <w:rPr>
          <w:sz w:val="24"/>
        </w:rPr>
        <w:t xml:space="preserve"> (Благовещенского) времени (09:00 часов Московского времени) </w:t>
      </w:r>
      <w:r w:rsidR="00D92AE0" w:rsidRPr="00D92AE0">
        <w:rPr>
          <w:b/>
          <w:i/>
          <w:sz w:val="24"/>
        </w:rPr>
        <w:t>«</w:t>
      </w:r>
      <w:r w:rsidR="00D92AE0" w:rsidRPr="00D92AE0">
        <w:rPr>
          <w:b/>
          <w:i/>
          <w:sz w:val="24"/>
        </w:rPr>
        <w:t>26</w:t>
      </w:r>
      <w:r w:rsidR="00D92AE0" w:rsidRPr="00D92AE0">
        <w:rPr>
          <w:b/>
          <w:i/>
          <w:sz w:val="24"/>
        </w:rPr>
        <w:t>» апреля 2016 года</w:t>
      </w:r>
      <w:r w:rsidR="00A54D7D" w:rsidRPr="00D92AE0">
        <w:rPr>
          <w:b/>
          <w:i/>
          <w:sz w:val="24"/>
        </w:rPr>
        <w:t>.</w:t>
      </w:r>
    </w:p>
    <w:p w:rsidR="00D92AE0" w:rsidRPr="00D92AE0" w:rsidRDefault="00D92AE0" w:rsidP="00D92AE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D92AE0">
        <w:rPr>
          <w:i/>
          <w:color w:val="000000"/>
          <w:sz w:val="24"/>
        </w:rPr>
        <w:t>Пункт 16</w:t>
      </w:r>
      <w:r w:rsidRPr="00D92AE0">
        <w:rPr>
          <w:i/>
          <w:color w:val="000000"/>
          <w:sz w:val="24"/>
        </w:rPr>
        <w:t xml:space="preserve"> Извещения читать в следующей редакции: </w:t>
      </w:r>
      <w:r w:rsidRPr="00D92AE0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D92AE0">
        <w:rPr>
          <w:b/>
          <w:i/>
          <w:sz w:val="24"/>
        </w:rPr>
        <w:t xml:space="preserve">«18» мая </w:t>
      </w:r>
      <w:r w:rsidRPr="00D92AE0">
        <w:rPr>
          <w:b/>
          <w:i/>
          <w:sz w:val="24"/>
        </w:rPr>
        <w:t>2016  г</w:t>
      </w:r>
      <w:r w:rsidRPr="00D92AE0">
        <w:rPr>
          <w:b/>
          <w:i/>
          <w:sz w:val="24"/>
        </w:rPr>
        <w:t>ода</w:t>
      </w:r>
      <w:r w:rsidRPr="00D92AE0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D92AE0" w:rsidRPr="00D92AE0" w:rsidRDefault="00D92AE0" w:rsidP="00D92AE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D92AE0">
        <w:rPr>
          <w:i/>
          <w:color w:val="000000"/>
          <w:sz w:val="24"/>
        </w:rPr>
        <w:t>Пункт 16 Извещения читать в следующей редакции:</w:t>
      </w:r>
      <w:r w:rsidRPr="00D92AE0">
        <w:rPr>
          <w:sz w:val="24"/>
        </w:rPr>
        <w:t xml:space="preserve"> </w:t>
      </w:r>
      <w:r w:rsidRPr="00D92AE0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D92AE0">
        <w:rPr>
          <w:b/>
          <w:i/>
          <w:sz w:val="24"/>
        </w:rPr>
        <w:t>«18» мая 2016  года</w:t>
      </w:r>
      <w:r w:rsidRPr="00D92AE0">
        <w:rPr>
          <w:sz w:val="24"/>
        </w:rPr>
        <w:t xml:space="preserve">. </w:t>
      </w:r>
      <w:r w:rsidRPr="00D92AE0">
        <w:rPr>
          <w:sz w:val="24"/>
        </w:rPr>
        <w:t>Организатор вправе, при необходимости, изменить данный срок.</w:t>
      </w:r>
    </w:p>
    <w:p w:rsidR="00AA4156" w:rsidRPr="00D92AE0" w:rsidRDefault="00D92AE0" w:rsidP="00D92AE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  <w:shd w:val="clear" w:color="auto" w:fill="auto"/>
        </w:rPr>
      </w:pPr>
      <w:r w:rsidRPr="00D92AE0">
        <w:rPr>
          <w:i/>
          <w:color w:val="000000"/>
          <w:sz w:val="24"/>
        </w:rPr>
        <w:t>Пункт 3</w:t>
      </w:r>
      <w:r w:rsidR="00220B8F" w:rsidRPr="00D92AE0">
        <w:rPr>
          <w:i/>
          <w:color w:val="000000"/>
          <w:sz w:val="24"/>
        </w:rPr>
        <w:t xml:space="preserve">.2.17 Документации читать в следующей редакции: </w:t>
      </w:r>
      <w:r w:rsidR="00E34A11" w:rsidRPr="00D92AE0">
        <w:rPr>
          <w:sz w:val="24"/>
        </w:rPr>
        <w:t xml:space="preserve">Срок окончания приема заявок на участие в закупке </w:t>
      </w:r>
      <w:r w:rsidRPr="00D92AE0">
        <w:rPr>
          <w:b/>
          <w:i/>
          <w:snapToGrid w:val="0"/>
          <w:sz w:val="24"/>
        </w:rPr>
        <w:t>15</w:t>
      </w:r>
      <w:r w:rsidR="00E34A11" w:rsidRPr="00D92AE0">
        <w:rPr>
          <w:b/>
          <w:i/>
          <w:snapToGrid w:val="0"/>
          <w:sz w:val="24"/>
        </w:rPr>
        <w:t>:00 часов</w:t>
      </w:r>
      <w:r w:rsidR="00E34A11" w:rsidRPr="00D92AE0">
        <w:rPr>
          <w:snapToGrid w:val="0"/>
          <w:sz w:val="24"/>
        </w:rPr>
        <w:t xml:space="preserve"> местного (Благовещенского) времени (</w:t>
      </w:r>
      <w:r w:rsidRPr="00D92AE0">
        <w:rPr>
          <w:b/>
          <w:i/>
          <w:snapToGrid w:val="0"/>
          <w:sz w:val="24"/>
        </w:rPr>
        <w:t xml:space="preserve">09:00 часов </w:t>
      </w:r>
      <w:r w:rsidR="00E34A11" w:rsidRPr="00D92AE0">
        <w:rPr>
          <w:snapToGrid w:val="0"/>
          <w:sz w:val="24"/>
        </w:rPr>
        <w:t xml:space="preserve">Московского времени) </w:t>
      </w:r>
      <w:r w:rsidRPr="00D92AE0">
        <w:rPr>
          <w:b/>
          <w:i/>
          <w:snapToGrid w:val="0"/>
          <w:sz w:val="24"/>
        </w:rPr>
        <w:t>«25</w:t>
      </w:r>
      <w:r w:rsidR="00E34A11" w:rsidRPr="00D92AE0">
        <w:rPr>
          <w:b/>
          <w:i/>
          <w:snapToGrid w:val="0"/>
          <w:sz w:val="24"/>
        </w:rPr>
        <w:t>» апреля 2016 года.</w:t>
      </w:r>
    </w:p>
    <w:p w:rsidR="008B34D8" w:rsidRPr="00D92AE0" w:rsidRDefault="00D92AE0" w:rsidP="00D92AE0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D92AE0">
        <w:rPr>
          <w:i/>
          <w:color w:val="000000"/>
          <w:sz w:val="24"/>
        </w:rPr>
        <w:t>Пункт 3</w:t>
      </w:r>
      <w:r w:rsidR="00AA4156" w:rsidRPr="00D92AE0">
        <w:rPr>
          <w:i/>
          <w:color w:val="000000"/>
          <w:sz w:val="24"/>
        </w:rPr>
        <w:t>.2.18 Документации читать в следующей редакции:</w:t>
      </w:r>
      <w:r w:rsidR="00AA4156" w:rsidRPr="00D92AE0">
        <w:rPr>
          <w:sz w:val="24"/>
        </w:rPr>
        <w:t xml:space="preserve"> </w:t>
      </w:r>
      <w:r w:rsidRPr="00D92AE0">
        <w:rPr>
          <w:sz w:val="24"/>
        </w:rPr>
        <w:t>Дата и время вскрытия конвертов с заявками на участие в закупке</w:t>
      </w:r>
      <w:r w:rsidRPr="00D92AE0">
        <w:rPr>
          <w:sz w:val="24"/>
        </w:rPr>
        <w:t>:</w:t>
      </w:r>
      <w:r w:rsidRPr="00D92AE0">
        <w:rPr>
          <w:b/>
          <w:i/>
          <w:snapToGrid w:val="0"/>
          <w:sz w:val="24"/>
        </w:rPr>
        <w:t xml:space="preserve"> 15</w:t>
      </w:r>
      <w:r w:rsidR="00E34A11" w:rsidRPr="00D92AE0">
        <w:rPr>
          <w:b/>
          <w:i/>
          <w:snapToGrid w:val="0"/>
          <w:sz w:val="24"/>
        </w:rPr>
        <w:t>:00 часов</w:t>
      </w:r>
      <w:r w:rsidR="00E34A11" w:rsidRPr="00D92AE0">
        <w:rPr>
          <w:snapToGrid w:val="0"/>
          <w:sz w:val="24"/>
        </w:rPr>
        <w:t xml:space="preserve"> местного (Благовещенского) времени (</w:t>
      </w:r>
      <w:r w:rsidRPr="00D92AE0">
        <w:rPr>
          <w:b/>
          <w:i/>
          <w:snapToGrid w:val="0"/>
          <w:sz w:val="24"/>
        </w:rPr>
        <w:t>09</w:t>
      </w:r>
      <w:r w:rsidR="00E34A11" w:rsidRPr="00D92AE0">
        <w:rPr>
          <w:b/>
          <w:i/>
          <w:snapToGrid w:val="0"/>
          <w:sz w:val="24"/>
        </w:rPr>
        <w:t>:00 час</w:t>
      </w:r>
      <w:r w:rsidRPr="00D92AE0">
        <w:rPr>
          <w:b/>
          <w:i/>
          <w:snapToGrid w:val="0"/>
          <w:sz w:val="24"/>
        </w:rPr>
        <w:t>ов</w:t>
      </w:r>
      <w:r w:rsidR="00E34A11" w:rsidRPr="00D92AE0">
        <w:rPr>
          <w:b/>
          <w:i/>
          <w:snapToGrid w:val="0"/>
          <w:sz w:val="24"/>
        </w:rPr>
        <w:t xml:space="preserve"> </w:t>
      </w:r>
      <w:r w:rsidR="00E34A11" w:rsidRPr="00D92AE0">
        <w:rPr>
          <w:snapToGrid w:val="0"/>
          <w:sz w:val="24"/>
        </w:rPr>
        <w:t xml:space="preserve">Московского времени) </w:t>
      </w:r>
      <w:r w:rsidRPr="00D92AE0">
        <w:rPr>
          <w:b/>
          <w:i/>
          <w:snapToGrid w:val="0"/>
          <w:sz w:val="24"/>
        </w:rPr>
        <w:t>«26</w:t>
      </w:r>
      <w:r w:rsidR="00E34A11" w:rsidRPr="00D92AE0">
        <w:rPr>
          <w:b/>
          <w:i/>
          <w:snapToGrid w:val="0"/>
          <w:sz w:val="24"/>
        </w:rPr>
        <w:t>» апреля2016 года</w:t>
      </w:r>
      <w:r w:rsidR="00E34A11" w:rsidRPr="00D92AE0">
        <w:rPr>
          <w:snapToGrid w:val="0"/>
          <w:sz w:val="24"/>
        </w:rPr>
        <w:t>.</w:t>
      </w:r>
    </w:p>
    <w:p w:rsidR="00D92AE0" w:rsidRPr="00D92AE0" w:rsidRDefault="00D92AE0" w:rsidP="00D92AE0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D92AE0">
        <w:rPr>
          <w:i/>
          <w:color w:val="000000"/>
          <w:sz w:val="24"/>
        </w:rPr>
        <w:t>Пункт 3</w:t>
      </w:r>
      <w:r w:rsidRPr="00D92AE0">
        <w:rPr>
          <w:i/>
          <w:color w:val="000000"/>
          <w:sz w:val="24"/>
        </w:rPr>
        <w:t>.2.19</w:t>
      </w:r>
      <w:r w:rsidRPr="00D92AE0">
        <w:rPr>
          <w:i/>
          <w:color w:val="000000"/>
          <w:sz w:val="24"/>
        </w:rPr>
        <w:t xml:space="preserve"> Документации читать в следующей редакции:</w:t>
      </w:r>
      <w:r w:rsidRPr="00D92AE0">
        <w:rPr>
          <w:sz w:val="24"/>
        </w:rPr>
        <w:t xml:space="preserve"> Дата и время и место рассмотрения заявок и подведение итогов закупки:</w:t>
      </w:r>
      <w:r w:rsidRPr="00D92AE0">
        <w:rPr>
          <w:b/>
          <w:i/>
          <w:snapToGrid w:val="0"/>
          <w:sz w:val="24"/>
        </w:rPr>
        <w:t xml:space="preserve"> </w:t>
      </w:r>
      <w:r w:rsidRPr="00D92AE0">
        <w:rPr>
          <w:sz w:val="24"/>
        </w:rPr>
        <w:t xml:space="preserve">Предполагается, что рассмотрение заявок и подведение итогов будет осуществлено в срок </w:t>
      </w:r>
      <w:r w:rsidRPr="00D92AE0">
        <w:rPr>
          <w:b/>
          <w:i/>
          <w:sz w:val="24"/>
        </w:rPr>
        <w:t>«18» мая 2016  года</w:t>
      </w:r>
      <w:r w:rsidRPr="00D92AE0">
        <w:rPr>
          <w:sz w:val="24"/>
        </w:rPr>
        <w:t xml:space="preserve"> по адресу Организатора. Организатор вправе, при необходимости, изменить данный срок.</w:t>
      </w:r>
    </w:p>
    <w:p w:rsidR="001B49C2" w:rsidRPr="00D92AE0" w:rsidRDefault="001B49C2" w:rsidP="00D92AE0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rPr>
          <w:color w:val="000000"/>
          <w:sz w:val="24"/>
        </w:rPr>
      </w:pPr>
    </w:p>
    <w:p w:rsidR="001B49C2" w:rsidRPr="00E34A11" w:rsidRDefault="00D92AE0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секретарь </w:t>
      </w:r>
      <w:r w:rsidR="00401345" w:rsidRPr="001B49C2">
        <w:rPr>
          <w:rFonts w:ascii="Times New Roman" w:hAnsi="Times New Roman" w:cs="Times New Roman"/>
          <w:sz w:val="24"/>
          <w:szCs w:val="24"/>
        </w:rPr>
        <w:t>Закупочной комис</w:t>
      </w:r>
      <w:r>
        <w:rPr>
          <w:rFonts w:ascii="Times New Roman" w:hAnsi="Times New Roman" w:cs="Times New Roman"/>
          <w:sz w:val="24"/>
          <w:szCs w:val="24"/>
        </w:rPr>
        <w:t xml:space="preserve">сии 2 уровня            </w:t>
      </w:r>
      <w:r w:rsidR="00AA4156" w:rsidRPr="001B49C2">
        <w:rPr>
          <w:rFonts w:ascii="Times New Roman" w:hAnsi="Times New Roman" w:cs="Times New Roman"/>
          <w:sz w:val="24"/>
          <w:szCs w:val="24"/>
        </w:rPr>
        <w:t xml:space="preserve">      </w:t>
      </w:r>
      <w:r w:rsidR="00401345" w:rsidRPr="001B49C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Т.В.Челышева</w:t>
      </w:r>
      <w:proofErr w:type="spellEnd"/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F717E9" w:rsidRPr="00195A4C" w:rsidRDefault="007C3E5C" w:rsidP="00F717E9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  <w:r w:rsidR="00195A4C">
        <w:rPr>
          <w:sz w:val="16"/>
          <w:szCs w:val="16"/>
        </w:rPr>
        <w:t xml:space="preserve"> </w:t>
      </w: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195A4C" w:rsidSect="00D92AE0">
      <w:headerReference w:type="default" r:id="rId12"/>
      <w:pgSz w:w="11906" w:h="16838"/>
      <w:pgMar w:top="567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3B" w:rsidRDefault="00F0373B" w:rsidP="00031165">
      <w:pPr>
        <w:spacing w:after="0" w:line="240" w:lineRule="auto"/>
      </w:pPr>
      <w:r>
        <w:separator/>
      </w:r>
    </w:p>
  </w:endnote>
  <w:endnote w:type="continuationSeparator" w:id="0">
    <w:p w:rsidR="00F0373B" w:rsidRDefault="00F0373B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3B" w:rsidRDefault="00F0373B" w:rsidP="00031165">
      <w:pPr>
        <w:spacing w:after="0" w:line="240" w:lineRule="auto"/>
      </w:pPr>
      <w:r>
        <w:separator/>
      </w:r>
    </w:p>
  </w:footnote>
  <w:footnote w:type="continuationSeparator" w:id="0">
    <w:p w:rsidR="00F0373B" w:rsidRDefault="00F0373B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D92AE0">
      <w:rPr>
        <w:i/>
        <w:sz w:val="18"/>
        <w:szCs w:val="18"/>
      </w:rPr>
      <w:t xml:space="preserve">1213 повторно </w:t>
    </w:r>
    <w:r w:rsidR="001B49C2">
      <w:rPr>
        <w:i/>
        <w:sz w:val="18"/>
        <w:szCs w:val="18"/>
      </w:rPr>
      <w:t xml:space="preserve"> </w:t>
    </w:r>
    <w:r w:rsidR="00D92AE0">
      <w:rPr>
        <w:i/>
        <w:sz w:val="18"/>
        <w:szCs w:val="18"/>
      </w:rPr>
      <w:t xml:space="preserve"> раздел 2.2.2</w:t>
    </w:r>
    <w:r w:rsidR="009B3B5E">
      <w:rPr>
        <w:i/>
        <w:sz w:val="18"/>
        <w:szCs w:val="18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09E2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95A4C"/>
    <w:rsid w:val="001A08E2"/>
    <w:rsid w:val="001A1566"/>
    <w:rsid w:val="001A6D40"/>
    <w:rsid w:val="001A6D48"/>
    <w:rsid w:val="001B2397"/>
    <w:rsid w:val="001B49C2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5F6E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0912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973E0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7F5A4E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314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4D7D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67C4C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AE0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A11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73B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482F-97FE-42E3-A897-7366EC87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2016-04-19T05:01:00Z</cp:lastPrinted>
  <dcterms:created xsi:type="dcterms:W3CDTF">2016-04-19T04:35:00Z</dcterms:created>
  <dcterms:modified xsi:type="dcterms:W3CDTF">2016-04-19T05:01:00Z</dcterms:modified>
</cp:coreProperties>
</file>