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663F3D" w:rsidP="00663F3D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238293C" wp14:editId="5F2FBEC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627A9">
        <w:rPr>
          <w:rFonts w:ascii="Times New Roman" w:hAnsi="Times New Roman"/>
          <w:sz w:val="28"/>
          <w:szCs w:val="28"/>
        </w:rPr>
        <w:t xml:space="preserve">№ </w:t>
      </w:r>
      <w:r w:rsidR="000C0416" w:rsidRPr="000C0416">
        <w:rPr>
          <w:rFonts w:ascii="Times New Roman" w:hAnsi="Times New Roman"/>
          <w:sz w:val="28"/>
          <w:szCs w:val="28"/>
        </w:rPr>
        <w:t>349/МР</w:t>
      </w:r>
      <w:proofErr w:type="gramStart"/>
      <w:r w:rsidR="000C0416" w:rsidRPr="000C0416">
        <w:rPr>
          <w:rFonts w:ascii="Times New Roman" w:hAnsi="Times New Roman"/>
          <w:sz w:val="28"/>
          <w:szCs w:val="28"/>
        </w:rPr>
        <w:t>,М</w:t>
      </w:r>
      <w:proofErr w:type="gramEnd"/>
      <w:r w:rsidR="000C0416" w:rsidRPr="000C0416">
        <w:rPr>
          <w:rFonts w:ascii="Times New Roman" w:hAnsi="Times New Roman"/>
          <w:sz w:val="28"/>
          <w:szCs w:val="28"/>
        </w:rPr>
        <w:t>Э-ВП</w:t>
      </w:r>
    </w:p>
    <w:p w:rsidR="000C0416" w:rsidRDefault="00352406" w:rsidP="000C0416">
      <w:pPr>
        <w:pStyle w:val="21"/>
        <w:jc w:val="center"/>
        <w:rPr>
          <w:b/>
          <w:i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855AF8" w:rsidRPr="00E60419">
        <w:rPr>
          <w:b/>
          <w:bCs/>
          <w:szCs w:val="28"/>
        </w:rPr>
        <w:t xml:space="preserve">по </w:t>
      </w:r>
      <w:r w:rsidR="00855AF8">
        <w:rPr>
          <w:b/>
          <w:bCs/>
          <w:szCs w:val="28"/>
        </w:rPr>
        <w:t>открытому</w:t>
      </w:r>
      <w:r w:rsidR="00855AF8" w:rsidRPr="00E60419">
        <w:rPr>
          <w:b/>
          <w:bCs/>
          <w:szCs w:val="28"/>
        </w:rPr>
        <w:t xml:space="preserve"> электронному запросу цен на право заключения договора</w:t>
      </w:r>
      <w:r w:rsidR="00855AF8">
        <w:rPr>
          <w:b/>
          <w:bCs/>
          <w:szCs w:val="28"/>
        </w:rPr>
        <w:t xml:space="preserve"> на поставку</w:t>
      </w:r>
      <w:r w:rsidR="00855AF8" w:rsidRPr="00E60419">
        <w:rPr>
          <w:b/>
          <w:bCs/>
          <w:szCs w:val="28"/>
        </w:rPr>
        <w:t xml:space="preserve"> </w:t>
      </w:r>
      <w:r w:rsidR="000C0416" w:rsidRPr="00441974">
        <w:rPr>
          <w:b/>
          <w:i/>
          <w:szCs w:val="28"/>
        </w:rPr>
        <w:t>«Промышленная химия»</w:t>
      </w:r>
    </w:p>
    <w:p w:rsidR="000C0416" w:rsidRDefault="000C0416" w:rsidP="000C0416">
      <w:pPr>
        <w:pStyle w:val="21"/>
        <w:jc w:val="center"/>
        <w:rPr>
          <w:b/>
          <w:i/>
          <w:szCs w:val="28"/>
        </w:rPr>
      </w:pPr>
      <w:r w:rsidRPr="00723E6D">
        <w:rPr>
          <w:b/>
          <w:i/>
          <w:szCs w:val="28"/>
        </w:rPr>
        <w:t xml:space="preserve"> закупка </w:t>
      </w:r>
      <w:r>
        <w:rPr>
          <w:b/>
          <w:i/>
          <w:szCs w:val="28"/>
        </w:rPr>
        <w:t>116</w:t>
      </w:r>
      <w:r w:rsidRPr="00723E6D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 </w:t>
      </w:r>
      <w:r w:rsidRPr="00723E6D">
        <w:rPr>
          <w:b/>
          <w:i/>
          <w:szCs w:val="28"/>
        </w:rPr>
        <w:t>ГКПЗ 2016 г.</w:t>
      </w:r>
      <w:r w:rsidRPr="004E56BA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 р. 1.2, 4.2.</w:t>
      </w:r>
    </w:p>
    <w:p w:rsidR="007A49B1" w:rsidRPr="00E60419" w:rsidRDefault="007A49B1" w:rsidP="007A49B1">
      <w:pPr>
        <w:pStyle w:val="21"/>
        <w:jc w:val="center"/>
        <w:rPr>
          <w:b/>
          <w:bCs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9"/>
      </w:tblGrid>
      <w:tr w:rsidR="000C0416" w:rsidRPr="004E56BA" w:rsidTr="00307BEF">
        <w:tc>
          <w:tcPr>
            <w:tcW w:w="4998" w:type="dxa"/>
          </w:tcPr>
          <w:p w:rsidR="000C0416" w:rsidRPr="004E56BA" w:rsidRDefault="000C0416" w:rsidP="00307BEF">
            <w:pPr>
              <w:pStyle w:val="21"/>
              <w:ind w:firstLine="0"/>
              <w:jc w:val="left"/>
              <w:rPr>
                <w:b/>
                <w:sz w:val="25"/>
                <w:szCs w:val="25"/>
              </w:rPr>
            </w:pPr>
            <w:r w:rsidRPr="004E56BA">
              <w:rPr>
                <w:b/>
                <w:sz w:val="25"/>
                <w:szCs w:val="25"/>
              </w:rPr>
              <w:t>г. Благовещенск</w:t>
            </w:r>
          </w:p>
          <w:p w:rsidR="000C0416" w:rsidRPr="004E56BA" w:rsidRDefault="000C0416" w:rsidP="00307BEF">
            <w:pPr>
              <w:pStyle w:val="21"/>
              <w:ind w:firstLine="0"/>
              <w:jc w:val="left"/>
              <w:rPr>
                <w:b/>
                <w:bCs/>
                <w:i/>
                <w:sz w:val="25"/>
                <w:szCs w:val="25"/>
              </w:rPr>
            </w:pPr>
            <w:r w:rsidRPr="004E56BA">
              <w:rPr>
                <w:b/>
                <w:i/>
                <w:sz w:val="25"/>
                <w:szCs w:val="25"/>
              </w:rPr>
              <w:t>ЕИС 31603306348</w:t>
            </w:r>
          </w:p>
        </w:tc>
        <w:tc>
          <w:tcPr>
            <w:tcW w:w="4999" w:type="dxa"/>
          </w:tcPr>
          <w:p w:rsidR="000C0416" w:rsidRPr="004E56BA" w:rsidRDefault="000C0416" w:rsidP="00307BEF">
            <w:pPr>
              <w:pStyle w:val="21"/>
              <w:ind w:firstLine="0"/>
              <w:jc w:val="right"/>
              <w:rPr>
                <w:b/>
                <w:bCs/>
                <w:sz w:val="25"/>
                <w:szCs w:val="25"/>
              </w:rPr>
            </w:pPr>
            <w:r w:rsidRPr="004E56BA">
              <w:rPr>
                <w:b/>
                <w:bCs/>
                <w:color w:val="000000" w:themeColor="text1"/>
                <w:sz w:val="25"/>
                <w:szCs w:val="25"/>
              </w:rPr>
              <w:t>« 04 »   марта 2016 г.</w:t>
            </w:r>
          </w:p>
        </w:tc>
      </w:tr>
    </w:tbl>
    <w:p w:rsidR="000C0416" w:rsidRDefault="000C0416" w:rsidP="007A49B1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5"/>
          <w:szCs w:val="25"/>
        </w:rPr>
      </w:pPr>
    </w:p>
    <w:p w:rsidR="007A49B1" w:rsidRPr="007A49B1" w:rsidRDefault="007A49B1" w:rsidP="007A49B1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5"/>
          <w:szCs w:val="25"/>
        </w:rPr>
      </w:pPr>
      <w:r w:rsidRPr="007A49B1">
        <w:rPr>
          <w:b/>
          <w:snapToGrid/>
          <w:sz w:val="25"/>
          <w:szCs w:val="25"/>
        </w:rPr>
        <w:t>Способ и предмет закупки:</w:t>
      </w:r>
      <w:r w:rsidRPr="007A49B1">
        <w:rPr>
          <w:snapToGrid/>
          <w:sz w:val="25"/>
          <w:szCs w:val="25"/>
        </w:rPr>
        <w:t xml:space="preserve"> Открытый электронный запрос цен на право заключения Договора </w:t>
      </w:r>
      <w:r w:rsidRPr="007A49B1">
        <w:rPr>
          <w:b/>
          <w:i/>
          <w:snapToGrid/>
          <w:sz w:val="25"/>
          <w:szCs w:val="25"/>
        </w:rPr>
        <w:t>«</w:t>
      </w:r>
      <w:r w:rsidR="000C0416">
        <w:rPr>
          <w:b/>
          <w:i/>
          <w:snapToGrid/>
          <w:sz w:val="25"/>
          <w:szCs w:val="25"/>
        </w:rPr>
        <w:t>Промышленная химия</w:t>
      </w:r>
      <w:r w:rsidRPr="007A49B1">
        <w:rPr>
          <w:b/>
          <w:i/>
          <w:snapToGrid/>
          <w:sz w:val="25"/>
          <w:szCs w:val="25"/>
        </w:rPr>
        <w:t>»,</w:t>
      </w:r>
      <w:r w:rsidRPr="007A49B1">
        <w:rPr>
          <w:snapToGrid/>
          <w:sz w:val="25"/>
          <w:szCs w:val="25"/>
        </w:rPr>
        <w:t xml:space="preserve"> закупка </w:t>
      </w:r>
      <w:r w:rsidR="000C0416">
        <w:rPr>
          <w:snapToGrid/>
          <w:sz w:val="25"/>
          <w:szCs w:val="25"/>
        </w:rPr>
        <w:t xml:space="preserve">116 </w:t>
      </w:r>
      <w:r w:rsidRPr="007A49B1">
        <w:rPr>
          <w:snapToGrid/>
          <w:sz w:val="25"/>
          <w:szCs w:val="25"/>
        </w:rPr>
        <w:t xml:space="preserve"> ГКПЗ 2016 г.</w:t>
      </w:r>
    </w:p>
    <w:p w:rsidR="000C0416" w:rsidRDefault="000C0416" w:rsidP="008A07F1">
      <w:pPr>
        <w:pStyle w:val="21"/>
        <w:rPr>
          <w:b/>
          <w:bCs/>
          <w:caps/>
          <w:sz w:val="25"/>
          <w:szCs w:val="25"/>
        </w:rPr>
      </w:pPr>
    </w:p>
    <w:p w:rsidR="003C690B" w:rsidRPr="007A49B1" w:rsidRDefault="008A07F1" w:rsidP="008A07F1">
      <w:pPr>
        <w:pStyle w:val="21"/>
        <w:rPr>
          <w:b/>
          <w:bCs/>
          <w:color w:val="000000"/>
          <w:sz w:val="25"/>
          <w:szCs w:val="25"/>
        </w:rPr>
      </w:pPr>
      <w:r w:rsidRPr="007A49B1">
        <w:rPr>
          <w:b/>
          <w:bCs/>
          <w:caps/>
          <w:sz w:val="25"/>
          <w:szCs w:val="25"/>
        </w:rPr>
        <w:t>На заседании</w:t>
      </w:r>
      <w:r w:rsidRPr="007A49B1">
        <w:rPr>
          <w:sz w:val="25"/>
          <w:szCs w:val="25"/>
        </w:rPr>
        <w:t xml:space="preserve"> </w:t>
      </w:r>
      <w:r w:rsidR="003C690B" w:rsidRPr="007A49B1">
        <w:rPr>
          <w:b/>
          <w:bCs/>
          <w:caps/>
          <w:sz w:val="25"/>
          <w:szCs w:val="25"/>
        </w:rPr>
        <w:t>ПРИСУТСТВОВАЛИ:</w:t>
      </w:r>
      <w:r w:rsidRPr="007A49B1">
        <w:rPr>
          <w:sz w:val="25"/>
          <w:szCs w:val="25"/>
        </w:rPr>
        <w:t xml:space="preserve"> </w:t>
      </w:r>
      <w:r w:rsidR="00252B9E" w:rsidRPr="007A49B1">
        <w:rPr>
          <w:sz w:val="25"/>
          <w:szCs w:val="25"/>
        </w:rPr>
        <w:t>член</w:t>
      </w:r>
      <w:r w:rsidR="007A49B1" w:rsidRPr="007A49B1">
        <w:rPr>
          <w:sz w:val="25"/>
          <w:szCs w:val="25"/>
        </w:rPr>
        <w:t>ы постоянно действующей</w:t>
      </w:r>
      <w:r w:rsidR="00252B9E" w:rsidRPr="007A49B1">
        <w:rPr>
          <w:sz w:val="25"/>
          <w:szCs w:val="25"/>
        </w:rPr>
        <w:t xml:space="preserve"> </w:t>
      </w:r>
      <w:r w:rsidR="003C690B" w:rsidRPr="007A49B1">
        <w:rPr>
          <w:sz w:val="25"/>
          <w:szCs w:val="25"/>
        </w:rPr>
        <w:t>Закупочной комисс</w:t>
      </w:r>
      <w:proofErr w:type="gramStart"/>
      <w:r w:rsidR="003C690B" w:rsidRPr="007A49B1">
        <w:rPr>
          <w:sz w:val="25"/>
          <w:szCs w:val="25"/>
        </w:rPr>
        <w:t>ии</w:t>
      </w:r>
      <w:r w:rsidR="00663F3D" w:rsidRPr="007A49B1">
        <w:rPr>
          <w:sz w:val="25"/>
          <w:szCs w:val="25"/>
        </w:rPr>
        <w:t xml:space="preserve"> АО</w:t>
      </w:r>
      <w:proofErr w:type="gramEnd"/>
      <w:r w:rsidR="00663F3D" w:rsidRPr="007A49B1">
        <w:rPr>
          <w:sz w:val="25"/>
          <w:szCs w:val="25"/>
        </w:rPr>
        <w:t xml:space="preserve"> «ДРСК» </w:t>
      </w:r>
      <w:r w:rsidR="003C690B" w:rsidRPr="007A49B1">
        <w:rPr>
          <w:sz w:val="25"/>
          <w:szCs w:val="25"/>
        </w:rPr>
        <w:t xml:space="preserve"> 2 уровня</w:t>
      </w:r>
      <w:r w:rsidR="00252B9E" w:rsidRPr="007A49B1">
        <w:rPr>
          <w:sz w:val="25"/>
          <w:szCs w:val="25"/>
        </w:rPr>
        <w:t>.</w:t>
      </w:r>
      <w:r w:rsidR="003C690B" w:rsidRPr="007A49B1">
        <w:rPr>
          <w:b/>
          <w:bCs/>
          <w:color w:val="000000"/>
          <w:sz w:val="25"/>
          <w:szCs w:val="25"/>
        </w:rPr>
        <w:t xml:space="preserve"> </w:t>
      </w:r>
    </w:p>
    <w:p w:rsidR="007A49B1" w:rsidRPr="007A49B1" w:rsidRDefault="007A49B1" w:rsidP="008A07F1">
      <w:pPr>
        <w:pStyle w:val="21"/>
        <w:rPr>
          <w:b/>
          <w:bCs/>
          <w:color w:val="000000"/>
          <w:sz w:val="25"/>
          <w:szCs w:val="25"/>
        </w:rPr>
      </w:pPr>
    </w:p>
    <w:p w:rsidR="009B3F41" w:rsidRPr="007A49B1" w:rsidRDefault="009B3F41" w:rsidP="009B3F41">
      <w:pPr>
        <w:pStyle w:val="21"/>
        <w:rPr>
          <w:b/>
          <w:caps/>
          <w:sz w:val="25"/>
          <w:szCs w:val="25"/>
        </w:rPr>
      </w:pPr>
      <w:r w:rsidRPr="007A49B1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0C0416" w:rsidRPr="004407C5" w:rsidRDefault="000C0416" w:rsidP="000C04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4407C5">
        <w:rPr>
          <w:bCs/>
          <w:i/>
          <w:iCs/>
          <w:sz w:val="25"/>
          <w:szCs w:val="25"/>
        </w:rPr>
        <w:t xml:space="preserve">О </w:t>
      </w:r>
      <w:r w:rsidRPr="004407C5">
        <w:rPr>
          <w:b/>
          <w:bCs/>
          <w:i/>
          <w:iCs/>
          <w:sz w:val="25"/>
          <w:szCs w:val="25"/>
        </w:rPr>
        <w:t xml:space="preserve"> </w:t>
      </w:r>
      <w:r w:rsidRPr="004407C5">
        <w:rPr>
          <w:bCs/>
          <w:i/>
          <w:iCs/>
          <w:sz w:val="25"/>
          <w:szCs w:val="25"/>
        </w:rPr>
        <w:t>рассмотрении результатов оценки заявок Участников.</w:t>
      </w:r>
    </w:p>
    <w:p w:rsidR="000C0416" w:rsidRPr="00441974" w:rsidRDefault="000C0416" w:rsidP="000C04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4407C5">
        <w:rPr>
          <w:bCs/>
          <w:i/>
          <w:iCs/>
          <w:sz w:val="25"/>
          <w:szCs w:val="25"/>
        </w:rPr>
        <w:t xml:space="preserve">Об отклонении заявки участника закупки </w:t>
      </w:r>
      <w:r>
        <w:rPr>
          <w:bCs/>
          <w:i/>
          <w:iCs/>
          <w:sz w:val="25"/>
          <w:szCs w:val="25"/>
        </w:rPr>
        <w:t xml:space="preserve"> </w:t>
      </w:r>
    </w:p>
    <w:p w:rsidR="000C0416" w:rsidRPr="004407C5" w:rsidRDefault="000C0416" w:rsidP="000C04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4407C5">
        <w:rPr>
          <w:bCs/>
          <w:i/>
          <w:iCs/>
          <w:sz w:val="25"/>
          <w:szCs w:val="25"/>
        </w:rPr>
        <w:t>О признании заявок соответствующим условиям запроса цен.</w:t>
      </w:r>
    </w:p>
    <w:p w:rsidR="000C0416" w:rsidRPr="004407C5" w:rsidRDefault="000C0416" w:rsidP="000C04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4407C5">
        <w:rPr>
          <w:bCs/>
          <w:i/>
          <w:iCs/>
          <w:sz w:val="25"/>
          <w:szCs w:val="25"/>
        </w:rPr>
        <w:t xml:space="preserve">Об </w:t>
      </w:r>
      <w:proofErr w:type="gramStart"/>
      <w:r w:rsidRPr="004407C5">
        <w:rPr>
          <w:bCs/>
          <w:i/>
          <w:iCs/>
          <w:sz w:val="25"/>
          <w:szCs w:val="25"/>
        </w:rPr>
        <w:t>итоговой</w:t>
      </w:r>
      <w:proofErr w:type="gramEnd"/>
      <w:r w:rsidRPr="004407C5">
        <w:rPr>
          <w:bCs/>
          <w:i/>
          <w:iCs/>
          <w:sz w:val="25"/>
          <w:szCs w:val="25"/>
        </w:rPr>
        <w:t xml:space="preserve"> </w:t>
      </w:r>
      <w:proofErr w:type="spellStart"/>
      <w:r w:rsidRPr="004407C5">
        <w:rPr>
          <w:bCs/>
          <w:i/>
          <w:iCs/>
          <w:sz w:val="25"/>
          <w:szCs w:val="25"/>
        </w:rPr>
        <w:t>ранжировке</w:t>
      </w:r>
      <w:proofErr w:type="spellEnd"/>
      <w:r w:rsidRPr="004407C5">
        <w:rPr>
          <w:bCs/>
          <w:i/>
          <w:iCs/>
          <w:sz w:val="25"/>
          <w:szCs w:val="25"/>
        </w:rPr>
        <w:t xml:space="preserve"> заявок.</w:t>
      </w:r>
    </w:p>
    <w:p w:rsidR="000C0416" w:rsidRPr="004407C5" w:rsidRDefault="000C0416" w:rsidP="000C04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4407C5">
        <w:rPr>
          <w:bCs/>
          <w:i/>
          <w:iCs/>
          <w:sz w:val="25"/>
          <w:szCs w:val="25"/>
        </w:rPr>
        <w:t>О выборе победителя запроса цен.</w:t>
      </w:r>
    </w:p>
    <w:p w:rsidR="007A49B1" w:rsidRDefault="007A49B1" w:rsidP="000C0416">
      <w:pPr>
        <w:pStyle w:val="a9"/>
        <w:spacing w:line="240" w:lineRule="auto"/>
        <w:ind w:firstLine="0"/>
        <w:rPr>
          <w:sz w:val="12"/>
          <w:szCs w:val="12"/>
        </w:rPr>
      </w:pPr>
    </w:p>
    <w:p w:rsidR="00663F3D" w:rsidRDefault="00663F3D" w:rsidP="00663F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7A49B1" w:rsidRPr="000C0416" w:rsidRDefault="007A49B1" w:rsidP="007A49B1">
      <w:pPr>
        <w:spacing w:line="240" w:lineRule="auto"/>
        <w:rPr>
          <w:b/>
          <w:sz w:val="25"/>
          <w:szCs w:val="25"/>
        </w:rPr>
      </w:pPr>
    </w:p>
    <w:p w:rsidR="000C0416" w:rsidRPr="000C0416" w:rsidRDefault="000C0416" w:rsidP="000C0416">
      <w:pPr>
        <w:spacing w:line="240" w:lineRule="auto"/>
        <w:ind w:firstLine="0"/>
        <w:rPr>
          <w:b/>
          <w:sz w:val="25"/>
          <w:szCs w:val="25"/>
        </w:rPr>
      </w:pPr>
      <w:r w:rsidRPr="000C0416">
        <w:rPr>
          <w:b/>
          <w:sz w:val="25"/>
          <w:szCs w:val="25"/>
        </w:rPr>
        <w:t>По вопросу № 1</w:t>
      </w:r>
    </w:p>
    <w:p w:rsidR="000C0416" w:rsidRPr="000C0416" w:rsidRDefault="000C0416" w:rsidP="000C041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5"/>
          <w:szCs w:val="25"/>
        </w:rPr>
      </w:pPr>
      <w:r w:rsidRPr="000C0416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0C0416" w:rsidRPr="000C0416" w:rsidRDefault="000C0416" w:rsidP="000C041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0C0416">
        <w:rPr>
          <w:sz w:val="25"/>
          <w:szCs w:val="25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W w:w="97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883"/>
        <w:gridCol w:w="4615"/>
      </w:tblGrid>
      <w:tr w:rsidR="000C0416" w:rsidRPr="00292677" w:rsidTr="00A048C7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416" w:rsidRPr="00292677" w:rsidRDefault="000C0416" w:rsidP="00307BEF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bookmarkStart w:id="2" w:name="_GoBack"/>
            <w:bookmarkEnd w:id="2"/>
            <w:r w:rsidRPr="00292677">
              <w:rPr>
                <w:b/>
                <w:bCs/>
                <w:snapToGrid/>
                <w:sz w:val="18"/>
                <w:szCs w:val="18"/>
              </w:rPr>
              <w:t>№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416" w:rsidRPr="00292677" w:rsidRDefault="000C0416" w:rsidP="00307BEF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292677">
              <w:rPr>
                <w:b/>
                <w:bCs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416" w:rsidRPr="00292677" w:rsidRDefault="000C0416" w:rsidP="00307BE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292677">
              <w:rPr>
                <w:b/>
                <w:bCs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0C0416" w:rsidRPr="00292677" w:rsidTr="00A048C7">
        <w:trPr>
          <w:trHeight w:val="1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416" w:rsidRPr="00292677" w:rsidRDefault="000C0416" w:rsidP="00307B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267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416" w:rsidRPr="00292677" w:rsidRDefault="000C0416" w:rsidP="00307B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2677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292677">
              <w:rPr>
                <w:b/>
                <w:i/>
                <w:snapToGrid/>
                <w:sz w:val="24"/>
                <w:szCs w:val="24"/>
              </w:rPr>
              <w:t>СкатЗ</w:t>
            </w:r>
            <w:proofErr w:type="spellEnd"/>
            <w:r w:rsidRPr="00292677">
              <w:rPr>
                <w:b/>
                <w:i/>
                <w:snapToGrid/>
                <w:sz w:val="24"/>
                <w:szCs w:val="24"/>
              </w:rPr>
              <w:t>"</w:t>
            </w:r>
            <w:r w:rsidRPr="00292677">
              <w:rPr>
                <w:snapToGrid/>
                <w:sz w:val="24"/>
                <w:szCs w:val="24"/>
              </w:rPr>
              <w:t xml:space="preserve"> (453256, РФ, Республика Башкортостан, г. Салават, ул. Молодогвардейцев, д. 30, литер А, помещение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416" w:rsidRPr="00292677" w:rsidRDefault="000C0416" w:rsidP="00307B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2677">
              <w:rPr>
                <w:snapToGrid/>
                <w:sz w:val="24"/>
                <w:szCs w:val="24"/>
              </w:rPr>
              <w:t>Заявка, подана 24.02.2016 в 15:43</w:t>
            </w:r>
            <w:r w:rsidRPr="00292677">
              <w:rPr>
                <w:snapToGrid/>
                <w:sz w:val="24"/>
                <w:szCs w:val="24"/>
              </w:rPr>
              <w:br/>
              <w:t>Цена: 912 332,25 руб. (цена без НДС: 773 162,92 руб.)</w:t>
            </w:r>
          </w:p>
        </w:tc>
      </w:tr>
      <w:tr w:rsidR="000C0416" w:rsidRPr="00292677" w:rsidTr="00A048C7">
        <w:trPr>
          <w:trHeight w:val="8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416" w:rsidRPr="00292677" w:rsidRDefault="000C0416" w:rsidP="00307B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267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416" w:rsidRPr="00292677" w:rsidRDefault="000C0416" w:rsidP="00307B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92677">
              <w:rPr>
                <w:b/>
                <w:i/>
                <w:snapToGrid/>
                <w:sz w:val="24"/>
                <w:szCs w:val="24"/>
              </w:rPr>
              <w:t>ООО "Ноябрь"</w:t>
            </w:r>
            <w:r w:rsidRPr="00292677">
              <w:rPr>
                <w:snapToGrid/>
                <w:sz w:val="24"/>
                <w:szCs w:val="24"/>
              </w:rPr>
              <w:t xml:space="preserve"> (140070, Россия, Московская обл., Люберецкий р-н, п. </w:t>
            </w:r>
            <w:proofErr w:type="spellStart"/>
            <w:r w:rsidRPr="00292677">
              <w:rPr>
                <w:snapToGrid/>
                <w:sz w:val="24"/>
                <w:szCs w:val="24"/>
              </w:rPr>
              <w:t>Томилино</w:t>
            </w:r>
            <w:proofErr w:type="spellEnd"/>
            <w:r w:rsidRPr="00292677">
              <w:rPr>
                <w:snapToGrid/>
                <w:sz w:val="24"/>
                <w:szCs w:val="24"/>
              </w:rPr>
              <w:t>, ул. Гаршина, д. 11)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416" w:rsidRPr="00292677" w:rsidRDefault="000C0416" w:rsidP="00307B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2677">
              <w:rPr>
                <w:snapToGrid/>
                <w:sz w:val="24"/>
                <w:szCs w:val="24"/>
              </w:rPr>
              <w:t>Заявка, подана 24.02.2016 в 15:28</w:t>
            </w:r>
            <w:r w:rsidRPr="00292677">
              <w:rPr>
                <w:snapToGrid/>
                <w:sz w:val="24"/>
                <w:szCs w:val="24"/>
              </w:rPr>
              <w:br/>
              <w:t>Цена: 914 882,32 руб. (цена без НДС: 775 324,00 руб.)</w:t>
            </w:r>
          </w:p>
        </w:tc>
      </w:tr>
      <w:tr w:rsidR="000C0416" w:rsidRPr="00292677" w:rsidTr="00A048C7">
        <w:trPr>
          <w:trHeight w:val="8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416" w:rsidRPr="00292677" w:rsidRDefault="000C0416" w:rsidP="00307B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267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416" w:rsidRPr="00292677" w:rsidRDefault="000C0416" w:rsidP="00307B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92677">
              <w:rPr>
                <w:b/>
                <w:i/>
                <w:snapToGrid/>
                <w:sz w:val="24"/>
                <w:szCs w:val="24"/>
              </w:rPr>
              <w:t>ООО "ИРКТОРГ"</w:t>
            </w:r>
            <w:r w:rsidRPr="00292677">
              <w:rPr>
                <w:snapToGrid/>
                <w:sz w:val="24"/>
                <w:szCs w:val="24"/>
              </w:rPr>
              <w:t xml:space="preserve"> (664037, Россия, Иркутская обл., г. Иркутск, тер.</w:t>
            </w:r>
            <w:proofErr w:type="gramEnd"/>
            <w:r w:rsidRPr="00292677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292677">
              <w:rPr>
                <w:snapToGrid/>
                <w:sz w:val="24"/>
                <w:szCs w:val="24"/>
              </w:rPr>
              <w:t>Батарейная)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416" w:rsidRPr="00292677" w:rsidRDefault="000C0416" w:rsidP="00307B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2677">
              <w:rPr>
                <w:snapToGrid/>
                <w:sz w:val="24"/>
                <w:szCs w:val="24"/>
              </w:rPr>
              <w:t>Заявка, подана 20.02.2016 в 03:33</w:t>
            </w:r>
            <w:r w:rsidRPr="00292677">
              <w:rPr>
                <w:snapToGrid/>
                <w:sz w:val="24"/>
                <w:szCs w:val="24"/>
              </w:rPr>
              <w:br/>
              <w:t>Цена: 1 239 000,00 руб. (цена без НДС: 1 050 000,00 руб.)</w:t>
            </w:r>
          </w:p>
        </w:tc>
      </w:tr>
    </w:tbl>
    <w:p w:rsidR="000C0416" w:rsidRDefault="000C0416" w:rsidP="000C0416">
      <w:pPr>
        <w:spacing w:line="240" w:lineRule="auto"/>
        <w:ind w:firstLine="0"/>
        <w:rPr>
          <w:b/>
          <w:sz w:val="24"/>
          <w:szCs w:val="24"/>
        </w:rPr>
      </w:pPr>
    </w:p>
    <w:p w:rsidR="000C0416" w:rsidRDefault="000C0416" w:rsidP="000C0416">
      <w:pPr>
        <w:spacing w:line="240" w:lineRule="auto"/>
        <w:ind w:firstLine="0"/>
        <w:rPr>
          <w:b/>
          <w:sz w:val="24"/>
          <w:szCs w:val="24"/>
        </w:rPr>
      </w:pPr>
    </w:p>
    <w:p w:rsidR="000C0416" w:rsidRPr="004E56BA" w:rsidRDefault="000C0416" w:rsidP="000C0416">
      <w:pPr>
        <w:spacing w:line="240" w:lineRule="auto"/>
        <w:ind w:firstLine="0"/>
        <w:rPr>
          <w:b/>
          <w:sz w:val="24"/>
          <w:szCs w:val="24"/>
        </w:rPr>
      </w:pPr>
      <w:r w:rsidRPr="004E56BA">
        <w:rPr>
          <w:b/>
          <w:sz w:val="24"/>
          <w:szCs w:val="24"/>
        </w:rPr>
        <w:lastRenderedPageBreak/>
        <w:t>По вопросу № 2</w:t>
      </w:r>
    </w:p>
    <w:p w:rsidR="000C0416" w:rsidRPr="000C0416" w:rsidRDefault="000C0416" w:rsidP="000C0416">
      <w:pPr>
        <w:tabs>
          <w:tab w:val="num" w:pos="567"/>
        </w:tabs>
        <w:spacing w:line="240" w:lineRule="auto"/>
        <w:ind w:firstLine="0"/>
        <w:rPr>
          <w:b/>
          <w:sz w:val="25"/>
          <w:szCs w:val="25"/>
        </w:rPr>
      </w:pPr>
      <w:r w:rsidRPr="000C0416">
        <w:rPr>
          <w:sz w:val="25"/>
          <w:szCs w:val="25"/>
        </w:rPr>
        <w:t xml:space="preserve">Отклонить заявку Участника </w:t>
      </w:r>
      <w:r w:rsidRPr="00292677">
        <w:rPr>
          <w:b/>
          <w:i/>
          <w:snapToGrid/>
          <w:sz w:val="25"/>
          <w:szCs w:val="25"/>
        </w:rPr>
        <w:t>ООО "ИРКТОРГ"</w:t>
      </w:r>
      <w:r w:rsidRPr="00292677">
        <w:rPr>
          <w:snapToGrid/>
          <w:sz w:val="25"/>
          <w:szCs w:val="25"/>
        </w:rPr>
        <w:t xml:space="preserve"> </w:t>
      </w:r>
      <w:r w:rsidRPr="000C0416">
        <w:rPr>
          <w:sz w:val="25"/>
          <w:szCs w:val="25"/>
        </w:rPr>
        <w:t>от дальнейшего рассмотрения как несоответствующую требованиям Документации о закупке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4"/>
      </w:tblGrid>
      <w:tr w:rsidR="000C0416" w:rsidTr="00307BEF">
        <w:trPr>
          <w:trHeight w:val="193"/>
        </w:trPr>
        <w:tc>
          <w:tcPr>
            <w:tcW w:w="9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6" w:rsidRDefault="000C0416" w:rsidP="00307BEF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0C0416" w:rsidRPr="004407C5" w:rsidTr="00307BEF">
        <w:trPr>
          <w:trHeight w:val="1388"/>
        </w:trPr>
        <w:tc>
          <w:tcPr>
            <w:tcW w:w="9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6" w:rsidRPr="004407C5" w:rsidRDefault="000C0416" w:rsidP="00627B09">
            <w:pPr>
              <w:spacing w:line="240" w:lineRule="auto"/>
              <w:rPr>
                <w:sz w:val="25"/>
                <w:szCs w:val="25"/>
                <w:lang w:eastAsia="en-US"/>
              </w:rPr>
            </w:pPr>
            <w:r w:rsidRPr="00A7518A">
              <w:rPr>
                <w:snapToGrid/>
                <w:sz w:val="24"/>
                <w:szCs w:val="24"/>
              </w:rPr>
              <w:t>Превышение плановой стоимости закупки,  что не соответствует требованиям п. 2.1.6.2.  Документации о закупк</w:t>
            </w:r>
            <w:r w:rsidR="00627B09">
              <w:rPr>
                <w:snapToGrid/>
                <w:sz w:val="24"/>
                <w:szCs w:val="24"/>
              </w:rPr>
              <w:t xml:space="preserve">е, </w:t>
            </w:r>
            <w:r w:rsidRPr="00A7518A">
              <w:rPr>
                <w:snapToGrid/>
                <w:sz w:val="24"/>
                <w:szCs w:val="24"/>
              </w:rPr>
              <w:t xml:space="preserve">в </w:t>
            </w:r>
            <w:proofErr w:type="gramStart"/>
            <w:r w:rsidRPr="00A7518A">
              <w:rPr>
                <w:snapToGrid/>
                <w:sz w:val="24"/>
                <w:szCs w:val="24"/>
              </w:rPr>
              <w:t>котором</w:t>
            </w:r>
            <w:proofErr w:type="gramEnd"/>
            <w:r w:rsidRPr="00A7518A">
              <w:rPr>
                <w:snapToGrid/>
                <w:sz w:val="24"/>
                <w:szCs w:val="24"/>
              </w:rPr>
              <w:t xml:space="preserve"> установлено следующее требование: Организатор запроса цен вправе отклонить Предложение участника только на том основании, что предложенная Участником запроса цен цена превышает установленную начальную (максимальную) цену договора (цену лота).</w:t>
            </w:r>
          </w:p>
        </w:tc>
      </w:tr>
    </w:tbl>
    <w:p w:rsidR="000C0416" w:rsidRDefault="000C0416" w:rsidP="000C0416">
      <w:pPr>
        <w:spacing w:line="240" w:lineRule="auto"/>
        <w:ind w:firstLine="0"/>
        <w:rPr>
          <w:b/>
          <w:sz w:val="24"/>
          <w:szCs w:val="24"/>
        </w:rPr>
      </w:pPr>
    </w:p>
    <w:p w:rsidR="000C0416" w:rsidRPr="000C0416" w:rsidRDefault="000C0416" w:rsidP="000C0416">
      <w:pPr>
        <w:spacing w:line="240" w:lineRule="auto"/>
        <w:ind w:firstLine="0"/>
        <w:rPr>
          <w:b/>
          <w:sz w:val="25"/>
          <w:szCs w:val="25"/>
        </w:rPr>
      </w:pPr>
      <w:r w:rsidRPr="000C0416">
        <w:rPr>
          <w:b/>
          <w:sz w:val="25"/>
          <w:szCs w:val="25"/>
        </w:rPr>
        <w:t>По вопросу № 3</w:t>
      </w:r>
    </w:p>
    <w:p w:rsidR="000C0416" w:rsidRPr="000C0416" w:rsidRDefault="000C0416" w:rsidP="000C0416">
      <w:pPr>
        <w:spacing w:line="240" w:lineRule="auto"/>
        <w:rPr>
          <w:sz w:val="25"/>
          <w:szCs w:val="25"/>
        </w:rPr>
      </w:pPr>
      <w:proofErr w:type="gramStart"/>
      <w:r w:rsidRPr="000C0416">
        <w:rPr>
          <w:sz w:val="25"/>
          <w:szCs w:val="25"/>
        </w:rPr>
        <w:t xml:space="preserve">Признать заявки </w:t>
      </w:r>
      <w:r w:rsidRPr="000C0416">
        <w:rPr>
          <w:b/>
          <w:i/>
          <w:sz w:val="25"/>
          <w:szCs w:val="25"/>
        </w:rPr>
        <w:t>ООО "</w:t>
      </w:r>
      <w:proofErr w:type="spellStart"/>
      <w:r w:rsidRPr="000C0416">
        <w:rPr>
          <w:b/>
          <w:i/>
          <w:sz w:val="25"/>
          <w:szCs w:val="25"/>
        </w:rPr>
        <w:t>СкатЗ</w:t>
      </w:r>
      <w:proofErr w:type="spellEnd"/>
      <w:r w:rsidRPr="000C0416">
        <w:rPr>
          <w:b/>
          <w:i/>
          <w:sz w:val="25"/>
          <w:szCs w:val="25"/>
        </w:rPr>
        <w:t>"</w:t>
      </w:r>
      <w:r w:rsidRPr="000C0416">
        <w:rPr>
          <w:sz w:val="25"/>
          <w:szCs w:val="25"/>
        </w:rPr>
        <w:t xml:space="preserve"> (453256, РФ, Республика Башкортостан, г. Салават, ул. Молодогвардейцев, д. 30, литер А, помещение 19), </w:t>
      </w:r>
      <w:r w:rsidRPr="000C0416">
        <w:rPr>
          <w:b/>
          <w:i/>
          <w:sz w:val="25"/>
          <w:szCs w:val="25"/>
        </w:rPr>
        <w:t>ООО "Ноябрь"</w:t>
      </w:r>
      <w:r w:rsidRPr="000C0416">
        <w:rPr>
          <w:sz w:val="25"/>
          <w:szCs w:val="25"/>
        </w:rPr>
        <w:t xml:space="preserve"> (140070, Россия, Московская обл., Люберецкий р-н, п. </w:t>
      </w:r>
      <w:proofErr w:type="spellStart"/>
      <w:r w:rsidRPr="000C0416">
        <w:rPr>
          <w:sz w:val="25"/>
          <w:szCs w:val="25"/>
        </w:rPr>
        <w:t>Томилино</w:t>
      </w:r>
      <w:proofErr w:type="spellEnd"/>
      <w:r w:rsidRPr="000C0416">
        <w:rPr>
          <w:sz w:val="25"/>
          <w:szCs w:val="25"/>
        </w:rPr>
        <w:t>, ул. Гаршина, д. 11) соответствующими условиям закупки.</w:t>
      </w:r>
      <w:proofErr w:type="gramEnd"/>
    </w:p>
    <w:p w:rsidR="000C0416" w:rsidRDefault="000C0416" w:rsidP="000C0416">
      <w:pPr>
        <w:spacing w:line="240" w:lineRule="auto"/>
        <w:ind w:firstLine="0"/>
        <w:rPr>
          <w:b/>
          <w:sz w:val="25"/>
          <w:szCs w:val="25"/>
        </w:rPr>
      </w:pPr>
    </w:p>
    <w:p w:rsidR="000C0416" w:rsidRPr="000C0416" w:rsidRDefault="000C0416" w:rsidP="000C0416">
      <w:pPr>
        <w:spacing w:line="240" w:lineRule="auto"/>
        <w:ind w:firstLine="0"/>
        <w:rPr>
          <w:b/>
          <w:sz w:val="25"/>
          <w:szCs w:val="25"/>
        </w:rPr>
      </w:pPr>
      <w:r w:rsidRPr="000C0416">
        <w:rPr>
          <w:b/>
          <w:sz w:val="25"/>
          <w:szCs w:val="25"/>
        </w:rPr>
        <w:t>По вопросу № 4</w:t>
      </w:r>
    </w:p>
    <w:p w:rsidR="000C0416" w:rsidRPr="000C0416" w:rsidRDefault="000C0416" w:rsidP="000C0416">
      <w:pPr>
        <w:tabs>
          <w:tab w:val="left" w:pos="993"/>
        </w:tabs>
        <w:suppressAutoHyphens/>
        <w:spacing w:line="240" w:lineRule="auto"/>
        <w:rPr>
          <w:sz w:val="25"/>
          <w:szCs w:val="25"/>
        </w:rPr>
      </w:pPr>
      <w:r w:rsidRPr="000C0416">
        <w:rPr>
          <w:sz w:val="25"/>
          <w:szCs w:val="25"/>
        </w:rPr>
        <w:t xml:space="preserve">Утвердить </w:t>
      </w:r>
      <w:proofErr w:type="spellStart"/>
      <w:r w:rsidRPr="000C0416">
        <w:rPr>
          <w:sz w:val="25"/>
          <w:szCs w:val="25"/>
        </w:rPr>
        <w:t>ранжировку</w:t>
      </w:r>
      <w:proofErr w:type="spellEnd"/>
      <w:r w:rsidRPr="000C0416">
        <w:rPr>
          <w:sz w:val="25"/>
          <w:szCs w:val="25"/>
        </w:rPr>
        <w:t xml:space="preserve"> заявок Участников:</w:t>
      </w: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838"/>
        <w:gridCol w:w="2363"/>
      </w:tblGrid>
      <w:tr w:rsidR="000C0416" w:rsidRPr="00E60419" w:rsidTr="00307BEF">
        <w:trPr>
          <w:trHeight w:val="4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6" w:rsidRPr="00E60419" w:rsidRDefault="000C0416" w:rsidP="00307BE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6041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6041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6041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6041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6" w:rsidRPr="00E60419" w:rsidRDefault="000C0416" w:rsidP="00307BE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60419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6" w:rsidRPr="00E60419" w:rsidRDefault="000C0416" w:rsidP="00307BE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60419">
              <w:rPr>
                <w:b/>
                <w:i/>
                <w:sz w:val="18"/>
                <w:szCs w:val="24"/>
                <w:lang w:eastAsia="en-US"/>
              </w:rPr>
              <w:t>Цена предложения без НДС, руб.</w:t>
            </w:r>
          </w:p>
        </w:tc>
      </w:tr>
      <w:tr w:rsidR="000C0416" w:rsidRPr="004407C5" w:rsidTr="00307BEF">
        <w:trPr>
          <w:trHeight w:val="5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6" w:rsidRPr="004E56BA" w:rsidRDefault="000C0416" w:rsidP="00307BE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E56B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6" w:rsidRPr="004E56BA" w:rsidRDefault="000C0416" w:rsidP="00307B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56B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4E56BA">
              <w:rPr>
                <w:b/>
                <w:i/>
                <w:sz w:val="24"/>
                <w:szCs w:val="24"/>
              </w:rPr>
              <w:t>СкатЗ</w:t>
            </w:r>
            <w:proofErr w:type="spellEnd"/>
            <w:r w:rsidRPr="004E56BA">
              <w:rPr>
                <w:b/>
                <w:i/>
                <w:sz w:val="24"/>
                <w:szCs w:val="24"/>
              </w:rPr>
              <w:t>"</w:t>
            </w:r>
            <w:r w:rsidRPr="004E56BA">
              <w:rPr>
                <w:sz w:val="24"/>
                <w:szCs w:val="24"/>
              </w:rPr>
              <w:t xml:space="preserve"> (453256, РФ, Республика Башкортостан, г. Салават, ул. Молодогвардейцев, д. 30, литер А, помещение 19)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6" w:rsidRPr="004E56BA" w:rsidRDefault="000C0416" w:rsidP="00307BE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56BA">
              <w:rPr>
                <w:b/>
                <w:i/>
                <w:sz w:val="24"/>
                <w:szCs w:val="24"/>
              </w:rPr>
              <w:t>773 162,92</w:t>
            </w:r>
          </w:p>
        </w:tc>
      </w:tr>
      <w:tr w:rsidR="000C0416" w:rsidRPr="004407C5" w:rsidTr="00307BEF">
        <w:trPr>
          <w:trHeight w:val="5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16" w:rsidRPr="004E56BA" w:rsidRDefault="000C0416" w:rsidP="00307BE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E56B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6" w:rsidRPr="004E56BA" w:rsidRDefault="000C0416" w:rsidP="00307B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E56BA">
              <w:rPr>
                <w:b/>
                <w:i/>
                <w:sz w:val="24"/>
                <w:szCs w:val="24"/>
              </w:rPr>
              <w:t>ООО "Ноябрь"</w:t>
            </w:r>
            <w:r w:rsidRPr="004E56BA">
              <w:rPr>
                <w:sz w:val="24"/>
                <w:szCs w:val="24"/>
              </w:rPr>
              <w:t xml:space="preserve"> (140070, Россия, Московская обл., Люберецкий р-н, п. </w:t>
            </w:r>
            <w:proofErr w:type="spellStart"/>
            <w:r w:rsidRPr="004E56BA">
              <w:rPr>
                <w:sz w:val="24"/>
                <w:szCs w:val="24"/>
              </w:rPr>
              <w:t>Томилино</w:t>
            </w:r>
            <w:proofErr w:type="spellEnd"/>
            <w:r w:rsidRPr="004E56BA">
              <w:rPr>
                <w:sz w:val="24"/>
                <w:szCs w:val="24"/>
              </w:rPr>
              <w:t>, ул. Гаршина, д. 11)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16" w:rsidRPr="004E56BA" w:rsidRDefault="000C0416" w:rsidP="00307BE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56BA">
              <w:rPr>
                <w:b/>
                <w:i/>
                <w:sz w:val="24"/>
                <w:szCs w:val="24"/>
              </w:rPr>
              <w:t>775 324,00</w:t>
            </w:r>
          </w:p>
        </w:tc>
      </w:tr>
    </w:tbl>
    <w:p w:rsidR="000C0416" w:rsidRDefault="000C0416" w:rsidP="000C0416">
      <w:pPr>
        <w:spacing w:line="240" w:lineRule="auto"/>
        <w:ind w:firstLine="0"/>
        <w:rPr>
          <w:b/>
          <w:sz w:val="24"/>
          <w:szCs w:val="24"/>
        </w:rPr>
      </w:pPr>
    </w:p>
    <w:p w:rsidR="000C0416" w:rsidRPr="000C0416" w:rsidRDefault="000C0416" w:rsidP="000C0416">
      <w:pPr>
        <w:spacing w:line="240" w:lineRule="auto"/>
        <w:ind w:firstLine="0"/>
        <w:rPr>
          <w:b/>
          <w:sz w:val="25"/>
          <w:szCs w:val="25"/>
        </w:rPr>
      </w:pPr>
      <w:r w:rsidRPr="000C0416">
        <w:rPr>
          <w:b/>
          <w:sz w:val="25"/>
          <w:szCs w:val="25"/>
        </w:rPr>
        <w:t>По вопросу № 5</w:t>
      </w:r>
    </w:p>
    <w:p w:rsidR="000C0416" w:rsidRPr="000C0416" w:rsidRDefault="000C0416" w:rsidP="000C0416">
      <w:pPr>
        <w:spacing w:line="240" w:lineRule="auto"/>
        <w:rPr>
          <w:b/>
          <w:sz w:val="25"/>
          <w:szCs w:val="25"/>
        </w:rPr>
      </w:pPr>
      <w:r w:rsidRPr="000C0416">
        <w:rPr>
          <w:sz w:val="25"/>
          <w:szCs w:val="25"/>
        </w:rPr>
        <w:t xml:space="preserve">Признать победителем запроса цен </w:t>
      </w:r>
      <w:r w:rsidRPr="000C0416">
        <w:rPr>
          <w:b/>
          <w:i/>
          <w:sz w:val="25"/>
          <w:szCs w:val="25"/>
        </w:rPr>
        <w:t>«</w:t>
      </w:r>
      <w:r w:rsidRPr="000C0416">
        <w:rPr>
          <w:b/>
          <w:i/>
          <w:color w:val="000000" w:themeColor="text1"/>
          <w:sz w:val="25"/>
          <w:szCs w:val="25"/>
        </w:rPr>
        <w:t>Промышленная химия</w:t>
      </w:r>
      <w:r w:rsidRPr="000C0416">
        <w:rPr>
          <w:b/>
          <w:i/>
          <w:sz w:val="25"/>
          <w:szCs w:val="25"/>
        </w:rPr>
        <w:t>»</w:t>
      </w:r>
      <w:r w:rsidRPr="000C0416">
        <w:rPr>
          <w:sz w:val="25"/>
          <w:szCs w:val="25"/>
        </w:rPr>
        <w:t xml:space="preserve"> участника, занявшего первое место в итоговой </w:t>
      </w:r>
      <w:proofErr w:type="spellStart"/>
      <w:r w:rsidRPr="000C0416">
        <w:rPr>
          <w:sz w:val="25"/>
          <w:szCs w:val="25"/>
        </w:rPr>
        <w:t>ранжировке</w:t>
      </w:r>
      <w:proofErr w:type="spellEnd"/>
      <w:r w:rsidRPr="000C0416">
        <w:rPr>
          <w:sz w:val="25"/>
          <w:szCs w:val="25"/>
        </w:rPr>
        <w:t xml:space="preserve"> по степени предпочтительности для заказчика</w:t>
      </w:r>
      <w:r w:rsidRPr="000C0416">
        <w:rPr>
          <w:b/>
          <w:i/>
          <w:sz w:val="25"/>
          <w:szCs w:val="25"/>
        </w:rPr>
        <w:t xml:space="preserve">  ООО "</w:t>
      </w:r>
      <w:proofErr w:type="spellStart"/>
      <w:r w:rsidRPr="000C0416">
        <w:rPr>
          <w:b/>
          <w:i/>
          <w:sz w:val="25"/>
          <w:szCs w:val="25"/>
        </w:rPr>
        <w:t>СкатЗ</w:t>
      </w:r>
      <w:proofErr w:type="spellEnd"/>
      <w:r w:rsidRPr="000C0416">
        <w:rPr>
          <w:b/>
          <w:i/>
          <w:sz w:val="25"/>
          <w:szCs w:val="25"/>
        </w:rPr>
        <w:t>"</w:t>
      </w:r>
      <w:r w:rsidRPr="000C0416">
        <w:rPr>
          <w:sz w:val="25"/>
          <w:szCs w:val="25"/>
        </w:rPr>
        <w:t xml:space="preserve"> (453256, РФ, Республика Башкортостан, г. Салават, ул. Молодогвардейцев, д. 30, литер А, помещение 19) </w:t>
      </w:r>
      <w:r w:rsidRPr="000C0416">
        <w:rPr>
          <w:b/>
          <w:i/>
          <w:color w:val="333333"/>
          <w:sz w:val="25"/>
          <w:szCs w:val="25"/>
        </w:rPr>
        <w:t>,</w:t>
      </w:r>
      <w:r w:rsidRPr="000C0416">
        <w:rPr>
          <w:sz w:val="25"/>
          <w:szCs w:val="25"/>
        </w:rPr>
        <w:t xml:space="preserve"> стоимость заявки </w:t>
      </w:r>
      <w:r w:rsidRPr="000C0416">
        <w:rPr>
          <w:b/>
          <w:i/>
          <w:color w:val="333333"/>
          <w:sz w:val="25"/>
          <w:szCs w:val="25"/>
        </w:rPr>
        <w:t>773 162,92 руб. без учета НДС,   912 332,25</w:t>
      </w:r>
      <w:r w:rsidRPr="000C0416">
        <w:rPr>
          <w:snapToGrid/>
          <w:sz w:val="25"/>
          <w:szCs w:val="25"/>
        </w:rPr>
        <w:t> </w:t>
      </w:r>
      <w:r w:rsidRPr="000C0416">
        <w:rPr>
          <w:b/>
          <w:i/>
          <w:color w:val="333333"/>
          <w:sz w:val="25"/>
          <w:szCs w:val="25"/>
        </w:rPr>
        <w:t xml:space="preserve">руб. с учетом НДС. </w:t>
      </w:r>
      <w:r w:rsidRPr="000C0416">
        <w:rPr>
          <w:sz w:val="25"/>
          <w:szCs w:val="25"/>
        </w:rPr>
        <w:t>Срок поставки: до 31 мая 2016 г.    Условия оплаты: в течение 60  календарных дней с момента поставки товара на склад каждого Грузополучателя и подписания товарной накладной.  Гарантийный срок: продукция произведена не ранее 4 квартала 2015 г выпуска</w:t>
      </w:r>
      <w:proofErr w:type="gramStart"/>
      <w:r w:rsidRPr="000C0416">
        <w:rPr>
          <w:sz w:val="25"/>
          <w:szCs w:val="25"/>
        </w:rPr>
        <w:t xml:space="preserve"> .</w:t>
      </w:r>
      <w:proofErr w:type="gramEnd"/>
      <w:r w:rsidRPr="000C0416">
        <w:rPr>
          <w:sz w:val="25"/>
          <w:szCs w:val="25"/>
        </w:rPr>
        <w:t xml:space="preserve"> Заявка имеет правовой статус оферты и действует до 30 мая  2016 г.</w:t>
      </w:r>
    </w:p>
    <w:p w:rsidR="00252B9E" w:rsidRPr="000C0416" w:rsidRDefault="00252B9E" w:rsidP="00C02479">
      <w:pPr>
        <w:keepNext/>
        <w:spacing w:line="240" w:lineRule="auto"/>
        <w:ind w:firstLine="0"/>
        <w:rPr>
          <w:caps/>
          <w:sz w:val="25"/>
          <w:szCs w:val="25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0C0416" w:rsidTr="007A49B1">
        <w:trPr>
          <w:trHeight w:val="302"/>
          <w:tblCellSpacing w:w="15" w:type="dxa"/>
        </w:trPr>
        <w:tc>
          <w:tcPr>
            <w:tcW w:w="5402" w:type="dxa"/>
          </w:tcPr>
          <w:p w:rsidR="00C02479" w:rsidRPr="000C0416" w:rsidRDefault="00C02479" w:rsidP="00C02479">
            <w:pPr>
              <w:pStyle w:val="a4"/>
              <w:rPr>
                <w:sz w:val="25"/>
                <w:szCs w:val="25"/>
              </w:rPr>
            </w:pPr>
            <w:r w:rsidRPr="000C0416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0C0416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072" w:type="dxa"/>
          </w:tcPr>
          <w:p w:rsidR="00C02479" w:rsidRPr="000C0416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0C0416" w:rsidTr="007A49B1">
        <w:trPr>
          <w:trHeight w:val="386"/>
          <w:tblCellSpacing w:w="15" w:type="dxa"/>
        </w:trPr>
        <w:tc>
          <w:tcPr>
            <w:tcW w:w="5402" w:type="dxa"/>
          </w:tcPr>
          <w:p w:rsidR="00C02479" w:rsidRPr="000C0416" w:rsidRDefault="007A49B1" w:rsidP="00CA04E9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 w:rsidRPr="000C0416"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0C0416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072" w:type="dxa"/>
          </w:tcPr>
          <w:p w:rsidR="00C02479" w:rsidRPr="000C0416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0C0416">
              <w:rPr>
                <w:sz w:val="25"/>
                <w:szCs w:val="25"/>
              </w:rPr>
              <w:t>_____________________________</w:t>
            </w:r>
          </w:p>
        </w:tc>
      </w:tr>
      <w:tr w:rsidR="00B33EBA" w:rsidRPr="000C0416" w:rsidTr="007A49B1">
        <w:trPr>
          <w:trHeight w:val="386"/>
          <w:tblCellSpacing w:w="15" w:type="dxa"/>
        </w:trPr>
        <w:tc>
          <w:tcPr>
            <w:tcW w:w="5402" w:type="dxa"/>
          </w:tcPr>
          <w:p w:rsidR="000C0416" w:rsidRDefault="000C0416" w:rsidP="000C0416">
            <w:pPr>
              <w:pStyle w:val="a4"/>
              <w:jc w:val="both"/>
              <w:rPr>
                <w:i/>
                <w:sz w:val="22"/>
                <w:szCs w:val="22"/>
              </w:rPr>
            </w:pPr>
          </w:p>
          <w:p w:rsidR="000C0416" w:rsidRDefault="000C0416" w:rsidP="000C0416">
            <w:pPr>
              <w:pStyle w:val="a4"/>
              <w:jc w:val="both"/>
              <w:rPr>
                <w:i/>
                <w:sz w:val="22"/>
                <w:szCs w:val="22"/>
              </w:rPr>
            </w:pPr>
          </w:p>
          <w:p w:rsidR="000C0416" w:rsidRDefault="000C0416" w:rsidP="000C0416">
            <w:pPr>
              <w:pStyle w:val="a4"/>
              <w:jc w:val="both"/>
              <w:rPr>
                <w:i/>
                <w:sz w:val="22"/>
                <w:szCs w:val="22"/>
              </w:rPr>
            </w:pPr>
          </w:p>
          <w:p w:rsidR="000C0416" w:rsidRPr="000C0416" w:rsidRDefault="007A49B1" w:rsidP="000C0416">
            <w:pPr>
              <w:pStyle w:val="a4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0C0416">
              <w:rPr>
                <w:i/>
                <w:sz w:val="22"/>
                <w:szCs w:val="22"/>
              </w:rPr>
              <w:t xml:space="preserve">Исп. </w:t>
            </w:r>
            <w:r w:rsidR="000C0416" w:rsidRPr="000C0416">
              <w:rPr>
                <w:i/>
                <w:color w:val="000000" w:themeColor="text1"/>
                <w:sz w:val="22"/>
                <w:szCs w:val="22"/>
              </w:rPr>
              <w:t>Ирдуганова И.Н.</w:t>
            </w:r>
          </w:p>
          <w:p w:rsidR="000C0416" w:rsidRPr="000C0416" w:rsidRDefault="000C0416" w:rsidP="000C0416">
            <w:pPr>
              <w:tabs>
                <w:tab w:val="right" w:pos="9360"/>
              </w:tabs>
              <w:spacing w:line="240" w:lineRule="auto"/>
              <w:ind w:firstLine="0"/>
              <w:rPr>
                <w:i/>
                <w:snapToGrid/>
                <w:color w:val="000000" w:themeColor="text1"/>
                <w:sz w:val="22"/>
                <w:szCs w:val="22"/>
              </w:rPr>
            </w:pPr>
            <w:r w:rsidRPr="000C0416">
              <w:rPr>
                <w:i/>
                <w:snapToGrid/>
                <w:color w:val="000000" w:themeColor="text1"/>
                <w:sz w:val="22"/>
                <w:szCs w:val="22"/>
              </w:rPr>
              <w:t>397-147</w:t>
            </w:r>
          </w:p>
          <w:p w:rsidR="000C0416" w:rsidRPr="000C0416" w:rsidRDefault="000C0416" w:rsidP="000C0416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hyperlink r:id="rId9" w:history="1">
              <w:r w:rsidRPr="000C0416">
                <w:rPr>
                  <w:i/>
                  <w:snapToGrid/>
                  <w:color w:val="000000" w:themeColor="text1"/>
                  <w:sz w:val="22"/>
                  <w:szCs w:val="22"/>
                  <w:bdr w:val="none" w:sz="0" w:space="0" w:color="auto" w:frame="1"/>
                </w:rPr>
                <w:t>irduganova-in@drsk.ru</w:t>
              </w:r>
            </w:hyperlink>
          </w:p>
          <w:p w:rsidR="000C0416" w:rsidRPr="000C0416" w:rsidRDefault="000C0416" w:rsidP="000C0416">
            <w:pPr>
              <w:tabs>
                <w:tab w:val="right" w:pos="10206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  <w:p w:rsidR="007A49B1" w:rsidRPr="000C0416" w:rsidRDefault="007A49B1" w:rsidP="005E34D0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2" w:type="dxa"/>
          </w:tcPr>
          <w:p w:rsidR="00B33EBA" w:rsidRPr="000C0416" w:rsidRDefault="00B33EBA" w:rsidP="00C02479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  <w:tr w:rsidR="00C02479" w:rsidRPr="00C02479" w:rsidTr="007A49B1">
        <w:trPr>
          <w:trHeight w:val="255"/>
          <w:tblCellSpacing w:w="15" w:type="dxa"/>
        </w:trPr>
        <w:tc>
          <w:tcPr>
            <w:tcW w:w="5402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072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</w:tbl>
    <w:p w:rsidR="006227C6" w:rsidRPr="00C02479" w:rsidRDefault="006227C6" w:rsidP="007A49B1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7A49B1">
      <w:headerReference w:type="default" r:id="rId10"/>
      <w:footerReference w:type="default" r:id="rId11"/>
      <w:pgSz w:w="11906" w:h="16838"/>
      <w:pgMar w:top="567" w:right="849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D4" w:rsidRDefault="00D971D4" w:rsidP="00355095">
      <w:pPr>
        <w:spacing w:line="240" w:lineRule="auto"/>
      </w:pPr>
      <w:r>
        <w:separator/>
      </w:r>
    </w:p>
  </w:endnote>
  <w:endnote w:type="continuationSeparator" w:id="0">
    <w:p w:rsidR="00D971D4" w:rsidRDefault="00D971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3B3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3B3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D4" w:rsidRDefault="00D971D4" w:rsidP="00355095">
      <w:pPr>
        <w:spacing w:line="240" w:lineRule="auto"/>
      </w:pPr>
      <w:r>
        <w:separator/>
      </w:r>
    </w:p>
  </w:footnote>
  <w:footnote w:type="continuationSeparator" w:id="0">
    <w:p w:rsidR="00D971D4" w:rsidRDefault="00D971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7A49B1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Протокол выбора </w:t>
    </w:r>
    <w:proofErr w:type="spellStart"/>
    <w:r>
      <w:rPr>
        <w:i/>
        <w:sz w:val="20"/>
      </w:rPr>
      <w:t>победител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23A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0416"/>
    <w:rsid w:val="000C1263"/>
    <w:rsid w:val="000C17A4"/>
    <w:rsid w:val="000C3491"/>
    <w:rsid w:val="000D12B2"/>
    <w:rsid w:val="000D18F2"/>
    <w:rsid w:val="000D7AC8"/>
    <w:rsid w:val="000F1326"/>
    <w:rsid w:val="000F6E22"/>
    <w:rsid w:val="00103D49"/>
    <w:rsid w:val="001114A0"/>
    <w:rsid w:val="0011164A"/>
    <w:rsid w:val="00126847"/>
    <w:rsid w:val="0012744F"/>
    <w:rsid w:val="00132CD5"/>
    <w:rsid w:val="00143503"/>
    <w:rsid w:val="00144C8B"/>
    <w:rsid w:val="001510BC"/>
    <w:rsid w:val="00153E9A"/>
    <w:rsid w:val="001812F2"/>
    <w:rsid w:val="00182F1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14E13"/>
    <w:rsid w:val="00315218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D6E9D"/>
    <w:rsid w:val="003F1CAE"/>
    <w:rsid w:val="003F2505"/>
    <w:rsid w:val="003F7CAF"/>
    <w:rsid w:val="00416CFB"/>
    <w:rsid w:val="00423EB5"/>
    <w:rsid w:val="00425DCF"/>
    <w:rsid w:val="00433072"/>
    <w:rsid w:val="004355A8"/>
    <w:rsid w:val="004372AD"/>
    <w:rsid w:val="00445432"/>
    <w:rsid w:val="0045381B"/>
    <w:rsid w:val="00456E12"/>
    <w:rsid w:val="004579DA"/>
    <w:rsid w:val="0046227E"/>
    <w:rsid w:val="0047150D"/>
    <w:rsid w:val="00476103"/>
    <w:rsid w:val="00480849"/>
    <w:rsid w:val="00490858"/>
    <w:rsid w:val="004932DB"/>
    <w:rsid w:val="0049333C"/>
    <w:rsid w:val="00493721"/>
    <w:rsid w:val="004A4816"/>
    <w:rsid w:val="004A606C"/>
    <w:rsid w:val="004C1EA3"/>
    <w:rsid w:val="004D1A37"/>
    <w:rsid w:val="004D6055"/>
    <w:rsid w:val="004E50CF"/>
    <w:rsid w:val="004E6B00"/>
    <w:rsid w:val="0050702A"/>
    <w:rsid w:val="00515CBE"/>
    <w:rsid w:val="00524582"/>
    <w:rsid w:val="00526FD4"/>
    <w:rsid w:val="00527533"/>
    <w:rsid w:val="00534DC2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1C0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27B09"/>
    <w:rsid w:val="006629E9"/>
    <w:rsid w:val="00663F3D"/>
    <w:rsid w:val="00666990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4F3"/>
    <w:rsid w:val="00700899"/>
    <w:rsid w:val="00705A18"/>
    <w:rsid w:val="0071472B"/>
    <w:rsid w:val="0071691A"/>
    <w:rsid w:val="00717DA4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A0ACC"/>
    <w:rsid w:val="007A49B1"/>
    <w:rsid w:val="007B404E"/>
    <w:rsid w:val="007B697F"/>
    <w:rsid w:val="007C3379"/>
    <w:rsid w:val="007C4382"/>
    <w:rsid w:val="007C54CF"/>
    <w:rsid w:val="0080291C"/>
    <w:rsid w:val="00807ED5"/>
    <w:rsid w:val="00821FF6"/>
    <w:rsid w:val="00835365"/>
    <w:rsid w:val="00850F27"/>
    <w:rsid w:val="00855AF8"/>
    <w:rsid w:val="00861C62"/>
    <w:rsid w:val="008630C2"/>
    <w:rsid w:val="00864009"/>
    <w:rsid w:val="00864C3E"/>
    <w:rsid w:val="008759B3"/>
    <w:rsid w:val="008848D3"/>
    <w:rsid w:val="00886219"/>
    <w:rsid w:val="0088746E"/>
    <w:rsid w:val="008A07F1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B3F41"/>
    <w:rsid w:val="009C637C"/>
    <w:rsid w:val="009D31B9"/>
    <w:rsid w:val="009E3825"/>
    <w:rsid w:val="00A02900"/>
    <w:rsid w:val="00A048C7"/>
    <w:rsid w:val="00A05A52"/>
    <w:rsid w:val="00A06B93"/>
    <w:rsid w:val="00A20713"/>
    <w:rsid w:val="00A47EEC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627A9"/>
    <w:rsid w:val="00C75C4C"/>
    <w:rsid w:val="00C77AD0"/>
    <w:rsid w:val="00C8019F"/>
    <w:rsid w:val="00C85263"/>
    <w:rsid w:val="00C9000A"/>
    <w:rsid w:val="00C90F2D"/>
    <w:rsid w:val="00C93DEA"/>
    <w:rsid w:val="00CA04E9"/>
    <w:rsid w:val="00CB0FB8"/>
    <w:rsid w:val="00CB5269"/>
    <w:rsid w:val="00CC5E95"/>
    <w:rsid w:val="00CE3F1D"/>
    <w:rsid w:val="00CF3FC2"/>
    <w:rsid w:val="00D05F7D"/>
    <w:rsid w:val="00D16CAE"/>
    <w:rsid w:val="00D26329"/>
    <w:rsid w:val="00D267B4"/>
    <w:rsid w:val="00D43162"/>
    <w:rsid w:val="00D50205"/>
    <w:rsid w:val="00D62D28"/>
    <w:rsid w:val="00D71E50"/>
    <w:rsid w:val="00D82055"/>
    <w:rsid w:val="00D85B2B"/>
    <w:rsid w:val="00D91435"/>
    <w:rsid w:val="00D971D4"/>
    <w:rsid w:val="00DA21DE"/>
    <w:rsid w:val="00DA22E3"/>
    <w:rsid w:val="00DA4F21"/>
    <w:rsid w:val="00DB0E57"/>
    <w:rsid w:val="00DC17A7"/>
    <w:rsid w:val="00DE2B79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C24"/>
    <w:rsid w:val="00E56B14"/>
    <w:rsid w:val="00E63B34"/>
    <w:rsid w:val="00E7299F"/>
    <w:rsid w:val="00E73818"/>
    <w:rsid w:val="00E7429D"/>
    <w:rsid w:val="00E8314B"/>
    <w:rsid w:val="00E946A3"/>
    <w:rsid w:val="00EA23EA"/>
    <w:rsid w:val="00EB0EC9"/>
    <w:rsid w:val="00EB25E3"/>
    <w:rsid w:val="00EC2AD9"/>
    <w:rsid w:val="00EC703D"/>
    <w:rsid w:val="00ED0444"/>
    <w:rsid w:val="00ED72FB"/>
    <w:rsid w:val="00EE03E3"/>
    <w:rsid w:val="00EE38AB"/>
    <w:rsid w:val="00EE59FA"/>
    <w:rsid w:val="00EF144C"/>
    <w:rsid w:val="00EF4C8A"/>
    <w:rsid w:val="00EF7341"/>
    <w:rsid w:val="00F021E7"/>
    <w:rsid w:val="00F0386F"/>
    <w:rsid w:val="00F03A5C"/>
    <w:rsid w:val="00F16174"/>
    <w:rsid w:val="00F17E85"/>
    <w:rsid w:val="00F22C68"/>
    <w:rsid w:val="00F2409B"/>
    <w:rsid w:val="00F24E57"/>
    <w:rsid w:val="00F336E4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A66"/>
    <w:rsid w:val="00FC174F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31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9B3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0C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31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9B3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0C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58</cp:revision>
  <cp:lastPrinted>2016-03-03T00:34:00Z</cp:lastPrinted>
  <dcterms:created xsi:type="dcterms:W3CDTF">2014-08-07T23:18:00Z</dcterms:created>
  <dcterms:modified xsi:type="dcterms:W3CDTF">2016-03-03T00:34:00Z</dcterms:modified>
</cp:coreProperties>
</file>