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256022">
        <w:rPr>
          <w:rFonts w:ascii="Times New Roman" w:hAnsi="Times New Roman"/>
          <w:sz w:val="28"/>
          <w:szCs w:val="28"/>
        </w:rPr>
        <w:t>3</w:t>
      </w:r>
      <w:r w:rsidR="00215AE5">
        <w:rPr>
          <w:rFonts w:ascii="Times New Roman" w:hAnsi="Times New Roman"/>
          <w:sz w:val="28"/>
          <w:szCs w:val="28"/>
        </w:rPr>
        <w:t>45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0923" w:rsidRPr="00424983" w:rsidRDefault="00352406" w:rsidP="00DE0923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закрытому запросу цен на право заключения договора </w:t>
      </w:r>
      <w:r w:rsidR="00256022">
        <w:rPr>
          <w:b/>
          <w:bCs/>
          <w:szCs w:val="28"/>
        </w:rPr>
        <w:t xml:space="preserve"> </w:t>
      </w:r>
      <w:r w:rsidR="00DE0923">
        <w:rPr>
          <w:b/>
          <w:bCs/>
          <w:szCs w:val="28"/>
        </w:rPr>
        <w:t xml:space="preserve">закупка № </w:t>
      </w:r>
      <w:r w:rsidR="00215AE5">
        <w:rPr>
          <w:b/>
          <w:bCs/>
          <w:szCs w:val="28"/>
        </w:rPr>
        <w:t>2015,2016,2017,2018</w:t>
      </w:r>
      <w:r w:rsidR="00256022" w:rsidRPr="00256022">
        <w:rPr>
          <w:b/>
          <w:bCs/>
          <w:szCs w:val="28"/>
        </w:rPr>
        <w:t xml:space="preserve">  (лот 1,2,3,4 по результатам ПО 14</w:t>
      </w:r>
      <w:r w:rsidR="00215AE5">
        <w:rPr>
          <w:b/>
          <w:bCs/>
          <w:szCs w:val="28"/>
        </w:rPr>
        <w:t>0</w:t>
      </w:r>
      <w:r w:rsidR="00256022" w:rsidRPr="00256022">
        <w:rPr>
          <w:b/>
          <w:bCs/>
          <w:szCs w:val="28"/>
        </w:rPr>
        <w:t xml:space="preserve">) раздел  2.1.1.  ГКПЗ 2016 </w:t>
      </w:r>
      <w:r w:rsidR="00DE0923" w:rsidRPr="00424983">
        <w:rPr>
          <w:b/>
          <w:bCs/>
          <w:szCs w:val="28"/>
        </w:rPr>
        <w:t>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3F056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3F0566">
              <w:rPr>
                <w:b/>
                <w:sz w:val="24"/>
                <w:szCs w:val="24"/>
              </w:rPr>
              <w:t>29</w:t>
            </w:r>
            <w:bookmarkStart w:id="2" w:name="_GoBack"/>
            <w:bookmarkEnd w:id="2"/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256022">
              <w:rPr>
                <w:b/>
                <w:sz w:val="24"/>
                <w:szCs w:val="24"/>
              </w:rPr>
              <w:t>феврал</w:t>
            </w:r>
            <w:r w:rsidR="00737AC0">
              <w:rPr>
                <w:b/>
                <w:sz w:val="24"/>
                <w:szCs w:val="24"/>
              </w:rPr>
              <w:t>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256022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215AE5" w:rsidRPr="00215AE5">
        <w:rPr>
          <w:b/>
          <w:i/>
          <w:sz w:val="26"/>
          <w:szCs w:val="26"/>
        </w:rPr>
        <w:t xml:space="preserve">31603301187 </w:t>
      </w:r>
      <w:r w:rsidRPr="00256022">
        <w:rPr>
          <w:sz w:val="24"/>
          <w:szCs w:val="26"/>
        </w:rPr>
        <w:t xml:space="preserve">(закупка </w:t>
      </w:r>
      <w:r w:rsidR="00215AE5">
        <w:rPr>
          <w:sz w:val="24"/>
          <w:szCs w:val="26"/>
        </w:rPr>
        <w:t>2015, лот 1 по результатам ПО 140</w:t>
      </w:r>
      <w:r w:rsidRPr="00256022">
        <w:rPr>
          <w:sz w:val="24"/>
          <w:szCs w:val="26"/>
        </w:rPr>
        <w:t>)</w:t>
      </w: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215AE5" w:rsidRPr="00215AE5">
        <w:rPr>
          <w:b/>
          <w:i/>
          <w:sz w:val="26"/>
          <w:szCs w:val="26"/>
        </w:rPr>
        <w:t xml:space="preserve">31603301185 </w:t>
      </w:r>
      <w:r w:rsidRPr="00256022">
        <w:rPr>
          <w:sz w:val="24"/>
          <w:szCs w:val="26"/>
        </w:rPr>
        <w:t>(закупка 20</w:t>
      </w:r>
      <w:r w:rsidR="00215AE5">
        <w:rPr>
          <w:sz w:val="24"/>
          <w:szCs w:val="26"/>
        </w:rPr>
        <w:t>16</w:t>
      </w:r>
      <w:r w:rsidRPr="00256022">
        <w:rPr>
          <w:sz w:val="24"/>
          <w:szCs w:val="26"/>
        </w:rPr>
        <w:t xml:space="preserve">, лот </w:t>
      </w:r>
      <w:r>
        <w:rPr>
          <w:sz w:val="24"/>
          <w:szCs w:val="26"/>
        </w:rPr>
        <w:t>2</w:t>
      </w:r>
      <w:r w:rsidRPr="00256022">
        <w:rPr>
          <w:sz w:val="24"/>
          <w:szCs w:val="26"/>
        </w:rPr>
        <w:t xml:space="preserve"> по результатам ПО 14</w:t>
      </w:r>
      <w:r w:rsidR="00215AE5">
        <w:rPr>
          <w:sz w:val="24"/>
          <w:szCs w:val="26"/>
        </w:rPr>
        <w:t>0</w:t>
      </w:r>
      <w:r w:rsidRPr="00256022">
        <w:rPr>
          <w:sz w:val="24"/>
          <w:szCs w:val="26"/>
        </w:rPr>
        <w:t>)</w:t>
      </w: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215AE5" w:rsidRPr="00215AE5">
        <w:rPr>
          <w:b/>
          <w:i/>
          <w:sz w:val="26"/>
          <w:szCs w:val="26"/>
        </w:rPr>
        <w:t xml:space="preserve">3160331182 </w:t>
      </w:r>
      <w:r>
        <w:rPr>
          <w:sz w:val="24"/>
          <w:szCs w:val="26"/>
        </w:rPr>
        <w:t>(закупка 201</w:t>
      </w:r>
      <w:r w:rsidR="00215AE5">
        <w:rPr>
          <w:sz w:val="24"/>
          <w:szCs w:val="26"/>
        </w:rPr>
        <w:t>7</w:t>
      </w:r>
      <w:r>
        <w:rPr>
          <w:sz w:val="24"/>
          <w:szCs w:val="26"/>
        </w:rPr>
        <w:t>, лот 3</w:t>
      </w:r>
      <w:r w:rsidRPr="00256022">
        <w:rPr>
          <w:sz w:val="24"/>
          <w:szCs w:val="26"/>
        </w:rPr>
        <w:t xml:space="preserve"> по результатам ПО 14</w:t>
      </w:r>
      <w:r w:rsidR="00215AE5">
        <w:rPr>
          <w:sz w:val="24"/>
          <w:szCs w:val="26"/>
        </w:rPr>
        <w:t>0</w:t>
      </w:r>
      <w:r w:rsidRPr="00256022">
        <w:rPr>
          <w:sz w:val="24"/>
          <w:szCs w:val="26"/>
        </w:rPr>
        <w:t>)</w:t>
      </w: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215AE5" w:rsidRPr="00215AE5">
        <w:rPr>
          <w:b/>
          <w:i/>
          <w:sz w:val="26"/>
          <w:szCs w:val="26"/>
        </w:rPr>
        <w:t xml:space="preserve">31603301179 </w:t>
      </w:r>
      <w:r w:rsidR="00215AE5">
        <w:rPr>
          <w:sz w:val="24"/>
          <w:szCs w:val="26"/>
        </w:rPr>
        <w:t>(закупка 2018</w:t>
      </w:r>
      <w:r>
        <w:rPr>
          <w:sz w:val="24"/>
          <w:szCs w:val="26"/>
        </w:rPr>
        <w:t>, лот 4</w:t>
      </w:r>
      <w:r w:rsidRPr="00256022">
        <w:rPr>
          <w:sz w:val="24"/>
          <w:szCs w:val="26"/>
        </w:rPr>
        <w:t xml:space="preserve"> по результатам ПО 14</w:t>
      </w:r>
      <w:r w:rsidR="00215AE5">
        <w:rPr>
          <w:sz w:val="24"/>
          <w:szCs w:val="26"/>
        </w:rPr>
        <w:t>0</w:t>
      </w:r>
      <w:r w:rsidRPr="00256022">
        <w:rPr>
          <w:sz w:val="24"/>
          <w:szCs w:val="26"/>
        </w:rPr>
        <w:t>)</w:t>
      </w:r>
    </w:p>
    <w:p w:rsidR="00256022" w:rsidRPr="00737AC0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215AE5" w:rsidRPr="00215AE5" w:rsidRDefault="00256022" w:rsidP="00215AE5">
      <w:pPr>
        <w:snapToGrid w:val="0"/>
        <w:spacing w:line="240" w:lineRule="auto"/>
        <w:rPr>
          <w:b/>
          <w:i/>
          <w:sz w:val="24"/>
          <w:szCs w:val="24"/>
        </w:rPr>
      </w:pPr>
      <w:r w:rsidRPr="00215AE5">
        <w:rPr>
          <w:sz w:val="24"/>
          <w:szCs w:val="24"/>
        </w:rPr>
        <w:t xml:space="preserve">Закрытый электронный запрос цен на право заключения Договора на выполнение работ  по результатам предварительного отбора на право заключения рамочного соглашения (закупка </w:t>
      </w:r>
      <w:r w:rsidR="00215AE5" w:rsidRPr="00215AE5">
        <w:rPr>
          <w:sz w:val="24"/>
          <w:szCs w:val="24"/>
        </w:rPr>
        <w:t xml:space="preserve">140) </w:t>
      </w:r>
      <w:r w:rsidR="00215AE5" w:rsidRPr="00215AE5">
        <w:rPr>
          <w:b/>
          <w:bCs/>
          <w:i/>
          <w:iCs/>
          <w:sz w:val="24"/>
          <w:szCs w:val="24"/>
        </w:rPr>
        <w:t>Мероприятия по строительству и реконструкции  для  технологического присоединения потребителей  до 150 кВт (в том числе ПИР)  на территории СП "ПЮЭС" и СП "ПЦЭС" филиала «Приморские ЭС» (№581403</w:t>
      </w:r>
      <w:r w:rsidR="00215AE5" w:rsidRPr="00215AE5">
        <w:rPr>
          <w:b/>
          <w:i/>
          <w:sz w:val="24"/>
          <w:szCs w:val="24"/>
        </w:rPr>
        <w:t>):</w:t>
      </w:r>
    </w:p>
    <w:p w:rsidR="00215AE5" w:rsidRPr="00215AE5" w:rsidRDefault="00215AE5" w:rsidP="00215AE5">
      <w:pPr>
        <w:pStyle w:val="a6"/>
        <w:spacing w:line="240" w:lineRule="auto"/>
        <w:ind w:firstLine="360"/>
        <w:rPr>
          <w:b/>
          <w:bCs/>
          <w:i/>
          <w:iCs/>
          <w:w w:val="110"/>
          <w:sz w:val="24"/>
        </w:rPr>
      </w:pPr>
      <w:r w:rsidRPr="00215AE5">
        <w:rPr>
          <w:b/>
          <w:bCs/>
          <w:i/>
          <w:iCs/>
          <w:sz w:val="24"/>
        </w:rPr>
        <w:tab/>
      </w:r>
      <w:r w:rsidRPr="00215AE5">
        <w:rPr>
          <w:b/>
          <w:bCs/>
          <w:i/>
          <w:iCs/>
          <w:w w:val="110"/>
          <w:sz w:val="24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(г. Артем, урочище Соловей ключ) (закупка 2015, лот 1 по результатам ПО 140  р. 2.1.1.)</w:t>
      </w:r>
    </w:p>
    <w:p w:rsidR="00215AE5" w:rsidRPr="00215AE5" w:rsidRDefault="00215AE5" w:rsidP="00215AE5">
      <w:pPr>
        <w:autoSpaceDE w:val="0"/>
        <w:autoSpaceDN w:val="0"/>
        <w:spacing w:before="60" w:line="240" w:lineRule="auto"/>
        <w:ind w:firstLine="360"/>
        <w:rPr>
          <w:b/>
          <w:bCs/>
          <w:i/>
          <w:iCs/>
          <w:snapToGrid/>
          <w:w w:val="110"/>
          <w:sz w:val="24"/>
          <w:szCs w:val="24"/>
        </w:rPr>
      </w:pPr>
      <w:r w:rsidRPr="00215AE5">
        <w:rPr>
          <w:b/>
          <w:bCs/>
          <w:i/>
          <w:iCs/>
          <w:snapToGrid/>
          <w:w w:val="110"/>
          <w:sz w:val="24"/>
          <w:szCs w:val="24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(Партизанский р-н, г. Мыльная, г. </w:t>
      </w:r>
      <w:proofErr w:type="spellStart"/>
      <w:r w:rsidRPr="00215AE5">
        <w:rPr>
          <w:b/>
          <w:bCs/>
          <w:i/>
          <w:iCs/>
          <w:snapToGrid/>
          <w:w w:val="110"/>
          <w:sz w:val="24"/>
          <w:szCs w:val="24"/>
        </w:rPr>
        <w:t>Партизанск</w:t>
      </w:r>
      <w:proofErr w:type="spellEnd"/>
      <w:r w:rsidRPr="00215AE5">
        <w:rPr>
          <w:b/>
          <w:bCs/>
          <w:i/>
          <w:iCs/>
          <w:snapToGrid/>
          <w:w w:val="110"/>
          <w:sz w:val="24"/>
          <w:szCs w:val="24"/>
        </w:rPr>
        <w:t>)  (закупка 2016, лот 2 р. По результатам ПО 140 2.1.1.)</w:t>
      </w:r>
    </w:p>
    <w:p w:rsidR="00215AE5" w:rsidRPr="00215AE5" w:rsidRDefault="00215AE5" w:rsidP="00215AE5">
      <w:pPr>
        <w:autoSpaceDE w:val="0"/>
        <w:autoSpaceDN w:val="0"/>
        <w:spacing w:before="60" w:line="240" w:lineRule="auto"/>
        <w:ind w:firstLine="360"/>
        <w:rPr>
          <w:b/>
          <w:bCs/>
          <w:i/>
          <w:iCs/>
          <w:snapToGrid/>
          <w:w w:val="110"/>
          <w:sz w:val="24"/>
          <w:szCs w:val="24"/>
        </w:rPr>
      </w:pPr>
      <w:r w:rsidRPr="00215AE5">
        <w:rPr>
          <w:b/>
          <w:bCs/>
          <w:i/>
          <w:iCs/>
          <w:snapToGrid/>
          <w:w w:val="110"/>
          <w:sz w:val="24"/>
          <w:szCs w:val="24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(п. Кипарисово-2)  (закупка 2017 лот 3 по результатам ПО 140, р. 2.1.1.)</w:t>
      </w:r>
    </w:p>
    <w:p w:rsidR="00215AE5" w:rsidRPr="00215AE5" w:rsidRDefault="00215AE5" w:rsidP="00215AE5">
      <w:pPr>
        <w:snapToGrid w:val="0"/>
        <w:spacing w:line="240" w:lineRule="auto"/>
        <w:rPr>
          <w:b/>
          <w:bCs/>
          <w:i/>
          <w:iCs/>
          <w:sz w:val="24"/>
          <w:szCs w:val="24"/>
        </w:rPr>
      </w:pPr>
      <w:r w:rsidRPr="00215AE5">
        <w:rPr>
          <w:rFonts w:eastAsiaTheme="minorHAnsi"/>
          <w:b/>
          <w:bCs/>
          <w:i/>
          <w:iCs/>
          <w:snapToGrid/>
          <w:w w:val="110"/>
          <w:sz w:val="24"/>
          <w:szCs w:val="24"/>
          <w:lang w:eastAsia="en-US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(п. </w:t>
      </w:r>
      <w:proofErr w:type="spellStart"/>
      <w:r w:rsidRPr="00215AE5">
        <w:rPr>
          <w:rFonts w:eastAsiaTheme="minorHAnsi"/>
          <w:b/>
          <w:bCs/>
          <w:i/>
          <w:iCs/>
          <w:snapToGrid/>
          <w:w w:val="110"/>
          <w:sz w:val="24"/>
          <w:szCs w:val="24"/>
          <w:lang w:eastAsia="en-US"/>
        </w:rPr>
        <w:t>Сибирцево</w:t>
      </w:r>
      <w:proofErr w:type="spellEnd"/>
      <w:r w:rsidRPr="00215AE5">
        <w:rPr>
          <w:rFonts w:eastAsiaTheme="minorHAnsi"/>
          <w:b/>
          <w:bCs/>
          <w:i/>
          <w:iCs/>
          <w:snapToGrid/>
          <w:w w:val="110"/>
          <w:sz w:val="24"/>
          <w:szCs w:val="24"/>
          <w:lang w:eastAsia="en-US"/>
        </w:rPr>
        <w:t>)  (закупка 2018 лот 4 по результатам ПО 140, р. 2.1.1</w:t>
      </w:r>
      <w:r w:rsidRPr="00215AE5">
        <w:rPr>
          <w:b/>
          <w:bCs/>
          <w:i/>
          <w:iCs/>
          <w:sz w:val="24"/>
          <w:szCs w:val="24"/>
        </w:rPr>
        <w:t xml:space="preserve">.) </w:t>
      </w:r>
    </w:p>
    <w:p w:rsidR="00DE0923" w:rsidRPr="00215AE5" w:rsidRDefault="00DE0923" w:rsidP="00215AE5">
      <w:pPr>
        <w:spacing w:line="240" w:lineRule="auto"/>
        <w:rPr>
          <w:bCs/>
          <w:caps/>
          <w:sz w:val="24"/>
          <w:szCs w:val="24"/>
        </w:rPr>
      </w:pPr>
    </w:p>
    <w:p w:rsidR="003C690B" w:rsidRPr="00215AE5" w:rsidRDefault="003C690B" w:rsidP="001E0D88">
      <w:pPr>
        <w:pStyle w:val="21"/>
        <w:rPr>
          <w:b/>
          <w:bCs/>
          <w:color w:val="000000"/>
          <w:sz w:val="24"/>
        </w:rPr>
      </w:pPr>
      <w:r w:rsidRPr="00215AE5">
        <w:rPr>
          <w:b/>
          <w:bCs/>
          <w:caps/>
          <w:sz w:val="24"/>
        </w:rPr>
        <w:t>ПРИСУТСТВОВАЛИ:</w:t>
      </w:r>
      <w:r w:rsidR="001E0D88" w:rsidRPr="00215AE5">
        <w:rPr>
          <w:b/>
          <w:bCs/>
          <w:caps/>
          <w:sz w:val="24"/>
        </w:rPr>
        <w:t xml:space="preserve"> </w:t>
      </w:r>
      <w:r w:rsidR="00D50205" w:rsidRPr="00215AE5">
        <w:rPr>
          <w:sz w:val="24"/>
        </w:rPr>
        <w:t xml:space="preserve"> </w:t>
      </w:r>
      <w:r w:rsidR="00252B9E" w:rsidRPr="00215AE5">
        <w:rPr>
          <w:sz w:val="24"/>
        </w:rPr>
        <w:t>член</w:t>
      </w:r>
      <w:r w:rsidR="00424983" w:rsidRPr="00215AE5">
        <w:rPr>
          <w:sz w:val="24"/>
        </w:rPr>
        <w:t>ы</w:t>
      </w:r>
      <w:r w:rsidR="00252B9E" w:rsidRPr="00215AE5">
        <w:rPr>
          <w:sz w:val="24"/>
        </w:rPr>
        <w:t xml:space="preserve"> </w:t>
      </w:r>
      <w:r w:rsidRPr="00215AE5">
        <w:rPr>
          <w:sz w:val="24"/>
        </w:rPr>
        <w:t>Закупочной комиссии 2 уровня</w:t>
      </w:r>
      <w:r w:rsidR="00424983" w:rsidRPr="00215AE5">
        <w:rPr>
          <w:sz w:val="24"/>
        </w:rPr>
        <w:t xml:space="preserve"> АО «ДРСК»</w:t>
      </w:r>
      <w:r w:rsidR="00252B9E" w:rsidRPr="00215AE5">
        <w:rPr>
          <w:sz w:val="24"/>
        </w:rPr>
        <w:t>.</w:t>
      </w:r>
      <w:r w:rsidRPr="00215AE5">
        <w:rPr>
          <w:b/>
          <w:bCs/>
          <w:color w:val="000000"/>
          <w:sz w:val="24"/>
        </w:rPr>
        <w:t xml:space="preserve"> </w:t>
      </w:r>
    </w:p>
    <w:p w:rsidR="003C690B" w:rsidRPr="00215AE5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1E0D88" w:rsidRPr="00215AE5" w:rsidRDefault="001E0D88" w:rsidP="001865D9">
      <w:pPr>
        <w:pStyle w:val="21"/>
        <w:ind w:firstLine="0"/>
        <w:rPr>
          <w:b/>
          <w:caps/>
          <w:sz w:val="24"/>
        </w:rPr>
      </w:pPr>
      <w:r w:rsidRPr="00215AE5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65D9" w:rsidRPr="00215AE5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215AE5">
        <w:rPr>
          <w:bCs/>
          <w:i/>
          <w:iCs/>
          <w:sz w:val="24"/>
        </w:rPr>
        <w:t xml:space="preserve">О </w:t>
      </w:r>
      <w:r w:rsidRPr="00215AE5">
        <w:rPr>
          <w:b/>
          <w:bCs/>
          <w:i/>
          <w:iCs/>
          <w:sz w:val="24"/>
        </w:rPr>
        <w:t xml:space="preserve"> </w:t>
      </w:r>
      <w:r w:rsidRPr="00215AE5">
        <w:rPr>
          <w:bCs/>
          <w:i/>
          <w:iCs/>
          <w:sz w:val="24"/>
        </w:rPr>
        <w:t>рассмотрении результатов оценки заявок Участников.</w:t>
      </w:r>
    </w:p>
    <w:p w:rsidR="001865D9" w:rsidRPr="00215AE5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215AE5">
        <w:rPr>
          <w:bCs/>
          <w:i/>
          <w:iCs/>
          <w:sz w:val="24"/>
        </w:rPr>
        <w:t xml:space="preserve">О признании заявок </w:t>
      </w:r>
      <w:proofErr w:type="gramStart"/>
      <w:r w:rsidRPr="00215AE5">
        <w:rPr>
          <w:bCs/>
          <w:i/>
          <w:iCs/>
          <w:sz w:val="24"/>
        </w:rPr>
        <w:t>соответствующими</w:t>
      </w:r>
      <w:proofErr w:type="gramEnd"/>
      <w:r w:rsidRPr="00215AE5">
        <w:rPr>
          <w:bCs/>
          <w:i/>
          <w:iCs/>
          <w:sz w:val="24"/>
        </w:rPr>
        <w:t xml:space="preserve"> условиям Документации о закупке.</w:t>
      </w:r>
    </w:p>
    <w:p w:rsidR="001865D9" w:rsidRPr="00215AE5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215AE5">
        <w:rPr>
          <w:bCs/>
          <w:i/>
          <w:iCs/>
          <w:sz w:val="24"/>
        </w:rPr>
        <w:t xml:space="preserve">Об </w:t>
      </w:r>
      <w:proofErr w:type="gramStart"/>
      <w:r w:rsidRPr="00215AE5">
        <w:rPr>
          <w:bCs/>
          <w:i/>
          <w:iCs/>
          <w:sz w:val="24"/>
        </w:rPr>
        <w:t>итоговой</w:t>
      </w:r>
      <w:proofErr w:type="gramEnd"/>
      <w:r w:rsidRPr="00215AE5">
        <w:rPr>
          <w:bCs/>
          <w:i/>
          <w:iCs/>
          <w:sz w:val="24"/>
        </w:rPr>
        <w:t xml:space="preserve"> </w:t>
      </w:r>
      <w:proofErr w:type="spellStart"/>
      <w:r w:rsidRPr="00215AE5">
        <w:rPr>
          <w:bCs/>
          <w:i/>
          <w:iCs/>
          <w:sz w:val="24"/>
        </w:rPr>
        <w:t>ранжировке</w:t>
      </w:r>
      <w:proofErr w:type="spellEnd"/>
      <w:r w:rsidRPr="00215AE5">
        <w:rPr>
          <w:bCs/>
          <w:i/>
          <w:iCs/>
          <w:sz w:val="24"/>
        </w:rPr>
        <w:t xml:space="preserve"> заявок.</w:t>
      </w:r>
    </w:p>
    <w:p w:rsidR="001865D9" w:rsidRPr="00215AE5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215AE5">
        <w:rPr>
          <w:bCs/>
          <w:i/>
          <w:iCs/>
          <w:sz w:val="24"/>
        </w:rPr>
        <w:t>О выборе победителя.</w:t>
      </w:r>
    </w:p>
    <w:p w:rsidR="00EF202A" w:rsidRPr="00256022" w:rsidRDefault="00EF202A" w:rsidP="00EF202A">
      <w:pPr>
        <w:spacing w:line="240" w:lineRule="auto"/>
        <w:rPr>
          <w:b/>
          <w:sz w:val="26"/>
          <w:szCs w:val="26"/>
        </w:rPr>
      </w:pPr>
    </w:p>
    <w:p w:rsidR="00256022" w:rsidRDefault="00256022" w:rsidP="00256022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215AE5" w:rsidRDefault="00215AE5" w:rsidP="00215AE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215AE5" w:rsidRDefault="00215AE5" w:rsidP="00215AE5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</w:rPr>
      </w:pPr>
      <w:r>
        <w:rPr>
          <w:szCs w:val="24"/>
        </w:rPr>
        <w:lastRenderedPageBreak/>
        <w:t>Признать объем полученной информации достаточным для принятия решения.</w:t>
      </w:r>
    </w:p>
    <w:p w:rsidR="00215AE5" w:rsidRDefault="00215AE5" w:rsidP="00215AE5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  <w:shd w:val="clear" w:color="auto" w:fill="FFFF99"/>
        </w:rPr>
      </w:pPr>
      <w:r>
        <w:rPr>
          <w:szCs w:val="24"/>
        </w:rPr>
        <w:t>Утвердить цены, полученные на процедуре вскрытия конвертов с заявками участников закрытого запроса цен.</w:t>
      </w:r>
    </w:p>
    <w:tbl>
      <w:tblPr>
        <w:tblStyle w:val="af2"/>
        <w:tblW w:w="96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202"/>
        <w:gridCol w:w="4996"/>
      </w:tblGrid>
      <w:tr w:rsidR="00215AE5" w:rsidTr="00215AE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215AE5" w:rsidRDefault="00215AE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215AE5" w:rsidTr="00215AE5">
        <w:trPr>
          <w:trHeight w:val="423"/>
        </w:trPr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(г. Артем, урочище Соловей ключ) (закупка 2015 лот 1 по результатам ПО 140  р. 2.1.1)</w:t>
            </w:r>
          </w:p>
        </w:tc>
      </w:tr>
      <w:tr w:rsidR="00215AE5" w:rsidTr="00215AE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«ДВ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215AE5" w:rsidRDefault="00215AE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Снеговая</w:t>
            </w:r>
            <w:proofErr w:type="gramEnd"/>
            <w:r>
              <w:rPr>
                <w:sz w:val="24"/>
                <w:szCs w:val="24"/>
                <w:lang w:eastAsia="en-US"/>
              </w:rPr>
              <w:t>, 42Д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3 100 000,00  </w:t>
            </w:r>
            <w:r>
              <w:rPr>
                <w:sz w:val="22"/>
                <w:lang w:eastAsia="en-US"/>
              </w:rPr>
              <w:t xml:space="preserve">руб. без учета НДС (3 658 000,00 руб. с учетом НДС). </w:t>
            </w:r>
          </w:p>
        </w:tc>
      </w:tr>
      <w:tr w:rsidR="00215AE5" w:rsidTr="00215AE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РосГСК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215AE5" w:rsidRDefault="00215AE5">
            <w:pPr>
              <w:tabs>
                <w:tab w:val="num" w:pos="2880"/>
              </w:tabs>
              <w:snapToGrid w:val="0"/>
              <w:spacing w:line="240" w:lineRule="auto"/>
              <w:ind w:right="-426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Хабаровск, пр-т 60 лет Октября, 128а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2 950  000,00  </w:t>
            </w:r>
            <w:r>
              <w:rPr>
                <w:sz w:val="22"/>
                <w:lang w:eastAsia="en-US"/>
              </w:rPr>
              <w:t xml:space="preserve">руб. без учета НДС (3 481 000,00 руб. с учетом НДС). </w:t>
            </w:r>
          </w:p>
        </w:tc>
      </w:tr>
      <w:tr w:rsidR="00215AE5" w:rsidTr="00215AE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Востоксельэлктросетьстрой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215AE5" w:rsidRDefault="00215AE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2 990 000,00  </w:t>
            </w:r>
            <w:r>
              <w:rPr>
                <w:sz w:val="22"/>
                <w:lang w:eastAsia="en-US"/>
              </w:rPr>
              <w:t xml:space="preserve">руб. без учета НДС (3 528 200,00 руб. с учетом НДС). </w:t>
            </w:r>
          </w:p>
        </w:tc>
      </w:tr>
      <w:tr w:rsidR="00215AE5" w:rsidTr="00215AE5">
        <w:trPr>
          <w:trHeight w:val="423"/>
        </w:trPr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(Партизанский р-н, г. Мыльная, г. </w:t>
            </w:r>
            <w:proofErr w:type="spell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Партизанск</w:t>
            </w:r>
            <w:proofErr w:type="spellEnd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)  (закупка 2016 лот 2 р. По результатам ПО 140 2.1.1.)</w:t>
            </w:r>
          </w:p>
        </w:tc>
      </w:tr>
      <w:tr w:rsidR="00215AE5" w:rsidTr="00215AE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Дальэнергострой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215AE5" w:rsidRDefault="00215AE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Находка, Находкинский проспект 7а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1 136 733,00  </w:t>
            </w:r>
            <w:r>
              <w:rPr>
                <w:sz w:val="22"/>
                <w:lang w:eastAsia="en-US"/>
              </w:rPr>
              <w:t xml:space="preserve">руб. без учета НДС (НДС не облагается). </w:t>
            </w:r>
          </w:p>
        </w:tc>
      </w:tr>
      <w:tr w:rsidR="00215AE5" w:rsidTr="00215AE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ТехЦентр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215AE5" w:rsidRDefault="00215AE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Владивосток, ул. Русская, 57Ж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1 158 000,00  </w:t>
            </w:r>
            <w:r>
              <w:rPr>
                <w:sz w:val="22"/>
                <w:lang w:eastAsia="en-US"/>
              </w:rPr>
              <w:t xml:space="preserve">руб. без учета НДС (1 366 440,00 руб. с учетом НДС). </w:t>
            </w:r>
          </w:p>
        </w:tc>
      </w:tr>
      <w:tr w:rsidR="00215AE5" w:rsidTr="00215AE5">
        <w:trPr>
          <w:trHeight w:val="423"/>
        </w:trPr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(п. Кипарисово-2)  (закупка 2017 лот 3 по результатам ПО 140 р. 2.1.1.)</w:t>
            </w:r>
          </w:p>
        </w:tc>
      </w:tr>
      <w:tr w:rsidR="00215AE5" w:rsidTr="00215AE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«ДВ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215AE5" w:rsidRDefault="00215AE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Снеговая</w:t>
            </w:r>
            <w:proofErr w:type="gramEnd"/>
            <w:r>
              <w:rPr>
                <w:sz w:val="24"/>
                <w:szCs w:val="24"/>
                <w:lang w:eastAsia="en-US"/>
              </w:rPr>
              <w:t>, 42Д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778 000,00  </w:t>
            </w:r>
            <w:r>
              <w:rPr>
                <w:sz w:val="22"/>
                <w:lang w:eastAsia="en-US"/>
              </w:rPr>
              <w:t xml:space="preserve">руб. без учета НДС (918 040,00 руб. с учетом НДС). </w:t>
            </w:r>
          </w:p>
        </w:tc>
      </w:tr>
      <w:tr w:rsidR="00215AE5" w:rsidTr="00215AE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Востоксельэлктросетьстрой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215AE5" w:rsidRDefault="00215AE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778 710,00  </w:t>
            </w:r>
            <w:r>
              <w:rPr>
                <w:sz w:val="22"/>
                <w:lang w:eastAsia="en-US"/>
              </w:rPr>
              <w:t xml:space="preserve">руб. без учета НДС (918 877,80 руб. с учетом НДС). </w:t>
            </w:r>
          </w:p>
        </w:tc>
      </w:tr>
      <w:tr w:rsidR="00215AE5" w:rsidTr="00215AE5">
        <w:trPr>
          <w:trHeight w:val="423"/>
        </w:trPr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(п. </w:t>
            </w:r>
            <w:proofErr w:type="spell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Сибирцево</w:t>
            </w:r>
            <w:proofErr w:type="spellEnd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)  (закупка 2018 лот 4 по результатам ПО 140 р. 2.1.1.)</w:t>
            </w:r>
          </w:p>
        </w:tc>
      </w:tr>
      <w:tr w:rsidR="00215AE5" w:rsidTr="00215AE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«ДВ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215AE5" w:rsidRDefault="00215AE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Снеговая</w:t>
            </w:r>
            <w:proofErr w:type="gramEnd"/>
            <w:r>
              <w:rPr>
                <w:sz w:val="24"/>
                <w:szCs w:val="24"/>
                <w:lang w:eastAsia="en-US"/>
              </w:rPr>
              <w:t>, 42Д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1 769 000,00  </w:t>
            </w:r>
            <w:r>
              <w:rPr>
                <w:sz w:val="22"/>
                <w:lang w:eastAsia="en-US"/>
              </w:rPr>
              <w:t xml:space="preserve">руб. без учета НДС (2 087 420,00 руб. с учетом НДС). </w:t>
            </w:r>
          </w:p>
        </w:tc>
      </w:tr>
      <w:tr w:rsidR="00215AE5" w:rsidTr="00215AE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Востоксельэлктросетьстрой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215AE5" w:rsidRDefault="00215AE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1 769 520,00  </w:t>
            </w:r>
            <w:r>
              <w:rPr>
                <w:sz w:val="22"/>
                <w:lang w:eastAsia="en-US"/>
              </w:rPr>
              <w:t xml:space="preserve">руб. без учета НДС (2 088 033,60 руб. с учетом НДС). </w:t>
            </w:r>
          </w:p>
        </w:tc>
      </w:tr>
    </w:tbl>
    <w:p w:rsidR="00215AE5" w:rsidRDefault="00215AE5" w:rsidP="00215AE5">
      <w:pPr>
        <w:spacing w:line="240" w:lineRule="auto"/>
        <w:rPr>
          <w:b/>
          <w:sz w:val="12"/>
          <w:szCs w:val="12"/>
        </w:rPr>
      </w:pPr>
    </w:p>
    <w:p w:rsidR="00215AE5" w:rsidRDefault="00215AE5" w:rsidP="00215AE5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2</w:t>
      </w:r>
    </w:p>
    <w:p w:rsidR="00215AE5" w:rsidRDefault="00215AE5" w:rsidP="00215AE5">
      <w:pPr>
        <w:spacing w:line="240" w:lineRule="auto"/>
        <w:rPr>
          <w:b/>
          <w:sz w:val="24"/>
          <w:szCs w:val="26"/>
        </w:rPr>
      </w:pPr>
      <w:proofErr w:type="gramStart"/>
      <w:r>
        <w:rPr>
          <w:sz w:val="24"/>
          <w:szCs w:val="26"/>
        </w:rPr>
        <w:t xml:space="preserve">Предлагается признать заявки </w:t>
      </w:r>
      <w:r>
        <w:rPr>
          <w:b/>
          <w:i/>
          <w:sz w:val="24"/>
          <w:szCs w:val="26"/>
        </w:rPr>
        <w:t xml:space="preserve">ООО «ДВ </w:t>
      </w:r>
      <w:proofErr w:type="spellStart"/>
      <w:r>
        <w:rPr>
          <w:b/>
          <w:i/>
          <w:sz w:val="24"/>
          <w:szCs w:val="26"/>
        </w:rPr>
        <w:t>Энергосервис</w:t>
      </w:r>
      <w:proofErr w:type="spellEnd"/>
      <w:r>
        <w:rPr>
          <w:b/>
          <w:i/>
          <w:sz w:val="24"/>
          <w:szCs w:val="26"/>
        </w:rPr>
        <w:t xml:space="preserve">» </w:t>
      </w:r>
      <w:r>
        <w:rPr>
          <w:sz w:val="24"/>
          <w:szCs w:val="26"/>
        </w:rPr>
        <w:t xml:space="preserve">г. Владивосток, ул. Снеговая, 42Д (закупка 2015, лот 1 по результатам ПО 140; закупка 2015, лот 4 по результатам ПО 140), </w:t>
      </w:r>
      <w:r>
        <w:rPr>
          <w:b/>
          <w:i/>
          <w:sz w:val="24"/>
          <w:szCs w:val="26"/>
        </w:rPr>
        <w:t>ООО «</w:t>
      </w:r>
      <w:proofErr w:type="spellStart"/>
      <w:r>
        <w:rPr>
          <w:b/>
          <w:i/>
          <w:sz w:val="24"/>
          <w:szCs w:val="26"/>
        </w:rPr>
        <w:t>РосГСК</w:t>
      </w:r>
      <w:proofErr w:type="spellEnd"/>
      <w:r>
        <w:rPr>
          <w:b/>
          <w:i/>
          <w:sz w:val="24"/>
          <w:szCs w:val="26"/>
        </w:rPr>
        <w:t xml:space="preserve">» </w:t>
      </w:r>
      <w:r>
        <w:rPr>
          <w:sz w:val="24"/>
          <w:szCs w:val="26"/>
        </w:rPr>
        <w:t>г. Хабаровск, пр-т 60 лет Октября, 128а (закупка 2015, лот 1 по результатам ПО 140),</w:t>
      </w:r>
      <w:r>
        <w:rPr>
          <w:b/>
          <w:bCs/>
          <w:sz w:val="24"/>
          <w:szCs w:val="26"/>
        </w:rPr>
        <w:t xml:space="preserve">  </w:t>
      </w:r>
      <w:r>
        <w:rPr>
          <w:b/>
          <w:i/>
          <w:sz w:val="24"/>
          <w:szCs w:val="26"/>
        </w:rPr>
        <w:t>АО «</w:t>
      </w:r>
      <w:proofErr w:type="spellStart"/>
      <w:r>
        <w:rPr>
          <w:b/>
          <w:i/>
          <w:sz w:val="24"/>
          <w:szCs w:val="26"/>
        </w:rPr>
        <w:t>Востоксельэлектросетьстрой</w:t>
      </w:r>
      <w:proofErr w:type="spellEnd"/>
      <w:r>
        <w:rPr>
          <w:b/>
          <w:i/>
          <w:sz w:val="24"/>
          <w:szCs w:val="26"/>
        </w:rPr>
        <w:t xml:space="preserve">» </w:t>
      </w:r>
      <w:r>
        <w:rPr>
          <w:sz w:val="24"/>
          <w:szCs w:val="26"/>
        </w:rPr>
        <w:t xml:space="preserve">г. Хабаровск, ул. Тихоокеанская, 165  </w:t>
      </w:r>
      <w:r>
        <w:rPr>
          <w:b/>
          <w:bCs/>
          <w:sz w:val="24"/>
          <w:szCs w:val="26"/>
        </w:rPr>
        <w:t xml:space="preserve"> </w:t>
      </w:r>
      <w:r>
        <w:rPr>
          <w:sz w:val="24"/>
          <w:szCs w:val="26"/>
        </w:rPr>
        <w:t>(закупка 2015, лот 1 по результатам ПО 140;</w:t>
      </w:r>
      <w:proofErr w:type="gramEnd"/>
      <w:r>
        <w:rPr>
          <w:sz w:val="24"/>
          <w:szCs w:val="26"/>
        </w:rPr>
        <w:t xml:space="preserve"> </w:t>
      </w:r>
      <w:proofErr w:type="gramStart"/>
      <w:r>
        <w:rPr>
          <w:sz w:val="24"/>
          <w:szCs w:val="26"/>
        </w:rPr>
        <w:t>закупка 2017, лот 3 по результатам ПО 140; закупка 2018, лот 4 по результатам ПО 140),</w:t>
      </w:r>
      <w:r>
        <w:rPr>
          <w:b/>
          <w:bCs/>
          <w:sz w:val="24"/>
          <w:szCs w:val="26"/>
        </w:rPr>
        <w:t xml:space="preserve">  </w:t>
      </w:r>
      <w:r>
        <w:rPr>
          <w:b/>
          <w:i/>
          <w:sz w:val="24"/>
          <w:szCs w:val="26"/>
        </w:rPr>
        <w:t>ООО «</w:t>
      </w:r>
      <w:proofErr w:type="spellStart"/>
      <w:r>
        <w:rPr>
          <w:b/>
          <w:i/>
          <w:sz w:val="24"/>
          <w:szCs w:val="26"/>
        </w:rPr>
        <w:t>Дальэнергострой</w:t>
      </w:r>
      <w:proofErr w:type="spellEnd"/>
      <w:r>
        <w:rPr>
          <w:b/>
          <w:i/>
          <w:sz w:val="24"/>
          <w:szCs w:val="26"/>
        </w:rPr>
        <w:t xml:space="preserve">» </w:t>
      </w:r>
      <w:r>
        <w:rPr>
          <w:sz w:val="24"/>
          <w:szCs w:val="26"/>
        </w:rPr>
        <w:t xml:space="preserve">г. Находка, Находкинский проспект 7а </w:t>
      </w:r>
      <w:r>
        <w:rPr>
          <w:b/>
          <w:bCs/>
          <w:sz w:val="24"/>
          <w:szCs w:val="26"/>
        </w:rPr>
        <w:t xml:space="preserve"> </w:t>
      </w:r>
      <w:r>
        <w:rPr>
          <w:sz w:val="24"/>
          <w:szCs w:val="26"/>
        </w:rPr>
        <w:t>(закупка 2016, лот 2 по результатам ПО 140)</w:t>
      </w:r>
      <w:r>
        <w:rPr>
          <w:b/>
          <w:bCs/>
          <w:sz w:val="24"/>
          <w:szCs w:val="26"/>
        </w:rPr>
        <w:t xml:space="preserve">, </w:t>
      </w:r>
      <w:r>
        <w:rPr>
          <w:b/>
          <w:i/>
          <w:sz w:val="24"/>
          <w:szCs w:val="26"/>
        </w:rPr>
        <w:t>ООО «</w:t>
      </w:r>
      <w:proofErr w:type="spellStart"/>
      <w:r>
        <w:rPr>
          <w:b/>
          <w:i/>
          <w:sz w:val="24"/>
          <w:szCs w:val="26"/>
        </w:rPr>
        <w:t>ТехЦентр</w:t>
      </w:r>
      <w:proofErr w:type="spellEnd"/>
      <w:r>
        <w:rPr>
          <w:b/>
          <w:i/>
          <w:sz w:val="24"/>
          <w:szCs w:val="26"/>
        </w:rPr>
        <w:t xml:space="preserve">» </w:t>
      </w:r>
      <w:r>
        <w:rPr>
          <w:sz w:val="24"/>
          <w:szCs w:val="26"/>
        </w:rPr>
        <w:t>г. Владивосток, ул. Русская, 57Ж (закупка 2016, лот 2 по результатам ПО 140)</w:t>
      </w:r>
      <w:r>
        <w:rPr>
          <w:b/>
          <w:bCs/>
          <w:sz w:val="24"/>
          <w:szCs w:val="26"/>
        </w:rPr>
        <w:t xml:space="preserve"> </w:t>
      </w:r>
      <w:r>
        <w:rPr>
          <w:sz w:val="24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215AE5" w:rsidRDefault="00215AE5" w:rsidP="00215AE5">
      <w:pPr>
        <w:spacing w:line="240" w:lineRule="auto"/>
        <w:rPr>
          <w:b/>
          <w:sz w:val="10"/>
          <w:szCs w:val="12"/>
        </w:rPr>
      </w:pPr>
    </w:p>
    <w:p w:rsidR="00215AE5" w:rsidRDefault="00215AE5" w:rsidP="00215AE5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3</w:t>
      </w:r>
    </w:p>
    <w:p w:rsidR="00215AE5" w:rsidRDefault="00215AE5" w:rsidP="00215AE5">
      <w:pPr>
        <w:spacing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Утвердить </w:t>
      </w:r>
      <w:proofErr w:type="gramStart"/>
      <w:r>
        <w:rPr>
          <w:sz w:val="24"/>
          <w:szCs w:val="26"/>
        </w:rPr>
        <w:t>итоговую</w:t>
      </w:r>
      <w:proofErr w:type="gramEnd"/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ранжировку</w:t>
      </w:r>
      <w:proofErr w:type="spellEnd"/>
      <w:r>
        <w:rPr>
          <w:sz w:val="24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215AE5" w:rsidTr="00215A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215AE5" w:rsidTr="00215AE5"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 xml:space="preserve">Мероприятия по строительству и реконструкции для технологического </w:t>
            </w:r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lastRenderedPageBreak/>
              <w:t>присоединения потребителей до 150 кВт (в том числе ПИР) на территории СП "ПЮЭС" и СП "ПЦЭС" филиала «Приморские ЭС» (г. Артем, урочище Соловей ключ) (закупка 2015 лот 1 по результатам ПО 140  р. 2.1.1)</w:t>
            </w:r>
          </w:p>
        </w:tc>
      </w:tr>
      <w:tr w:rsidR="00215AE5" w:rsidTr="00215A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РосГСК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215AE5" w:rsidRDefault="00215AE5">
            <w:pPr>
              <w:tabs>
                <w:tab w:val="num" w:pos="2880"/>
              </w:tabs>
              <w:snapToGrid w:val="0"/>
              <w:spacing w:line="240" w:lineRule="auto"/>
              <w:ind w:right="-426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Хабаровск, пр-т 60 лет Октября, 128а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b/>
                <w:bCs/>
                <w:i/>
                <w:sz w:val="22"/>
                <w:lang w:eastAsia="en-US"/>
              </w:rPr>
              <w:t>2 950  000,00</w:t>
            </w:r>
          </w:p>
        </w:tc>
      </w:tr>
      <w:tr w:rsidR="00215AE5" w:rsidTr="00215A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Востоксельэлктросетьстрой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215AE5" w:rsidRDefault="00215AE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2 990 000,00  </w:t>
            </w:r>
          </w:p>
        </w:tc>
      </w:tr>
      <w:tr w:rsidR="00215AE5" w:rsidTr="00215A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«ДВ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215AE5" w:rsidRDefault="00215AE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Снеговая</w:t>
            </w:r>
            <w:proofErr w:type="gramEnd"/>
            <w:r>
              <w:rPr>
                <w:sz w:val="24"/>
                <w:szCs w:val="24"/>
                <w:lang w:eastAsia="en-US"/>
              </w:rPr>
              <w:t>, 42Д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3 100 000,00  </w:t>
            </w:r>
          </w:p>
        </w:tc>
      </w:tr>
      <w:tr w:rsidR="00215AE5" w:rsidTr="00215AE5"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(Партизанский р-н, г. Мыльная, г. </w:t>
            </w:r>
            <w:proofErr w:type="spell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Партизанск</w:t>
            </w:r>
            <w:proofErr w:type="spellEnd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)  (закупка 2016 лот 2 р. По результатам ПО 140 2.1.1.)</w:t>
            </w:r>
          </w:p>
        </w:tc>
      </w:tr>
      <w:tr w:rsidR="00215AE5" w:rsidTr="00215AE5">
        <w:trPr>
          <w:trHeight w:val="3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Дальэнергострой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215AE5" w:rsidRDefault="00215AE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Находка, Находкинский проспект 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1 136 733,00  </w:t>
            </w:r>
          </w:p>
        </w:tc>
      </w:tr>
      <w:tr w:rsidR="00215AE5" w:rsidTr="00215A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ТехЦентр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215AE5" w:rsidRDefault="00215AE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Владивосток, ул. Русская, 57Ж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1 158 000,00  </w:t>
            </w:r>
          </w:p>
        </w:tc>
      </w:tr>
      <w:tr w:rsidR="00215AE5" w:rsidTr="00215AE5"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(п. Кипарисово-2)  (закупка 2017 лот 3 по результатам ПО 140 р. 2.1.1.)</w:t>
            </w:r>
          </w:p>
        </w:tc>
      </w:tr>
      <w:tr w:rsidR="00215AE5" w:rsidTr="00215A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«ДВ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215AE5" w:rsidRDefault="00215AE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Снеговая</w:t>
            </w:r>
            <w:proofErr w:type="gramEnd"/>
            <w:r>
              <w:rPr>
                <w:sz w:val="24"/>
                <w:szCs w:val="24"/>
                <w:lang w:eastAsia="en-US"/>
              </w:rPr>
              <w:t>, 42Д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lang w:eastAsia="en-US"/>
              </w:rPr>
              <w:t xml:space="preserve">778 000,00  </w:t>
            </w:r>
          </w:p>
        </w:tc>
      </w:tr>
      <w:tr w:rsidR="00215AE5" w:rsidTr="00215A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Востоксельэлктросетьстрой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215AE5" w:rsidRDefault="00215AE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lang w:eastAsia="en-US"/>
              </w:rPr>
              <w:t xml:space="preserve">778 710,00  </w:t>
            </w:r>
          </w:p>
        </w:tc>
      </w:tr>
      <w:tr w:rsidR="00215AE5" w:rsidTr="00215AE5"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(п. </w:t>
            </w:r>
            <w:proofErr w:type="spell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Сибирцево</w:t>
            </w:r>
            <w:proofErr w:type="spellEnd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)  (закупка 2018 лот 4 по результатам ПО 140 р. 2.1.1.)</w:t>
            </w:r>
          </w:p>
        </w:tc>
      </w:tr>
      <w:tr w:rsidR="00215AE5" w:rsidTr="00215A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«ДВ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215AE5" w:rsidRDefault="00215AE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Снеговая</w:t>
            </w:r>
            <w:proofErr w:type="gramEnd"/>
            <w:r>
              <w:rPr>
                <w:sz w:val="24"/>
                <w:szCs w:val="24"/>
                <w:lang w:eastAsia="en-US"/>
              </w:rPr>
              <w:t>, 42Д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lang w:eastAsia="en-US"/>
              </w:rPr>
              <w:t xml:space="preserve">1 769 000,00  </w:t>
            </w:r>
          </w:p>
        </w:tc>
      </w:tr>
      <w:tr w:rsidR="00215AE5" w:rsidTr="00215A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Востоксельэлктросетьстрой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215AE5" w:rsidRDefault="00215AE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E5" w:rsidRDefault="00215AE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lang w:eastAsia="en-US"/>
              </w:rPr>
              <w:t xml:space="preserve">1 769 520,00  </w:t>
            </w:r>
          </w:p>
        </w:tc>
      </w:tr>
    </w:tbl>
    <w:p w:rsidR="00215AE5" w:rsidRDefault="00215AE5" w:rsidP="00215AE5">
      <w:pPr>
        <w:spacing w:line="240" w:lineRule="auto"/>
        <w:rPr>
          <w:b/>
          <w:sz w:val="12"/>
          <w:szCs w:val="12"/>
        </w:rPr>
      </w:pPr>
    </w:p>
    <w:p w:rsidR="00215AE5" w:rsidRDefault="00215AE5" w:rsidP="00215AE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215AE5" w:rsidRDefault="00215AE5" w:rsidP="00215A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Признать победителем запроса цен </w:t>
      </w:r>
    </w:p>
    <w:p w:rsidR="00215AE5" w:rsidRDefault="00215AE5" w:rsidP="00215AE5">
      <w:pPr>
        <w:spacing w:line="240" w:lineRule="auto"/>
        <w:rPr>
          <w:sz w:val="24"/>
          <w:szCs w:val="24"/>
          <w:lang w:eastAsia="en-US"/>
        </w:rPr>
      </w:pPr>
      <w:proofErr w:type="gramStart"/>
      <w:r>
        <w:rPr>
          <w:b/>
          <w:bCs/>
          <w:i/>
          <w:iCs/>
          <w:w w:val="110"/>
          <w:sz w:val="24"/>
          <w:szCs w:val="24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(г. Артем, урочище Соловей ключ) (закупка 2015, лот 1 по результатам ПО 140  р. 2.1.1.)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по степени предпочтительности для заказчика:</w:t>
      </w:r>
      <w:proofErr w:type="gramEnd"/>
      <w:r>
        <w:rPr>
          <w:b/>
          <w:i/>
          <w:sz w:val="24"/>
          <w:szCs w:val="24"/>
        </w:rPr>
        <w:t xml:space="preserve"> ООО «</w:t>
      </w:r>
      <w:proofErr w:type="spellStart"/>
      <w:r>
        <w:rPr>
          <w:b/>
          <w:i/>
          <w:sz w:val="24"/>
          <w:szCs w:val="24"/>
        </w:rPr>
        <w:t>РосГСК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г. Хабаровск, пр-т 60 лет Октября, 128а: на условиях: стоимость заявки </w:t>
      </w:r>
      <w:r>
        <w:rPr>
          <w:sz w:val="24"/>
          <w:szCs w:val="24"/>
          <w:lang w:eastAsia="en-US"/>
        </w:rPr>
        <w:t xml:space="preserve"> </w:t>
      </w:r>
      <w:r>
        <w:rPr>
          <w:b/>
          <w:bCs/>
          <w:i/>
          <w:sz w:val="24"/>
          <w:szCs w:val="24"/>
        </w:rPr>
        <w:t xml:space="preserve">2 950  000,00  </w:t>
      </w:r>
      <w:r>
        <w:rPr>
          <w:sz w:val="24"/>
          <w:szCs w:val="24"/>
        </w:rPr>
        <w:t xml:space="preserve">руб. без учета НДС (3 481 000,00 руб. с учетом НДС). </w:t>
      </w:r>
      <w:r>
        <w:rPr>
          <w:sz w:val="24"/>
          <w:szCs w:val="24"/>
          <w:lang w:eastAsia="en-US"/>
        </w:rPr>
        <w:t xml:space="preserve">Срок выполнения работ: с момента заключения договора по 01.06.2016 г. Условия оплаты: в течение </w:t>
      </w:r>
      <w:r w:rsidR="00153A11">
        <w:rPr>
          <w:sz w:val="24"/>
          <w:szCs w:val="24"/>
          <w:lang w:eastAsia="en-US"/>
        </w:rPr>
        <w:t>3</w:t>
      </w:r>
      <w:r>
        <w:rPr>
          <w:sz w:val="24"/>
          <w:szCs w:val="24"/>
          <w:lang w:eastAsia="en-US"/>
        </w:rPr>
        <w:t>0 календарных дней с момента подписания актов выполненных работ.</w:t>
      </w:r>
      <w:r>
        <w:rPr>
          <w:b/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Окончательный расчет в течение </w:t>
      </w:r>
      <w:r w:rsidR="00153A11">
        <w:rPr>
          <w:sz w:val="24"/>
          <w:szCs w:val="24"/>
          <w:lang w:eastAsia="en-US"/>
        </w:rPr>
        <w:t>3</w:t>
      </w:r>
      <w:r>
        <w:rPr>
          <w:sz w:val="24"/>
          <w:szCs w:val="24"/>
          <w:lang w:eastAsia="en-US"/>
        </w:rPr>
        <w:t xml:space="preserve">0 календарных дней </w:t>
      </w:r>
      <w:proofErr w:type="gramStart"/>
      <w:r>
        <w:rPr>
          <w:sz w:val="24"/>
          <w:szCs w:val="24"/>
          <w:lang w:eastAsia="en-US"/>
        </w:rPr>
        <w:t>с даты подписания</w:t>
      </w:r>
      <w:proofErr w:type="gramEnd"/>
      <w:r>
        <w:rPr>
          <w:sz w:val="24"/>
          <w:szCs w:val="24"/>
          <w:lang w:eastAsia="en-US"/>
        </w:rPr>
        <w:t xml:space="preserve"> Заказчиком акта приёмки законченного строительством объекта, по форме КС-11 или КС-14. Гарантийные обязательства: 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на 36 мес. с момента подписания акта сдачи-приемки выполненных работ. Гарантийный срок на поставляемое оборудование и материалы устанавливается с момента сдачи объекта в эксплуатацию и составляет не менее 36 мес. с момента подписания акта сдачи-приемки выполненных работ.</w:t>
      </w:r>
    </w:p>
    <w:p w:rsidR="00215AE5" w:rsidRDefault="00215AE5" w:rsidP="00215AE5">
      <w:pPr>
        <w:autoSpaceDE w:val="0"/>
        <w:autoSpaceDN w:val="0"/>
        <w:spacing w:before="60" w:line="240" w:lineRule="auto"/>
        <w:ind w:firstLine="360"/>
        <w:rPr>
          <w:b/>
          <w:bCs/>
          <w:i/>
          <w:iCs/>
          <w:w w:val="110"/>
          <w:sz w:val="24"/>
          <w:szCs w:val="24"/>
        </w:rPr>
      </w:pPr>
      <w:proofErr w:type="gramStart"/>
      <w:r>
        <w:rPr>
          <w:b/>
          <w:bCs/>
          <w:i/>
          <w:iCs/>
          <w:w w:val="110"/>
          <w:sz w:val="24"/>
          <w:szCs w:val="24"/>
        </w:rPr>
        <w:lastRenderedPageBreak/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(Партизанский р-н, г. Мыльная, г. </w:t>
      </w:r>
      <w:proofErr w:type="spellStart"/>
      <w:r>
        <w:rPr>
          <w:b/>
          <w:bCs/>
          <w:i/>
          <w:iCs/>
          <w:w w:val="110"/>
          <w:sz w:val="24"/>
          <w:szCs w:val="24"/>
        </w:rPr>
        <w:t>Партизанск</w:t>
      </w:r>
      <w:proofErr w:type="spellEnd"/>
      <w:r>
        <w:rPr>
          <w:b/>
          <w:bCs/>
          <w:i/>
          <w:iCs/>
          <w:w w:val="110"/>
          <w:sz w:val="24"/>
          <w:szCs w:val="24"/>
        </w:rPr>
        <w:t xml:space="preserve">)  (закупка 2016, лот 2 р. По результатам ПО 140 2.1.1.) </w:t>
      </w:r>
      <w:r>
        <w:rPr>
          <w:sz w:val="24"/>
          <w:szCs w:val="24"/>
        </w:rPr>
        <w:t xml:space="preserve"> участника, занявшего первое место в итоговой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по степени предпочтительности для заказчика:</w:t>
      </w:r>
      <w:proofErr w:type="gramEnd"/>
      <w:r>
        <w:rPr>
          <w:b/>
          <w:i/>
          <w:sz w:val="24"/>
          <w:szCs w:val="24"/>
        </w:rPr>
        <w:t xml:space="preserve"> ООО «</w:t>
      </w:r>
      <w:proofErr w:type="spellStart"/>
      <w:r>
        <w:rPr>
          <w:b/>
          <w:i/>
          <w:sz w:val="24"/>
          <w:szCs w:val="24"/>
        </w:rPr>
        <w:t>Дальэнергострой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г. Находка, Находкинский проспект 7а: на условиях: стоимость заявки </w:t>
      </w:r>
      <w:r>
        <w:rPr>
          <w:sz w:val="24"/>
          <w:szCs w:val="24"/>
          <w:lang w:eastAsia="en-US"/>
        </w:rPr>
        <w:t xml:space="preserve"> </w:t>
      </w:r>
      <w:r>
        <w:rPr>
          <w:b/>
          <w:bCs/>
          <w:i/>
          <w:sz w:val="24"/>
          <w:szCs w:val="24"/>
          <w:lang w:eastAsia="en-US"/>
        </w:rPr>
        <w:t xml:space="preserve">1 136 733,00  </w:t>
      </w:r>
      <w:r>
        <w:rPr>
          <w:sz w:val="24"/>
          <w:szCs w:val="24"/>
          <w:lang w:eastAsia="en-US"/>
        </w:rPr>
        <w:t xml:space="preserve">руб. без учета НДС (НДС не облагается). Срок выполнения работ: с момента заключения договора по 01.05.2016. Условия оплаты: в течение </w:t>
      </w:r>
      <w:r w:rsidR="00153A11">
        <w:rPr>
          <w:sz w:val="24"/>
          <w:szCs w:val="24"/>
          <w:lang w:eastAsia="en-US"/>
        </w:rPr>
        <w:t>3</w:t>
      </w:r>
      <w:r>
        <w:rPr>
          <w:sz w:val="24"/>
          <w:szCs w:val="24"/>
          <w:lang w:eastAsia="en-US"/>
        </w:rPr>
        <w:t>0 календарных дней с момента подписания актов выполненных работ.</w:t>
      </w:r>
      <w:r>
        <w:rPr>
          <w:b/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Окончательный расчет в течение </w:t>
      </w:r>
      <w:r w:rsidR="00153A11">
        <w:rPr>
          <w:sz w:val="24"/>
          <w:szCs w:val="24"/>
          <w:lang w:eastAsia="en-US"/>
        </w:rPr>
        <w:t>3</w:t>
      </w:r>
      <w:r>
        <w:rPr>
          <w:sz w:val="24"/>
          <w:szCs w:val="24"/>
          <w:lang w:eastAsia="en-US"/>
        </w:rPr>
        <w:t xml:space="preserve">0 календарных дней </w:t>
      </w:r>
      <w:proofErr w:type="gramStart"/>
      <w:r>
        <w:rPr>
          <w:sz w:val="24"/>
          <w:szCs w:val="24"/>
          <w:lang w:eastAsia="en-US"/>
        </w:rPr>
        <w:t>с даты подписания</w:t>
      </w:r>
      <w:proofErr w:type="gramEnd"/>
      <w:r>
        <w:rPr>
          <w:sz w:val="24"/>
          <w:szCs w:val="24"/>
          <w:lang w:eastAsia="en-US"/>
        </w:rPr>
        <w:t xml:space="preserve"> Заказчиком акта приёмки законченного строительством объекта, по форме КС-11 или КС-14.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4"/>
          <w:szCs w:val="24"/>
          <w:lang w:eastAsia="en-US"/>
        </w:rPr>
        <w:t>дефектов, возникших по его вине составляет</w:t>
      </w:r>
      <w:proofErr w:type="gramEnd"/>
      <w:r>
        <w:rPr>
          <w:sz w:val="24"/>
          <w:szCs w:val="24"/>
          <w:lang w:eastAsia="en-US"/>
        </w:rPr>
        <w:t xml:space="preserve"> 36 мес.</w:t>
      </w:r>
    </w:p>
    <w:p w:rsidR="00215AE5" w:rsidRDefault="00215AE5" w:rsidP="00215AE5">
      <w:pPr>
        <w:autoSpaceDE w:val="0"/>
        <w:autoSpaceDN w:val="0"/>
        <w:spacing w:before="60" w:line="240" w:lineRule="auto"/>
        <w:ind w:firstLine="360"/>
        <w:rPr>
          <w:sz w:val="24"/>
          <w:szCs w:val="24"/>
          <w:lang w:eastAsia="en-US"/>
        </w:rPr>
      </w:pPr>
      <w:r>
        <w:rPr>
          <w:b/>
          <w:bCs/>
          <w:i/>
          <w:iCs/>
          <w:w w:val="110"/>
          <w:sz w:val="24"/>
          <w:szCs w:val="24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(п. Кипарисово-2)  (закупка 2017 лот 3 по результатам ПО 140, р. 2.1.1.) </w:t>
      </w:r>
      <w:r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по степени предпочтительности для заказчика:</w:t>
      </w:r>
      <w:r>
        <w:rPr>
          <w:b/>
          <w:i/>
          <w:sz w:val="24"/>
          <w:szCs w:val="24"/>
        </w:rPr>
        <w:t xml:space="preserve"> ООО «ДВ </w:t>
      </w:r>
      <w:proofErr w:type="spellStart"/>
      <w:r>
        <w:rPr>
          <w:b/>
          <w:i/>
          <w:sz w:val="24"/>
          <w:szCs w:val="24"/>
        </w:rPr>
        <w:t>Энергосервис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г. Владивосток, ул. Снеговая, 42Д: на условиях: стоимость заявки </w:t>
      </w:r>
      <w:r>
        <w:rPr>
          <w:sz w:val="24"/>
          <w:szCs w:val="24"/>
          <w:lang w:eastAsia="en-US"/>
        </w:rPr>
        <w:t xml:space="preserve"> </w:t>
      </w:r>
      <w:r>
        <w:rPr>
          <w:b/>
          <w:bCs/>
          <w:i/>
          <w:sz w:val="24"/>
          <w:szCs w:val="24"/>
          <w:lang w:eastAsia="en-US"/>
        </w:rPr>
        <w:t xml:space="preserve">778 000,00  </w:t>
      </w:r>
      <w:r>
        <w:rPr>
          <w:sz w:val="24"/>
          <w:szCs w:val="24"/>
          <w:lang w:eastAsia="en-US"/>
        </w:rPr>
        <w:t>руб. без учета НДС (918 040,00 руб. с учетом НДС). Срок выполнения работ: с момента заключения договора по 01.05.2016 г. Условия оплаты: Заказчик производит оплату выполненных работ в течение 30 (тридцати) календарных дней с момента подписания актов выполненных работ.</w:t>
      </w:r>
      <w:r>
        <w:rPr>
          <w:b/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Окончательный расчет в течение 30 (тридцати) календарных дней </w:t>
      </w:r>
      <w:proofErr w:type="gramStart"/>
      <w:r>
        <w:rPr>
          <w:sz w:val="24"/>
          <w:szCs w:val="24"/>
          <w:lang w:eastAsia="en-US"/>
        </w:rPr>
        <w:t>с даты подписания</w:t>
      </w:r>
      <w:proofErr w:type="gramEnd"/>
      <w:r>
        <w:rPr>
          <w:sz w:val="24"/>
          <w:szCs w:val="24"/>
          <w:lang w:eastAsia="en-US"/>
        </w:rPr>
        <w:t xml:space="preserve"> Заказчиком акта приёмки законченного строительством объекта, по форме КС-11 или КС-14. Гарантийные обязательства: </w:t>
      </w:r>
      <w:proofErr w:type="gramStart"/>
      <w:r>
        <w:rPr>
          <w:sz w:val="24"/>
          <w:szCs w:val="24"/>
          <w:lang w:eastAsia="en-US"/>
        </w:rPr>
        <w:t xml:space="preserve">Гарантия качества на все конструктивные элементы и работы, предусмотренные в Техническом задании и выполняемые Подрядчиком на объекте, в том числе используемые строительные конструкции, материалы и оборудование составляет 36 мес. с момента ввода объекта в эксплуатацию. </w:t>
      </w:r>
      <w:proofErr w:type="gramEnd"/>
    </w:p>
    <w:p w:rsidR="00215AE5" w:rsidRDefault="00215AE5" w:rsidP="00215AE5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rFonts w:eastAsiaTheme="minorHAnsi"/>
          <w:b/>
          <w:bCs/>
          <w:i/>
          <w:iCs/>
          <w:w w:val="110"/>
          <w:sz w:val="24"/>
          <w:szCs w:val="24"/>
          <w:lang w:eastAsia="en-US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(п. </w:t>
      </w:r>
      <w:proofErr w:type="spellStart"/>
      <w:r>
        <w:rPr>
          <w:rFonts w:eastAsiaTheme="minorHAnsi"/>
          <w:b/>
          <w:bCs/>
          <w:i/>
          <w:iCs/>
          <w:w w:val="110"/>
          <w:sz w:val="24"/>
          <w:szCs w:val="24"/>
          <w:lang w:eastAsia="en-US"/>
        </w:rPr>
        <w:t>Сибирцево</w:t>
      </w:r>
      <w:proofErr w:type="spellEnd"/>
      <w:r>
        <w:rPr>
          <w:rFonts w:eastAsiaTheme="minorHAnsi"/>
          <w:b/>
          <w:bCs/>
          <w:i/>
          <w:iCs/>
          <w:w w:val="110"/>
          <w:sz w:val="24"/>
          <w:szCs w:val="24"/>
          <w:lang w:eastAsia="en-US"/>
        </w:rPr>
        <w:t>)  (закупка 2018 лот 4 по результатам ПО 140, р. 2.1.1</w:t>
      </w:r>
      <w:r>
        <w:rPr>
          <w:b/>
          <w:bCs/>
          <w:i/>
          <w:iCs/>
          <w:sz w:val="24"/>
          <w:szCs w:val="24"/>
        </w:rPr>
        <w:t xml:space="preserve">.) </w:t>
      </w:r>
    </w:p>
    <w:p w:rsidR="00215AE5" w:rsidRDefault="00215AE5" w:rsidP="00215AE5">
      <w:pPr>
        <w:spacing w:line="240" w:lineRule="auto"/>
        <w:rPr>
          <w:b/>
          <w:bCs/>
          <w:i/>
          <w:iCs/>
          <w:w w:val="110"/>
          <w:sz w:val="24"/>
          <w:szCs w:val="24"/>
        </w:rPr>
      </w:pPr>
      <w:r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по степени предпочтительности для заказчика:</w:t>
      </w:r>
      <w:r>
        <w:rPr>
          <w:b/>
          <w:i/>
          <w:sz w:val="24"/>
          <w:szCs w:val="24"/>
        </w:rPr>
        <w:t xml:space="preserve"> ООО «ДВ </w:t>
      </w:r>
      <w:proofErr w:type="spellStart"/>
      <w:r>
        <w:rPr>
          <w:b/>
          <w:i/>
          <w:sz w:val="24"/>
          <w:szCs w:val="24"/>
        </w:rPr>
        <w:t>Энергосервис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г. Владивосток, ул. Снеговая, 42Д: на условиях: стоимость заявки </w:t>
      </w:r>
      <w:r>
        <w:rPr>
          <w:sz w:val="24"/>
          <w:szCs w:val="24"/>
          <w:lang w:eastAsia="en-US"/>
        </w:rPr>
        <w:t xml:space="preserve"> </w:t>
      </w:r>
      <w:r>
        <w:rPr>
          <w:b/>
          <w:bCs/>
          <w:i/>
          <w:sz w:val="24"/>
          <w:szCs w:val="24"/>
          <w:lang w:eastAsia="en-US"/>
        </w:rPr>
        <w:t xml:space="preserve">1 769 000,00  </w:t>
      </w:r>
      <w:r>
        <w:rPr>
          <w:sz w:val="24"/>
          <w:szCs w:val="24"/>
          <w:lang w:eastAsia="en-US"/>
        </w:rPr>
        <w:t>руб. без учета НДС (2 087 420,00 руб. с учетом НДС). Срок выполнения работ: с момента заключения договора по 01.05.2016 г. Условия оплаты: Заказчик производит оплату выполненных работ в течение 30 (тридцати) календарных дней с момента подписания актов выполненных работ.</w:t>
      </w:r>
      <w:r>
        <w:rPr>
          <w:b/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Окончательный расчет в течение 30 (тридцати) календарных дней </w:t>
      </w:r>
      <w:proofErr w:type="gramStart"/>
      <w:r>
        <w:rPr>
          <w:sz w:val="24"/>
          <w:szCs w:val="24"/>
          <w:lang w:eastAsia="en-US"/>
        </w:rPr>
        <w:t>с даты подписания</w:t>
      </w:r>
      <w:proofErr w:type="gramEnd"/>
      <w:r>
        <w:rPr>
          <w:sz w:val="24"/>
          <w:szCs w:val="24"/>
          <w:lang w:eastAsia="en-US"/>
        </w:rPr>
        <w:t xml:space="preserve"> Заказчиком акта приёмки законченного строительством объекта, по форме КС-11 или КС-14. Гарантийные обязательства: </w:t>
      </w:r>
      <w:proofErr w:type="gramStart"/>
      <w:r>
        <w:rPr>
          <w:sz w:val="24"/>
          <w:szCs w:val="24"/>
          <w:lang w:eastAsia="en-US"/>
        </w:rPr>
        <w:t xml:space="preserve">Гарантия качества на все конструктивные элементы и работы, предусмотренные в Техническом задании и выполняемые Подрядчиком на объекте, в том числе используемые строительные конструкции, материалы и оборудование составляет 36 мес. с момента ввода объекта в эксплуатацию. </w:t>
      </w:r>
      <w:proofErr w:type="gramEnd"/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  <w:tr w:rsidR="00B33EBA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256022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91" w:type="dxa"/>
          </w:tcPr>
          <w:p w:rsidR="00B33EBA" w:rsidRPr="00256022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DE0923" w:rsidRPr="00256022" w:rsidRDefault="00DE0923" w:rsidP="00DE0923">
      <w:pPr>
        <w:pStyle w:val="a4"/>
        <w:jc w:val="both"/>
        <w:rPr>
          <w:b/>
          <w:sz w:val="26"/>
          <w:szCs w:val="26"/>
        </w:rPr>
      </w:pPr>
      <w:r w:rsidRPr="00256022">
        <w:rPr>
          <w:b/>
          <w:sz w:val="26"/>
          <w:szCs w:val="26"/>
        </w:rPr>
        <w:t>исп</w:t>
      </w:r>
      <w:r w:rsidR="00424983" w:rsidRPr="00256022">
        <w:rPr>
          <w:b/>
          <w:sz w:val="26"/>
          <w:szCs w:val="26"/>
        </w:rPr>
        <w:t>олнитель</w:t>
      </w:r>
      <w:r w:rsidRPr="00256022">
        <w:rPr>
          <w:b/>
          <w:sz w:val="26"/>
          <w:szCs w:val="26"/>
        </w:rPr>
        <w:t xml:space="preserve">: </w:t>
      </w:r>
      <w:proofErr w:type="spellStart"/>
      <w:r w:rsidRPr="00256022">
        <w:rPr>
          <w:b/>
          <w:sz w:val="26"/>
          <w:szCs w:val="26"/>
        </w:rPr>
        <w:t>Коврижкина</w:t>
      </w:r>
      <w:proofErr w:type="spellEnd"/>
      <w:r w:rsidRPr="00256022">
        <w:rPr>
          <w:b/>
          <w:sz w:val="26"/>
          <w:szCs w:val="26"/>
        </w:rPr>
        <w:t xml:space="preserve"> Е.Ю.</w:t>
      </w:r>
    </w:p>
    <w:p w:rsidR="006227C6" w:rsidRPr="00C02479" w:rsidRDefault="00DE0923" w:rsidP="00215AE5">
      <w:pPr>
        <w:pStyle w:val="a4"/>
        <w:jc w:val="both"/>
        <w:rPr>
          <w:sz w:val="24"/>
        </w:rPr>
      </w:pPr>
      <w:r w:rsidRPr="00EE4CFA">
        <w:rPr>
          <w:sz w:val="20"/>
        </w:rPr>
        <w:t>(4162) 397-280</w:t>
      </w:r>
    </w:p>
    <w:sectPr w:rsidR="006227C6" w:rsidRPr="00C02479" w:rsidSect="00B31C2B">
      <w:headerReference w:type="default" r:id="rId9"/>
      <w:footerReference w:type="default" r:id="rId10"/>
      <w:pgSz w:w="11906" w:h="16838"/>
      <w:pgMar w:top="876" w:right="567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AE3" w:rsidRDefault="00B96AE3" w:rsidP="00355095">
      <w:pPr>
        <w:spacing w:line="240" w:lineRule="auto"/>
      </w:pPr>
      <w:r>
        <w:separator/>
      </w:r>
    </w:p>
  </w:endnote>
  <w:endnote w:type="continuationSeparator" w:id="0">
    <w:p w:rsidR="00B96AE3" w:rsidRDefault="00B96AE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F0566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F0566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AE3" w:rsidRDefault="00B96AE3" w:rsidP="00355095">
      <w:pPr>
        <w:spacing w:line="240" w:lineRule="auto"/>
      </w:pPr>
      <w:r>
        <w:separator/>
      </w:r>
    </w:p>
  </w:footnote>
  <w:footnote w:type="continuationSeparator" w:id="0">
    <w:p w:rsidR="00B96AE3" w:rsidRDefault="00B96AE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56022">
      <w:rPr>
        <w:i/>
        <w:sz w:val="20"/>
      </w:rPr>
      <w:t>20</w:t>
    </w:r>
    <w:r w:rsidR="00215AE5">
      <w:rPr>
        <w:i/>
        <w:sz w:val="20"/>
      </w:rPr>
      <w:t>15</w:t>
    </w:r>
    <w:r w:rsidR="00256022">
      <w:rPr>
        <w:i/>
        <w:sz w:val="20"/>
      </w:rPr>
      <w:t>-201</w:t>
    </w:r>
    <w:r w:rsidR="00215AE5">
      <w:rPr>
        <w:i/>
        <w:sz w:val="20"/>
      </w:rPr>
      <w:t>8</w:t>
    </w:r>
    <w:r w:rsidR="00256022">
      <w:rPr>
        <w:i/>
        <w:sz w:val="20"/>
      </w:rPr>
      <w:t xml:space="preserve"> (лоты 1-4 по результатам ПО 14</w:t>
    </w:r>
    <w:r w:rsidR="00215AE5">
      <w:rPr>
        <w:i/>
        <w:sz w:val="20"/>
      </w:rPr>
      <w:t>0</w:t>
    </w:r>
    <w:r w:rsidR="00256022"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68A8"/>
    <w:rsid w:val="00013012"/>
    <w:rsid w:val="000153C0"/>
    <w:rsid w:val="00023DF3"/>
    <w:rsid w:val="000302B2"/>
    <w:rsid w:val="00033CF8"/>
    <w:rsid w:val="00034C95"/>
    <w:rsid w:val="00036A5E"/>
    <w:rsid w:val="00040BFE"/>
    <w:rsid w:val="00043130"/>
    <w:rsid w:val="0004784F"/>
    <w:rsid w:val="00053ACD"/>
    <w:rsid w:val="00057F72"/>
    <w:rsid w:val="0006695B"/>
    <w:rsid w:val="00073B6A"/>
    <w:rsid w:val="000748DC"/>
    <w:rsid w:val="0008004B"/>
    <w:rsid w:val="000911D3"/>
    <w:rsid w:val="00091988"/>
    <w:rsid w:val="000A407E"/>
    <w:rsid w:val="000A643F"/>
    <w:rsid w:val="000C1263"/>
    <w:rsid w:val="000C17A4"/>
    <w:rsid w:val="000C1D76"/>
    <w:rsid w:val="000C3491"/>
    <w:rsid w:val="000D12B2"/>
    <w:rsid w:val="000D18F2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A11"/>
    <w:rsid w:val="00153E9A"/>
    <w:rsid w:val="001812F2"/>
    <w:rsid w:val="001865D9"/>
    <w:rsid w:val="001924E0"/>
    <w:rsid w:val="001926AC"/>
    <w:rsid w:val="001B13FD"/>
    <w:rsid w:val="001B37A3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15AE5"/>
    <w:rsid w:val="002275BB"/>
    <w:rsid w:val="00227DAC"/>
    <w:rsid w:val="002472BA"/>
    <w:rsid w:val="00252705"/>
    <w:rsid w:val="00252B9E"/>
    <w:rsid w:val="00256022"/>
    <w:rsid w:val="002571D4"/>
    <w:rsid w:val="00257253"/>
    <w:rsid w:val="0027279B"/>
    <w:rsid w:val="00274CFC"/>
    <w:rsid w:val="00277600"/>
    <w:rsid w:val="002829CE"/>
    <w:rsid w:val="002846FC"/>
    <w:rsid w:val="002B7EC6"/>
    <w:rsid w:val="002E102F"/>
    <w:rsid w:val="002E13BB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0566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734E"/>
    <w:rsid w:val="00680B61"/>
    <w:rsid w:val="00683D12"/>
    <w:rsid w:val="00694200"/>
    <w:rsid w:val="006B3625"/>
    <w:rsid w:val="006B61F6"/>
    <w:rsid w:val="006C1808"/>
    <w:rsid w:val="006C4B51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807ED5"/>
    <w:rsid w:val="00821FF6"/>
    <w:rsid w:val="008326FE"/>
    <w:rsid w:val="00835365"/>
    <w:rsid w:val="00861C62"/>
    <w:rsid w:val="008630C2"/>
    <w:rsid w:val="00864009"/>
    <w:rsid w:val="008759B3"/>
    <w:rsid w:val="008848D3"/>
    <w:rsid w:val="00886219"/>
    <w:rsid w:val="0088746E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3EDA"/>
    <w:rsid w:val="009972F3"/>
    <w:rsid w:val="009A0B42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1CAE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0FEA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3AA6"/>
    <w:rsid w:val="00B96108"/>
    <w:rsid w:val="00B96AE3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2488"/>
    <w:rsid w:val="00C751A7"/>
    <w:rsid w:val="00C75C4C"/>
    <w:rsid w:val="00C77AD0"/>
    <w:rsid w:val="00C85263"/>
    <w:rsid w:val="00C9000A"/>
    <w:rsid w:val="00C90F2D"/>
    <w:rsid w:val="00C93DEA"/>
    <w:rsid w:val="00C93E87"/>
    <w:rsid w:val="00C94D2D"/>
    <w:rsid w:val="00CB0FB8"/>
    <w:rsid w:val="00CB10BB"/>
    <w:rsid w:val="00CB5269"/>
    <w:rsid w:val="00CC5E95"/>
    <w:rsid w:val="00CE3F1D"/>
    <w:rsid w:val="00D05F7D"/>
    <w:rsid w:val="00D07AA2"/>
    <w:rsid w:val="00D26329"/>
    <w:rsid w:val="00D267B4"/>
    <w:rsid w:val="00D43162"/>
    <w:rsid w:val="00D50205"/>
    <w:rsid w:val="00D62D28"/>
    <w:rsid w:val="00D82055"/>
    <w:rsid w:val="00D84DAB"/>
    <w:rsid w:val="00D85B2B"/>
    <w:rsid w:val="00D91435"/>
    <w:rsid w:val="00DA22E3"/>
    <w:rsid w:val="00DA4F21"/>
    <w:rsid w:val="00DC160A"/>
    <w:rsid w:val="00DE0923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21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21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57</cp:revision>
  <cp:lastPrinted>2016-02-26T06:45:00Z</cp:lastPrinted>
  <dcterms:created xsi:type="dcterms:W3CDTF">2014-08-07T23:18:00Z</dcterms:created>
  <dcterms:modified xsi:type="dcterms:W3CDTF">2016-02-29T02:57:00Z</dcterms:modified>
</cp:coreProperties>
</file>