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A14A6D" w:rsidP="00A14A6D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6AB5B4" wp14:editId="19C9A26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A14A6D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A14A6D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A14A6D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1537B" w:rsidRPr="00D50C5C" w:rsidRDefault="00B454B7" w:rsidP="00B1537B">
      <w:pPr>
        <w:spacing w:line="240" w:lineRule="auto"/>
        <w:ind w:firstLine="0"/>
        <w:jc w:val="center"/>
        <w:rPr>
          <w:rFonts w:cs="Arial"/>
          <w:b/>
          <w:bCs/>
          <w:iCs/>
          <w:sz w:val="26"/>
          <w:szCs w:val="26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B1537B" w:rsidRPr="00D50C5C">
        <w:rPr>
          <w:rFonts w:cs="Arial"/>
          <w:b/>
          <w:bCs/>
          <w:iCs/>
          <w:sz w:val="26"/>
          <w:szCs w:val="26"/>
        </w:rPr>
        <w:t>№</w:t>
      </w:r>
      <w:r w:rsidR="00B1537B">
        <w:rPr>
          <w:rFonts w:cs="Arial"/>
          <w:b/>
          <w:bCs/>
          <w:iCs/>
          <w:sz w:val="26"/>
          <w:szCs w:val="26"/>
        </w:rPr>
        <w:t>306/МЭ</w:t>
      </w:r>
      <w:r w:rsidR="00B1537B" w:rsidRPr="00D50C5C">
        <w:rPr>
          <w:rStyle w:val="a9"/>
          <w:sz w:val="26"/>
          <w:szCs w:val="26"/>
        </w:rPr>
        <w:t xml:space="preserve"> </w:t>
      </w:r>
      <w:proofErr w:type="gramStart"/>
      <w:r w:rsidR="00B1537B" w:rsidRPr="00D50C5C">
        <w:rPr>
          <w:rStyle w:val="a9"/>
          <w:sz w:val="26"/>
          <w:szCs w:val="26"/>
        </w:rPr>
        <w:t>-Р</w:t>
      </w:r>
      <w:proofErr w:type="gramEnd"/>
    </w:p>
    <w:p w:rsidR="00B1537B" w:rsidRDefault="00B1537B" w:rsidP="00B1537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50C5C">
        <w:rPr>
          <w:b/>
          <w:sz w:val="26"/>
          <w:szCs w:val="26"/>
        </w:rPr>
        <w:t xml:space="preserve">Закупочной комиссии по рассмотрению </w:t>
      </w:r>
      <w:r>
        <w:rPr>
          <w:b/>
          <w:sz w:val="26"/>
          <w:szCs w:val="26"/>
        </w:rPr>
        <w:t>заявок</w:t>
      </w:r>
      <w:r w:rsidRPr="00D50C5C">
        <w:rPr>
          <w:b/>
          <w:sz w:val="26"/>
          <w:szCs w:val="26"/>
        </w:rPr>
        <w:t xml:space="preserve"> по </w:t>
      </w:r>
      <w:r w:rsidRPr="00CE2A24">
        <w:rPr>
          <w:b/>
          <w:sz w:val="26"/>
          <w:szCs w:val="26"/>
        </w:rPr>
        <w:t>открыт</w:t>
      </w:r>
      <w:r>
        <w:rPr>
          <w:b/>
          <w:sz w:val="26"/>
          <w:szCs w:val="26"/>
        </w:rPr>
        <w:t>ому</w:t>
      </w:r>
      <w:r w:rsidRPr="00CE2A24">
        <w:rPr>
          <w:b/>
          <w:sz w:val="26"/>
          <w:szCs w:val="26"/>
        </w:rPr>
        <w:t xml:space="preserve"> электронн</w:t>
      </w:r>
      <w:r>
        <w:rPr>
          <w:b/>
          <w:sz w:val="26"/>
          <w:szCs w:val="26"/>
        </w:rPr>
        <w:t>ому</w:t>
      </w:r>
      <w:r w:rsidRPr="00CE2A24">
        <w:rPr>
          <w:b/>
          <w:sz w:val="26"/>
          <w:szCs w:val="26"/>
        </w:rPr>
        <w:t xml:space="preserve"> запрос</w:t>
      </w:r>
      <w:r>
        <w:rPr>
          <w:b/>
          <w:sz w:val="26"/>
          <w:szCs w:val="26"/>
        </w:rPr>
        <w:t>у</w:t>
      </w:r>
      <w:r w:rsidRPr="00CE2A24">
        <w:rPr>
          <w:b/>
          <w:sz w:val="26"/>
          <w:szCs w:val="26"/>
        </w:rPr>
        <w:t xml:space="preserve"> предложений (b2b-energo.ru): </w:t>
      </w:r>
      <w:r w:rsidRPr="008B4DBF">
        <w:rPr>
          <w:b/>
          <w:sz w:val="24"/>
          <w:szCs w:val="24"/>
        </w:rPr>
        <w:t>«</w:t>
      </w:r>
      <w:proofErr w:type="gramStart"/>
      <w:r w:rsidRPr="000A0585">
        <w:rPr>
          <w:b/>
          <w:sz w:val="24"/>
          <w:szCs w:val="24"/>
        </w:rPr>
        <w:t>СИЗ</w:t>
      </w:r>
      <w:proofErr w:type="gramEnd"/>
      <w:r w:rsidRPr="000A0585">
        <w:rPr>
          <w:b/>
          <w:sz w:val="24"/>
          <w:szCs w:val="24"/>
        </w:rPr>
        <w:t xml:space="preserve"> пояса предохранительные</w:t>
      </w:r>
      <w:r w:rsidRPr="008B4DB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5451CD" w:rsidRPr="00D50C5C" w:rsidRDefault="00B1537B" w:rsidP="00B1537B">
      <w:pPr>
        <w:spacing w:line="240" w:lineRule="auto"/>
        <w:ind w:firstLine="0"/>
        <w:jc w:val="center"/>
        <w:rPr>
          <w:sz w:val="26"/>
          <w:szCs w:val="26"/>
        </w:rPr>
      </w:pPr>
      <w:r w:rsidRPr="00895D19">
        <w:rPr>
          <w:sz w:val="24"/>
          <w:szCs w:val="24"/>
        </w:rPr>
        <w:t>(закупка № 1268</w:t>
      </w:r>
      <w:r w:rsidRPr="00895D19">
        <w:rPr>
          <w:sz w:val="26"/>
          <w:szCs w:val="26"/>
        </w:rPr>
        <w:t xml:space="preserve"> </w:t>
      </w:r>
      <w:r w:rsidRPr="00D50C5C">
        <w:rPr>
          <w:sz w:val="26"/>
          <w:szCs w:val="26"/>
        </w:rPr>
        <w:t xml:space="preserve">р. </w:t>
      </w:r>
      <w:r>
        <w:rPr>
          <w:sz w:val="26"/>
          <w:szCs w:val="26"/>
        </w:rPr>
        <w:t>4.2</w:t>
      </w:r>
      <w:r w:rsidRPr="00D50C5C">
        <w:rPr>
          <w:sz w:val="26"/>
          <w:szCs w:val="26"/>
        </w:rPr>
        <w:t>.)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471E7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556">
              <w:rPr>
                <w:rFonts w:ascii="Times New Roman" w:hAnsi="Times New Roman"/>
                <w:sz w:val="24"/>
                <w:szCs w:val="24"/>
              </w:rPr>
              <w:t>«</w:t>
            </w:r>
            <w:r w:rsidR="00471E75">
              <w:rPr>
                <w:rFonts w:ascii="Times New Roman" w:hAnsi="Times New Roman"/>
                <w:sz w:val="24"/>
                <w:szCs w:val="24"/>
              </w:rPr>
              <w:t>24</w:t>
            </w:r>
            <w:r w:rsidRPr="00967556">
              <w:rPr>
                <w:rFonts w:ascii="Times New Roman" w:hAnsi="Times New Roman"/>
                <w:sz w:val="24"/>
                <w:szCs w:val="24"/>
              </w:rPr>
              <w:t>»</w:t>
            </w:r>
            <w:r w:rsidR="001323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E75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5451CD">
              <w:rPr>
                <w:rFonts w:ascii="Times New Roman" w:hAnsi="Times New Roman"/>
                <w:sz w:val="24"/>
                <w:szCs w:val="24"/>
              </w:rPr>
              <w:t>6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451CD" w:rsidRPr="00346F0F" w:rsidRDefault="00B1537B" w:rsidP="00B1537B">
      <w:pPr>
        <w:spacing w:line="240" w:lineRule="auto"/>
        <w:ind w:firstLine="0"/>
        <w:rPr>
          <w:b/>
          <w:i/>
          <w:sz w:val="24"/>
          <w:szCs w:val="24"/>
        </w:rPr>
      </w:pPr>
      <w:r w:rsidRPr="00346F0F">
        <w:rPr>
          <w:b/>
          <w:sz w:val="24"/>
          <w:szCs w:val="24"/>
        </w:rPr>
        <w:t>СПОСОБ И ПРЕДМЕТ ЗАКУПКИ:</w:t>
      </w:r>
      <w:r w:rsidRPr="00346F0F">
        <w:rPr>
          <w:sz w:val="24"/>
          <w:szCs w:val="24"/>
        </w:rPr>
        <w:t xml:space="preserve"> </w:t>
      </w:r>
      <w:r w:rsidR="005451CD" w:rsidRPr="008B4DBF">
        <w:rPr>
          <w:sz w:val="24"/>
          <w:szCs w:val="24"/>
        </w:rPr>
        <w:t xml:space="preserve">открытый электронный запрос </w:t>
      </w:r>
      <w:r w:rsidR="005451CD">
        <w:rPr>
          <w:sz w:val="24"/>
          <w:szCs w:val="24"/>
        </w:rPr>
        <w:t>предложений</w:t>
      </w:r>
      <w:r w:rsidR="005451CD" w:rsidRPr="008B4DBF">
        <w:rPr>
          <w:sz w:val="24"/>
          <w:szCs w:val="24"/>
        </w:rPr>
        <w:t xml:space="preserve"> (b2b-energo.ru): </w:t>
      </w:r>
      <w:r w:rsidRPr="008B4DBF">
        <w:rPr>
          <w:b/>
          <w:sz w:val="24"/>
          <w:szCs w:val="24"/>
        </w:rPr>
        <w:t>«</w:t>
      </w:r>
      <w:proofErr w:type="gramStart"/>
      <w:r w:rsidRPr="000A0585">
        <w:rPr>
          <w:b/>
          <w:sz w:val="24"/>
          <w:szCs w:val="24"/>
        </w:rPr>
        <w:t>СИЗ</w:t>
      </w:r>
      <w:proofErr w:type="gramEnd"/>
      <w:r w:rsidRPr="000A0585">
        <w:rPr>
          <w:b/>
          <w:sz w:val="24"/>
          <w:szCs w:val="24"/>
        </w:rPr>
        <w:t xml:space="preserve"> пояса предохранительные</w:t>
      </w:r>
      <w:r w:rsidRPr="008B4DB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95D19">
        <w:rPr>
          <w:sz w:val="24"/>
          <w:szCs w:val="24"/>
        </w:rPr>
        <w:t>(закупка № 1268</w:t>
      </w:r>
      <w:r w:rsidRPr="00D50C5C">
        <w:rPr>
          <w:sz w:val="26"/>
          <w:szCs w:val="26"/>
        </w:rPr>
        <w:t>)</w:t>
      </w:r>
    </w:p>
    <w:p w:rsidR="005451CD" w:rsidRDefault="005451CD" w:rsidP="00CB1E7D">
      <w:pPr>
        <w:snapToGrid w:val="0"/>
        <w:spacing w:line="240" w:lineRule="auto"/>
        <w:ind w:firstLine="0"/>
        <w:rPr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471E75">
        <w:rPr>
          <w:b/>
          <w:sz w:val="24"/>
        </w:rPr>
        <w:t xml:space="preserve">  </w:t>
      </w:r>
      <w:r w:rsidR="00471E75">
        <w:rPr>
          <w:b/>
          <w:sz w:val="24"/>
          <w:u w:val="single"/>
        </w:rPr>
        <w:t xml:space="preserve">8  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1537B" w:rsidRDefault="00B1537B" w:rsidP="00B1537B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B1537B" w:rsidRDefault="00B1537B" w:rsidP="00B1537B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836131">
        <w:rPr>
          <w:bCs/>
          <w:i/>
          <w:iCs/>
          <w:sz w:val="24"/>
        </w:rPr>
        <w:t>Об отклонении заяв</w:t>
      </w:r>
      <w:r>
        <w:rPr>
          <w:bCs/>
          <w:i/>
          <w:iCs/>
          <w:sz w:val="24"/>
        </w:rPr>
        <w:t>ок</w:t>
      </w:r>
      <w:r w:rsidRPr="00836131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>ов</w:t>
      </w:r>
      <w:r w:rsidRPr="00836131">
        <w:rPr>
          <w:bCs/>
          <w:i/>
          <w:iCs/>
          <w:sz w:val="24"/>
        </w:rPr>
        <w:t xml:space="preserve"> </w:t>
      </w:r>
      <w:r w:rsidRPr="00895D19">
        <w:rPr>
          <w:bCs/>
          <w:i/>
          <w:iCs/>
          <w:sz w:val="24"/>
        </w:rPr>
        <w:t>ООО "</w:t>
      </w:r>
      <w:proofErr w:type="spellStart"/>
      <w:r w:rsidRPr="00895D19">
        <w:rPr>
          <w:bCs/>
          <w:i/>
          <w:iCs/>
          <w:sz w:val="24"/>
        </w:rPr>
        <w:t>Трудоголик</w:t>
      </w:r>
      <w:proofErr w:type="spellEnd"/>
      <w:r w:rsidRPr="00895D19">
        <w:rPr>
          <w:bCs/>
          <w:i/>
          <w:iCs/>
          <w:sz w:val="24"/>
        </w:rPr>
        <w:t>", ООО "Компания "</w:t>
      </w:r>
      <w:proofErr w:type="spellStart"/>
      <w:r w:rsidRPr="00895D19">
        <w:rPr>
          <w:bCs/>
          <w:i/>
          <w:iCs/>
          <w:sz w:val="24"/>
        </w:rPr>
        <w:t>ВостокСтройМастер</w:t>
      </w:r>
      <w:proofErr w:type="spellEnd"/>
      <w:r w:rsidRPr="00895D19">
        <w:rPr>
          <w:bCs/>
          <w:i/>
          <w:iCs/>
          <w:sz w:val="24"/>
        </w:rPr>
        <w:t>"</w:t>
      </w:r>
    </w:p>
    <w:p w:rsidR="00B1537B" w:rsidRPr="00D50C5C" w:rsidRDefault="00B1537B" w:rsidP="00B1537B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  <w:proofErr w:type="gramStart"/>
      <w:r w:rsidRPr="00D50C5C">
        <w:rPr>
          <w:bCs/>
          <w:i/>
          <w:iCs/>
          <w:sz w:val="24"/>
        </w:rPr>
        <w:t>соответствующими</w:t>
      </w:r>
      <w:proofErr w:type="gramEnd"/>
      <w:r w:rsidRPr="00D50C5C">
        <w:rPr>
          <w:bCs/>
          <w:i/>
          <w:iCs/>
          <w:sz w:val="24"/>
        </w:rPr>
        <w:t xml:space="preserve"> условиям запроса предложений</w:t>
      </w:r>
    </w:p>
    <w:p w:rsidR="00B1537B" w:rsidRPr="00D50C5C" w:rsidRDefault="00B1537B" w:rsidP="00B1537B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</w:t>
      </w:r>
      <w:proofErr w:type="gramStart"/>
      <w:r w:rsidRPr="00D50C5C">
        <w:rPr>
          <w:bCs/>
          <w:i/>
          <w:iCs/>
          <w:sz w:val="24"/>
        </w:rPr>
        <w:t>предварительной</w:t>
      </w:r>
      <w:proofErr w:type="gramEnd"/>
      <w:r w:rsidRPr="00D50C5C">
        <w:rPr>
          <w:bCs/>
          <w:i/>
          <w:iCs/>
          <w:sz w:val="24"/>
        </w:rPr>
        <w:t xml:space="preserve"> ранжировке </w:t>
      </w:r>
      <w:r>
        <w:rPr>
          <w:bCs/>
          <w:i/>
          <w:iCs/>
          <w:sz w:val="24"/>
        </w:rPr>
        <w:t>заявок</w:t>
      </w:r>
    </w:p>
    <w:p w:rsidR="00B1537B" w:rsidRPr="00D50C5C" w:rsidRDefault="00B1537B" w:rsidP="00B1537B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5451CD" w:rsidRPr="00ED0098" w:rsidRDefault="005451CD" w:rsidP="005451CD">
      <w:pPr>
        <w:pStyle w:val="a5"/>
        <w:jc w:val="both"/>
        <w:rPr>
          <w:b/>
          <w:bCs/>
          <w:i/>
          <w:iCs/>
          <w:sz w:val="24"/>
        </w:rPr>
      </w:pPr>
      <w:r w:rsidRPr="00ED0098">
        <w:rPr>
          <w:b/>
          <w:bCs/>
          <w:i/>
          <w:iCs/>
          <w:sz w:val="24"/>
        </w:rPr>
        <w:t>РЕШИЛИ:</w:t>
      </w:r>
    </w:p>
    <w:p w:rsidR="00B1537B" w:rsidRPr="00200C2B" w:rsidRDefault="00B1537B" w:rsidP="00B1537B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B1537B" w:rsidRPr="00200C2B" w:rsidRDefault="00B1537B" w:rsidP="00B1537B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B1537B" w:rsidRPr="00200C2B" w:rsidRDefault="00B1537B" w:rsidP="00B1537B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"/>
        <w:gridCol w:w="4980"/>
        <w:gridCol w:w="4715"/>
      </w:tblGrid>
      <w:tr w:rsidR="00B1537B" w:rsidRPr="00B1537B" w:rsidTr="007A6C92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B1537B" w:rsidRPr="00B1537B" w:rsidRDefault="00B1537B" w:rsidP="007A6C92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B1537B">
              <w:rPr>
                <w:b/>
                <w:bCs/>
                <w:i/>
                <w:color w:val="000000" w:themeColor="text1"/>
                <w:sz w:val="20"/>
              </w:rPr>
              <w:t>№</w:t>
            </w:r>
          </w:p>
        </w:tc>
        <w:tc>
          <w:tcPr>
            <w:tcW w:w="2482" w:type="pct"/>
            <w:shd w:val="clear" w:color="auto" w:fill="FFFFFF"/>
            <w:hideMark/>
          </w:tcPr>
          <w:p w:rsidR="00B1537B" w:rsidRPr="00B1537B" w:rsidRDefault="00B1537B" w:rsidP="007A6C92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B1537B">
              <w:rPr>
                <w:b/>
                <w:bCs/>
                <w:i/>
                <w:color w:val="000000" w:themeColor="text1"/>
                <w:sz w:val="20"/>
              </w:rPr>
              <w:t>Наименование участника и его адрес</w:t>
            </w:r>
          </w:p>
        </w:tc>
        <w:tc>
          <w:tcPr>
            <w:tcW w:w="2350" w:type="pct"/>
            <w:shd w:val="clear" w:color="auto" w:fill="FFFFFF"/>
            <w:hideMark/>
          </w:tcPr>
          <w:p w:rsidR="00B1537B" w:rsidRPr="00B1537B" w:rsidRDefault="00B1537B" w:rsidP="007A6C92">
            <w:pPr>
              <w:spacing w:line="240" w:lineRule="auto"/>
              <w:ind w:firstLine="0"/>
              <w:jc w:val="left"/>
              <w:rPr>
                <w:b/>
                <w:bCs/>
                <w:i/>
                <w:color w:val="000000" w:themeColor="text1"/>
                <w:sz w:val="20"/>
              </w:rPr>
            </w:pPr>
            <w:r w:rsidRPr="00B1537B">
              <w:rPr>
                <w:b/>
                <w:bCs/>
                <w:i/>
                <w:color w:val="000000" w:themeColor="text1"/>
                <w:sz w:val="20"/>
              </w:rPr>
              <w:t>Цена заявки на участие в закупке</w:t>
            </w:r>
          </w:p>
        </w:tc>
      </w:tr>
      <w:tr w:rsidR="00B1537B" w:rsidRPr="00895D19" w:rsidTr="007A6C92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1</w:t>
            </w:r>
          </w:p>
        </w:tc>
        <w:tc>
          <w:tcPr>
            <w:tcW w:w="2482" w:type="pct"/>
            <w:shd w:val="clear" w:color="auto" w:fill="FFFFFF"/>
            <w:hideMark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b/>
                <w:sz w:val="22"/>
                <w:szCs w:val="22"/>
              </w:rPr>
              <w:t>ООО "ДОМИНАНТА"</w:t>
            </w:r>
            <w:r w:rsidRPr="00895D19">
              <w:rPr>
                <w:sz w:val="22"/>
                <w:szCs w:val="22"/>
              </w:rPr>
              <w:t xml:space="preserve"> (603000, Нижегородская область, г. Нижний Новгород, Переулок Холодный, дом 9, офис П</w:t>
            </w:r>
            <w:proofErr w:type="gramStart"/>
            <w:r w:rsidRPr="00895D19">
              <w:rPr>
                <w:sz w:val="22"/>
                <w:szCs w:val="22"/>
              </w:rPr>
              <w:t>1</w:t>
            </w:r>
            <w:proofErr w:type="gramEnd"/>
            <w:r w:rsidRPr="00895D19">
              <w:rPr>
                <w:sz w:val="22"/>
                <w:szCs w:val="22"/>
              </w:rPr>
              <w:t>)</w:t>
            </w:r>
          </w:p>
        </w:tc>
        <w:tc>
          <w:tcPr>
            <w:tcW w:w="2350" w:type="pct"/>
            <w:shd w:val="clear" w:color="auto" w:fill="FFFFFF"/>
            <w:hideMark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Предложение, подано 08.02.2016 в 10:12</w:t>
            </w:r>
            <w:r w:rsidRPr="00895D19">
              <w:rPr>
                <w:sz w:val="22"/>
                <w:szCs w:val="22"/>
              </w:rPr>
              <w:br/>
              <w:t>Цена: 1 610 700,00</w:t>
            </w:r>
            <w:r w:rsidRPr="00895D19">
              <w:rPr>
                <w:b/>
                <w:sz w:val="22"/>
                <w:szCs w:val="22"/>
              </w:rPr>
              <w:t> </w:t>
            </w:r>
            <w:r w:rsidRPr="00895D19">
              <w:rPr>
                <w:sz w:val="22"/>
                <w:szCs w:val="22"/>
              </w:rPr>
              <w:t xml:space="preserve">руб. (цена без НДС: </w:t>
            </w:r>
            <w:r w:rsidRPr="00895D19">
              <w:rPr>
                <w:b/>
                <w:sz w:val="22"/>
                <w:szCs w:val="22"/>
              </w:rPr>
              <w:t>1 365 000,00</w:t>
            </w:r>
            <w:r w:rsidRPr="00895D19">
              <w:rPr>
                <w:sz w:val="22"/>
                <w:szCs w:val="22"/>
              </w:rPr>
              <w:t> руб.)</w:t>
            </w:r>
          </w:p>
        </w:tc>
      </w:tr>
      <w:tr w:rsidR="00B1537B" w:rsidRPr="00895D19" w:rsidTr="007A6C92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2</w:t>
            </w:r>
          </w:p>
        </w:tc>
        <w:tc>
          <w:tcPr>
            <w:tcW w:w="2482" w:type="pct"/>
            <w:shd w:val="clear" w:color="auto" w:fill="FFFFFF"/>
            <w:hideMark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b/>
                <w:sz w:val="22"/>
                <w:szCs w:val="22"/>
              </w:rPr>
              <w:t>ООО "Компания "</w:t>
            </w:r>
            <w:proofErr w:type="spellStart"/>
            <w:r w:rsidRPr="00895D19">
              <w:rPr>
                <w:b/>
                <w:sz w:val="22"/>
                <w:szCs w:val="22"/>
              </w:rPr>
              <w:t>ВостокСтройМастер</w:t>
            </w:r>
            <w:proofErr w:type="spellEnd"/>
            <w:r w:rsidRPr="00895D19">
              <w:rPr>
                <w:b/>
                <w:sz w:val="22"/>
                <w:szCs w:val="22"/>
              </w:rPr>
              <w:t>"</w:t>
            </w:r>
            <w:r w:rsidRPr="00895D19">
              <w:rPr>
                <w:sz w:val="22"/>
                <w:szCs w:val="22"/>
              </w:rPr>
              <w:t xml:space="preserve"> (680021, г. Хабаровск, ул. </w:t>
            </w:r>
            <w:proofErr w:type="spellStart"/>
            <w:r w:rsidRPr="00895D19">
              <w:rPr>
                <w:sz w:val="22"/>
                <w:szCs w:val="22"/>
              </w:rPr>
              <w:t>Запарина</w:t>
            </w:r>
            <w:proofErr w:type="spellEnd"/>
            <w:r w:rsidRPr="00895D19">
              <w:rPr>
                <w:sz w:val="22"/>
                <w:szCs w:val="22"/>
              </w:rPr>
              <w:t>, 117в, кв.2)</w:t>
            </w:r>
          </w:p>
        </w:tc>
        <w:tc>
          <w:tcPr>
            <w:tcW w:w="2350" w:type="pct"/>
            <w:shd w:val="clear" w:color="auto" w:fill="FFFFFF"/>
            <w:hideMark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Предложение, подано 08.02.2016 в 10:00</w:t>
            </w:r>
            <w:r w:rsidRPr="00895D19">
              <w:rPr>
                <w:sz w:val="22"/>
                <w:szCs w:val="22"/>
              </w:rPr>
              <w:br/>
              <w:t xml:space="preserve">Цена: 1 646 100,00 руб. (цена без НДС: </w:t>
            </w:r>
            <w:r w:rsidRPr="00895D19">
              <w:rPr>
                <w:b/>
                <w:sz w:val="22"/>
                <w:szCs w:val="22"/>
              </w:rPr>
              <w:t>1 395 000,00 </w:t>
            </w:r>
            <w:r w:rsidRPr="00895D19">
              <w:rPr>
                <w:sz w:val="22"/>
                <w:szCs w:val="22"/>
              </w:rPr>
              <w:t>руб.)</w:t>
            </w:r>
          </w:p>
        </w:tc>
      </w:tr>
      <w:tr w:rsidR="00B1537B" w:rsidRPr="00895D19" w:rsidTr="007A6C92">
        <w:trPr>
          <w:tblCellSpacing w:w="0" w:type="dxa"/>
        </w:trPr>
        <w:tc>
          <w:tcPr>
            <w:tcW w:w="168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3</w:t>
            </w:r>
          </w:p>
        </w:tc>
        <w:tc>
          <w:tcPr>
            <w:tcW w:w="2482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b/>
                <w:sz w:val="22"/>
                <w:szCs w:val="22"/>
              </w:rPr>
              <w:t>ООО "</w:t>
            </w:r>
            <w:proofErr w:type="spellStart"/>
            <w:r w:rsidRPr="00895D19">
              <w:rPr>
                <w:b/>
                <w:sz w:val="22"/>
                <w:szCs w:val="22"/>
              </w:rPr>
              <w:t>Энергокомплект</w:t>
            </w:r>
            <w:proofErr w:type="spellEnd"/>
            <w:r w:rsidRPr="00895D19">
              <w:rPr>
                <w:b/>
                <w:sz w:val="22"/>
                <w:szCs w:val="22"/>
              </w:rPr>
              <w:t>"</w:t>
            </w:r>
            <w:r w:rsidRPr="00895D19">
              <w:rPr>
                <w:sz w:val="22"/>
                <w:szCs w:val="22"/>
              </w:rPr>
              <w:t xml:space="preserve"> (398516, Липецкая область, г. Липецк, Липецкий район, </w:t>
            </w:r>
            <w:proofErr w:type="spellStart"/>
            <w:r w:rsidRPr="00895D19">
              <w:rPr>
                <w:sz w:val="22"/>
                <w:szCs w:val="22"/>
              </w:rPr>
              <w:t>Косыревка</w:t>
            </w:r>
            <w:proofErr w:type="spellEnd"/>
            <w:r w:rsidRPr="00895D19">
              <w:rPr>
                <w:sz w:val="22"/>
                <w:szCs w:val="22"/>
              </w:rPr>
              <w:t>, ул. Советская, 118)</w:t>
            </w:r>
          </w:p>
        </w:tc>
        <w:tc>
          <w:tcPr>
            <w:tcW w:w="2350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Предложение, подано 08.02.2016 в 09:38</w:t>
            </w:r>
            <w:r w:rsidRPr="00895D19">
              <w:rPr>
                <w:sz w:val="22"/>
                <w:szCs w:val="22"/>
              </w:rPr>
              <w:br/>
              <w:t xml:space="preserve">Цена: 1 687 954,60 руб. (цена без НДС: </w:t>
            </w:r>
            <w:r w:rsidRPr="00895D19">
              <w:rPr>
                <w:b/>
                <w:sz w:val="22"/>
                <w:szCs w:val="22"/>
              </w:rPr>
              <w:t>1 430 470,00</w:t>
            </w:r>
            <w:r w:rsidRPr="00895D19">
              <w:rPr>
                <w:sz w:val="22"/>
                <w:szCs w:val="22"/>
              </w:rPr>
              <w:t> руб.)</w:t>
            </w:r>
          </w:p>
        </w:tc>
      </w:tr>
      <w:tr w:rsidR="00B1537B" w:rsidRPr="00895D19" w:rsidTr="007A6C92">
        <w:trPr>
          <w:tblCellSpacing w:w="0" w:type="dxa"/>
        </w:trPr>
        <w:tc>
          <w:tcPr>
            <w:tcW w:w="168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4</w:t>
            </w:r>
          </w:p>
        </w:tc>
        <w:tc>
          <w:tcPr>
            <w:tcW w:w="2482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95D19">
              <w:rPr>
                <w:b/>
                <w:sz w:val="22"/>
                <w:szCs w:val="22"/>
              </w:rPr>
              <w:t>ООО "</w:t>
            </w:r>
            <w:proofErr w:type="spellStart"/>
            <w:r w:rsidRPr="00895D19">
              <w:rPr>
                <w:b/>
                <w:sz w:val="22"/>
                <w:szCs w:val="22"/>
              </w:rPr>
              <w:t>Трудоголик</w:t>
            </w:r>
            <w:proofErr w:type="spellEnd"/>
            <w:r w:rsidRPr="00895D19">
              <w:rPr>
                <w:b/>
                <w:sz w:val="22"/>
                <w:szCs w:val="22"/>
              </w:rPr>
              <w:t>"</w:t>
            </w:r>
            <w:r w:rsidRPr="00895D19">
              <w:rPr>
                <w:sz w:val="22"/>
                <w:szCs w:val="22"/>
              </w:rPr>
              <w:t xml:space="preserve"> (192029, Россия, г. Санкт-Петербург, </w:t>
            </w:r>
            <w:proofErr w:type="spellStart"/>
            <w:r w:rsidRPr="00895D19">
              <w:rPr>
                <w:sz w:val="22"/>
                <w:szCs w:val="22"/>
              </w:rPr>
              <w:t>пр-кт</w:t>
            </w:r>
            <w:proofErr w:type="spellEnd"/>
            <w:r w:rsidRPr="00895D19">
              <w:rPr>
                <w:sz w:val="22"/>
                <w:szCs w:val="22"/>
              </w:rPr>
              <w:t xml:space="preserve"> </w:t>
            </w:r>
            <w:proofErr w:type="spellStart"/>
            <w:r w:rsidRPr="00895D19">
              <w:rPr>
                <w:sz w:val="22"/>
                <w:szCs w:val="22"/>
              </w:rPr>
              <w:t>Обуховской</w:t>
            </w:r>
            <w:proofErr w:type="spellEnd"/>
            <w:r w:rsidRPr="00895D19">
              <w:rPr>
                <w:sz w:val="22"/>
                <w:szCs w:val="22"/>
              </w:rPr>
              <w:t xml:space="preserve"> обороны, д. 70, корп. 2, лит.</w:t>
            </w:r>
            <w:proofErr w:type="gramEnd"/>
            <w:r w:rsidRPr="00895D19">
              <w:rPr>
                <w:sz w:val="22"/>
                <w:szCs w:val="22"/>
              </w:rPr>
              <w:t xml:space="preserve"> Е)</w:t>
            </w:r>
          </w:p>
        </w:tc>
        <w:tc>
          <w:tcPr>
            <w:tcW w:w="2350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Предложение: подано 08.02.2016 в 09:57</w:t>
            </w:r>
            <w:r w:rsidRPr="00895D19">
              <w:rPr>
                <w:sz w:val="22"/>
                <w:szCs w:val="22"/>
              </w:rPr>
              <w:br/>
              <w:t xml:space="preserve">Цена: 1 697 208,75 руб. (цена без НДС: </w:t>
            </w:r>
            <w:r w:rsidRPr="00895D19">
              <w:rPr>
                <w:b/>
                <w:sz w:val="22"/>
                <w:szCs w:val="22"/>
              </w:rPr>
              <w:t>1 438 312,50</w:t>
            </w:r>
            <w:r w:rsidRPr="00895D19">
              <w:rPr>
                <w:sz w:val="22"/>
                <w:szCs w:val="22"/>
              </w:rPr>
              <w:t> руб.)</w:t>
            </w:r>
          </w:p>
        </w:tc>
      </w:tr>
      <w:tr w:rsidR="00B1537B" w:rsidRPr="00895D19" w:rsidTr="007A6C92">
        <w:trPr>
          <w:tblCellSpacing w:w="0" w:type="dxa"/>
        </w:trPr>
        <w:tc>
          <w:tcPr>
            <w:tcW w:w="168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5</w:t>
            </w:r>
          </w:p>
        </w:tc>
        <w:tc>
          <w:tcPr>
            <w:tcW w:w="2482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b/>
                <w:sz w:val="22"/>
                <w:szCs w:val="22"/>
              </w:rPr>
              <w:t>ЗАО "Восток-Сервис-Амур"</w:t>
            </w:r>
            <w:r w:rsidRPr="00895D19">
              <w:rPr>
                <w:sz w:val="22"/>
                <w:szCs w:val="22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2350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Предложение, подано 05.02.2016 в 10:48</w:t>
            </w:r>
            <w:r w:rsidRPr="00895D19">
              <w:rPr>
                <w:sz w:val="22"/>
                <w:szCs w:val="22"/>
              </w:rPr>
              <w:br/>
              <w:t xml:space="preserve">Цена: 1 787 694,69 руб. (цена без НДС: </w:t>
            </w:r>
            <w:r w:rsidRPr="00895D19">
              <w:rPr>
                <w:b/>
                <w:sz w:val="22"/>
                <w:szCs w:val="22"/>
              </w:rPr>
              <w:t>1 514 995,50</w:t>
            </w:r>
            <w:r w:rsidRPr="00895D19">
              <w:rPr>
                <w:sz w:val="22"/>
                <w:szCs w:val="22"/>
              </w:rPr>
              <w:t> руб.)</w:t>
            </w:r>
          </w:p>
        </w:tc>
      </w:tr>
      <w:tr w:rsidR="00B1537B" w:rsidRPr="00895D19" w:rsidTr="007A6C92">
        <w:trPr>
          <w:tblCellSpacing w:w="0" w:type="dxa"/>
        </w:trPr>
        <w:tc>
          <w:tcPr>
            <w:tcW w:w="168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6</w:t>
            </w:r>
          </w:p>
        </w:tc>
        <w:tc>
          <w:tcPr>
            <w:tcW w:w="2482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b/>
                <w:sz w:val="22"/>
                <w:szCs w:val="22"/>
              </w:rPr>
              <w:t>ООО "</w:t>
            </w:r>
            <w:proofErr w:type="spellStart"/>
            <w:r w:rsidRPr="00895D19">
              <w:rPr>
                <w:b/>
                <w:sz w:val="22"/>
                <w:szCs w:val="22"/>
              </w:rPr>
              <w:t>Техноавиа</w:t>
            </w:r>
            <w:proofErr w:type="spellEnd"/>
            <w:r w:rsidRPr="00895D19">
              <w:rPr>
                <w:b/>
                <w:sz w:val="22"/>
                <w:szCs w:val="22"/>
              </w:rPr>
              <w:t xml:space="preserve">-Хабаровск" </w:t>
            </w:r>
            <w:r w:rsidRPr="00895D19">
              <w:rPr>
                <w:sz w:val="22"/>
                <w:szCs w:val="22"/>
              </w:rPr>
              <w:t xml:space="preserve">(680014, </w:t>
            </w:r>
            <w:proofErr w:type="spellStart"/>
            <w:r w:rsidRPr="00895D19">
              <w:rPr>
                <w:sz w:val="22"/>
                <w:szCs w:val="22"/>
              </w:rPr>
              <w:t>г</w:t>
            </w:r>
            <w:proofErr w:type="gramStart"/>
            <w:r w:rsidRPr="00895D19">
              <w:rPr>
                <w:sz w:val="22"/>
                <w:szCs w:val="22"/>
              </w:rPr>
              <w:t>.Х</w:t>
            </w:r>
            <w:proofErr w:type="gramEnd"/>
            <w:r w:rsidRPr="00895D19">
              <w:rPr>
                <w:sz w:val="22"/>
                <w:szCs w:val="22"/>
              </w:rPr>
              <w:t>абаровск</w:t>
            </w:r>
            <w:proofErr w:type="spellEnd"/>
            <w:r w:rsidRPr="00895D19">
              <w:rPr>
                <w:sz w:val="22"/>
                <w:szCs w:val="22"/>
              </w:rPr>
              <w:t>, Восточное шоссе. 14б)</w:t>
            </w:r>
          </w:p>
        </w:tc>
        <w:tc>
          <w:tcPr>
            <w:tcW w:w="2350" w:type="pct"/>
            <w:shd w:val="clear" w:color="auto" w:fill="FFFFFF"/>
          </w:tcPr>
          <w:p w:rsidR="00B1537B" w:rsidRPr="00895D19" w:rsidRDefault="00B1537B" w:rsidP="007A6C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95D19">
              <w:rPr>
                <w:sz w:val="22"/>
                <w:szCs w:val="22"/>
              </w:rPr>
              <w:t>Предложение, подано 05.02.2016 в 11:11</w:t>
            </w:r>
            <w:r w:rsidRPr="00895D19">
              <w:rPr>
                <w:sz w:val="22"/>
                <w:szCs w:val="22"/>
              </w:rPr>
              <w:br/>
              <w:t xml:space="preserve">Цена: 1 914 323,00 руб. (цена без НДС: </w:t>
            </w:r>
            <w:r w:rsidRPr="00895D19">
              <w:rPr>
                <w:b/>
                <w:sz w:val="22"/>
                <w:szCs w:val="22"/>
              </w:rPr>
              <w:t>1 622 307,63</w:t>
            </w:r>
            <w:r w:rsidRPr="00895D19">
              <w:rPr>
                <w:sz w:val="22"/>
                <w:szCs w:val="22"/>
              </w:rPr>
              <w:t> руб.)</w:t>
            </w:r>
          </w:p>
        </w:tc>
      </w:tr>
    </w:tbl>
    <w:p w:rsidR="00B1537B" w:rsidRDefault="00B1537B" w:rsidP="00B1537B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1537B" w:rsidRPr="00D171CA" w:rsidRDefault="00B1537B" w:rsidP="00B1537B">
      <w:pPr>
        <w:tabs>
          <w:tab w:val="num" w:pos="0"/>
        </w:tabs>
        <w:snapToGrid w:val="0"/>
        <w:spacing w:line="240" w:lineRule="auto"/>
        <w:ind w:firstLine="0"/>
        <w:rPr>
          <w:sz w:val="24"/>
          <w:szCs w:val="24"/>
        </w:rPr>
      </w:pPr>
      <w:r w:rsidRPr="00327760">
        <w:rPr>
          <w:sz w:val="24"/>
          <w:szCs w:val="24"/>
        </w:rPr>
        <w:lastRenderedPageBreak/>
        <w:t xml:space="preserve">Отклонить </w:t>
      </w:r>
      <w:r w:rsidRPr="00F368C3">
        <w:rPr>
          <w:b/>
          <w:sz w:val="24"/>
          <w:szCs w:val="24"/>
        </w:rPr>
        <w:t>ООО "Компания "</w:t>
      </w:r>
      <w:proofErr w:type="spellStart"/>
      <w:r w:rsidRPr="00F368C3">
        <w:rPr>
          <w:b/>
          <w:sz w:val="24"/>
          <w:szCs w:val="24"/>
        </w:rPr>
        <w:t>ВостокСтройМастер</w:t>
      </w:r>
      <w:proofErr w:type="spellEnd"/>
      <w:r w:rsidRPr="00F368C3">
        <w:rPr>
          <w:b/>
          <w:sz w:val="24"/>
          <w:szCs w:val="24"/>
        </w:rPr>
        <w:t>"</w:t>
      </w:r>
      <w:r w:rsidRPr="00F368C3">
        <w:rPr>
          <w:sz w:val="24"/>
          <w:szCs w:val="24"/>
        </w:rPr>
        <w:t xml:space="preserve"> (680021, г. Хабаровск, ул. </w:t>
      </w:r>
      <w:proofErr w:type="spellStart"/>
      <w:r w:rsidRPr="00F368C3">
        <w:rPr>
          <w:sz w:val="24"/>
          <w:szCs w:val="24"/>
        </w:rPr>
        <w:t>Запарина</w:t>
      </w:r>
      <w:proofErr w:type="spellEnd"/>
      <w:r w:rsidRPr="00F368C3">
        <w:rPr>
          <w:sz w:val="24"/>
          <w:szCs w:val="24"/>
        </w:rPr>
        <w:t>, 117в, кв.2)</w:t>
      </w:r>
      <w:r w:rsidRPr="00835E28">
        <w:rPr>
          <w:sz w:val="24"/>
          <w:szCs w:val="24"/>
        </w:rPr>
        <w:t xml:space="preserve"> </w:t>
      </w:r>
      <w:r w:rsidRPr="00327760">
        <w:rPr>
          <w:sz w:val="24"/>
          <w:szCs w:val="24"/>
        </w:rPr>
        <w:t>от дальнейшего рассмотрения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B1537B" w:rsidRPr="00F75623" w:rsidTr="007A6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7B" w:rsidRPr="00F75623" w:rsidRDefault="00B1537B" w:rsidP="007A6C9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7562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B1537B" w:rsidRPr="00F75623" w:rsidTr="007A6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7B" w:rsidRPr="00F75623" w:rsidRDefault="00B1537B" w:rsidP="007A6C92">
            <w:pPr>
              <w:pStyle w:val="af7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F75623">
              <w:rPr>
                <w:bCs/>
                <w:sz w:val="22"/>
                <w:szCs w:val="22"/>
              </w:rPr>
              <w:t>Итоговая стоимость заявки не соответствует последнему по времени ценовому предложению Участника, что не соответствует п. 2.6.1.4. Документации о закупке</w:t>
            </w:r>
          </w:p>
        </w:tc>
      </w:tr>
    </w:tbl>
    <w:p w:rsidR="00B1537B" w:rsidRDefault="00B1537B" w:rsidP="00B1537B">
      <w:pPr>
        <w:tabs>
          <w:tab w:val="num" w:pos="0"/>
        </w:tabs>
        <w:snapToGrid w:val="0"/>
        <w:spacing w:line="240" w:lineRule="auto"/>
        <w:ind w:firstLine="0"/>
        <w:rPr>
          <w:sz w:val="24"/>
          <w:szCs w:val="24"/>
        </w:rPr>
      </w:pPr>
    </w:p>
    <w:p w:rsidR="00B1537B" w:rsidRPr="00D171CA" w:rsidRDefault="00B1537B" w:rsidP="00B1537B">
      <w:pPr>
        <w:tabs>
          <w:tab w:val="num" w:pos="0"/>
        </w:tabs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327760">
        <w:rPr>
          <w:sz w:val="24"/>
          <w:szCs w:val="24"/>
        </w:rPr>
        <w:t xml:space="preserve">Отклонить </w:t>
      </w:r>
      <w:r w:rsidRPr="00F368C3">
        <w:rPr>
          <w:b/>
          <w:sz w:val="24"/>
          <w:szCs w:val="24"/>
        </w:rPr>
        <w:t>ООО "</w:t>
      </w:r>
      <w:proofErr w:type="spellStart"/>
      <w:r w:rsidRPr="00F368C3">
        <w:rPr>
          <w:b/>
          <w:sz w:val="24"/>
          <w:szCs w:val="24"/>
        </w:rPr>
        <w:t>Трудоголик</w:t>
      </w:r>
      <w:proofErr w:type="spellEnd"/>
      <w:r w:rsidRPr="00F368C3">
        <w:rPr>
          <w:b/>
          <w:sz w:val="24"/>
          <w:szCs w:val="24"/>
        </w:rPr>
        <w:t>"</w:t>
      </w:r>
      <w:r w:rsidRPr="00F368C3">
        <w:rPr>
          <w:sz w:val="24"/>
          <w:szCs w:val="24"/>
        </w:rPr>
        <w:t xml:space="preserve"> (192029, Россия, г. Санкт-Петербург, </w:t>
      </w:r>
      <w:proofErr w:type="spellStart"/>
      <w:r w:rsidRPr="00F368C3">
        <w:rPr>
          <w:sz w:val="24"/>
          <w:szCs w:val="24"/>
        </w:rPr>
        <w:t>пр-кт</w:t>
      </w:r>
      <w:proofErr w:type="spellEnd"/>
      <w:r w:rsidRPr="00F368C3">
        <w:rPr>
          <w:sz w:val="24"/>
          <w:szCs w:val="24"/>
        </w:rPr>
        <w:t xml:space="preserve"> </w:t>
      </w:r>
      <w:proofErr w:type="spellStart"/>
      <w:r w:rsidRPr="00F368C3">
        <w:rPr>
          <w:sz w:val="24"/>
          <w:szCs w:val="24"/>
        </w:rPr>
        <w:t>Обуховской</w:t>
      </w:r>
      <w:proofErr w:type="spellEnd"/>
      <w:r w:rsidRPr="00F368C3">
        <w:rPr>
          <w:sz w:val="24"/>
          <w:szCs w:val="24"/>
        </w:rPr>
        <w:t xml:space="preserve"> обороны, д. 70, корп. 2, лит.</w:t>
      </w:r>
      <w:proofErr w:type="gramEnd"/>
      <w:r w:rsidRPr="00F368C3">
        <w:rPr>
          <w:sz w:val="24"/>
          <w:szCs w:val="24"/>
        </w:rPr>
        <w:t xml:space="preserve"> Е)</w:t>
      </w:r>
      <w:r>
        <w:rPr>
          <w:sz w:val="22"/>
          <w:szCs w:val="22"/>
        </w:rPr>
        <w:t xml:space="preserve"> </w:t>
      </w:r>
      <w:r w:rsidRPr="00835E28">
        <w:rPr>
          <w:sz w:val="24"/>
          <w:szCs w:val="24"/>
        </w:rPr>
        <w:t xml:space="preserve"> </w:t>
      </w:r>
      <w:r w:rsidRPr="00327760">
        <w:rPr>
          <w:sz w:val="24"/>
          <w:szCs w:val="24"/>
        </w:rPr>
        <w:t>от дальнейшего рассмотрения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B1537B" w:rsidRPr="00F75623" w:rsidTr="007A6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7B" w:rsidRPr="00F75623" w:rsidRDefault="00B1537B" w:rsidP="007A6C9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7562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B1537B" w:rsidRPr="00F75623" w:rsidTr="007A6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7B" w:rsidRDefault="00B1537B" w:rsidP="007A6C92">
            <w:pPr>
              <w:pStyle w:val="af7"/>
              <w:tabs>
                <w:tab w:val="clear" w:pos="1844"/>
                <w:tab w:val="num" w:pos="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F75623">
              <w:rPr>
                <w:bCs/>
                <w:sz w:val="22"/>
                <w:szCs w:val="22"/>
              </w:rPr>
              <w:t>Предложенный участником аналог гибкая анкерная линия «</w:t>
            </w:r>
            <w:proofErr w:type="spellStart"/>
            <w:r w:rsidRPr="00F75623">
              <w:rPr>
                <w:bCs/>
                <w:sz w:val="22"/>
                <w:szCs w:val="22"/>
              </w:rPr>
              <w:t>АнкерЛайн</w:t>
            </w:r>
            <w:proofErr w:type="spellEnd"/>
            <w:r w:rsidRPr="00F75623">
              <w:rPr>
                <w:bCs/>
                <w:sz w:val="22"/>
                <w:szCs w:val="22"/>
              </w:rPr>
              <w:t>» 10 м. (ЕАС) карабином не комплектуется, что не соответствует поз. 1 спецификации №1 Приложения 1- Технического задания, согласно которому требуется канат страховочный КСЛ-10, где в комплект входит карабин.</w:t>
            </w:r>
          </w:p>
          <w:p w:rsidR="00B1537B" w:rsidRPr="00F75623" w:rsidRDefault="00B1537B" w:rsidP="007A6C92">
            <w:pPr>
              <w:pStyle w:val="af7"/>
              <w:tabs>
                <w:tab w:val="clear" w:pos="1844"/>
                <w:tab w:val="num" w:pos="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B1537B" w:rsidRPr="00F75623" w:rsidTr="007A6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7B" w:rsidRPr="00F75623" w:rsidRDefault="00B1537B" w:rsidP="007A6C92">
            <w:pPr>
              <w:pStyle w:val="af7"/>
              <w:tabs>
                <w:tab w:val="clear" w:pos="1844"/>
                <w:tab w:val="num" w:pos="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F75623">
              <w:rPr>
                <w:bCs/>
                <w:sz w:val="22"/>
                <w:szCs w:val="22"/>
              </w:rPr>
              <w:t xml:space="preserve">Предложенный участником </w:t>
            </w:r>
            <w:proofErr w:type="gramStart"/>
            <w:r w:rsidRPr="00F75623">
              <w:rPr>
                <w:bCs/>
                <w:sz w:val="22"/>
                <w:szCs w:val="22"/>
              </w:rPr>
              <w:t>аналог</w:t>
            </w:r>
            <w:proofErr w:type="gramEnd"/>
            <w:r w:rsidRPr="00F75623">
              <w:rPr>
                <w:bCs/>
                <w:sz w:val="22"/>
                <w:szCs w:val="22"/>
              </w:rPr>
              <w:t xml:space="preserve"> позиционируемый строп PROT 11 с карабином с карабином AZ002(5м) не отвечают требованиям заказчика (другие конструктивные решения регулятора троса), что не соответствует поз. 4 спецификации №1 Приложения 1- Технического задания согласно которому требуется строп регулируемый  ARX SR-1</w:t>
            </w:r>
          </w:p>
        </w:tc>
      </w:tr>
    </w:tbl>
    <w:p w:rsidR="00B1537B" w:rsidRPr="00200C2B" w:rsidRDefault="00B1537B" w:rsidP="00B1537B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1537B" w:rsidRPr="00F75623" w:rsidRDefault="00B1537B" w:rsidP="00B1537B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F75623">
        <w:rPr>
          <w:sz w:val="24"/>
          <w:szCs w:val="24"/>
        </w:rPr>
        <w:tab/>
        <w:t xml:space="preserve">Признать заявки участников </w:t>
      </w:r>
      <w:r w:rsidRPr="00F75623">
        <w:rPr>
          <w:b/>
          <w:i/>
          <w:sz w:val="24"/>
          <w:szCs w:val="24"/>
        </w:rPr>
        <w:t>ООО "ДОМИНАНТА", ООО "</w:t>
      </w:r>
      <w:proofErr w:type="spellStart"/>
      <w:r w:rsidRPr="00F75623">
        <w:rPr>
          <w:b/>
          <w:i/>
          <w:sz w:val="24"/>
          <w:szCs w:val="24"/>
        </w:rPr>
        <w:t>Энергокомплект</w:t>
      </w:r>
      <w:proofErr w:type="spellEnd"/>
      <w:r w:rsidRPr="00F75623">
        <w:rPr>
          <w:b/>
          <w:i/>
          <w:sz w:val="24"/>
          <w:szCs w:val="24"/>
        </w:rPr>
        <w:t>", ЗАО "Восток-Сервис-Амур", ООО "</w:t>
      </w:r>
      <w:proofErr w:type="spellStart"/>
      <w:r w:rsidRPr="00F75623">
        <w:rPr>
          <w:b/>
          <w:i/>
          <w:sz w:val="24"/>
          <w:szCs w:val="24"/>
        </w:rPr>
        <w:t>Техноавиа</w:t>
      </w:r>
      <w:proofErr w:type="spellEnd"/>
      <w:r w:rsidRPr="00F75623">
        <w:rPr>
          <w:b/>
          <w:i/>
          <w:sz w:val="24"/>
          <w:szCs w:val="24"/>
        </w:rPr>
        <w:t xml:space="preserve">-Хабаровск" </w:t>
      </w:r>
      <w:r w:rsidRPr="00F75623">
        <w:rPr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B1537B" w:rsidRDefault="00B1537B" w:rsidP="00B1537B">
      <w:pPr>
        <w:pStyle w:val="25"/>
        <w:keepNext/>
        <w:tabs>
          <w:tab w:val="left" w:pos="426"/>
        </w:tabs>
        <w:ind w:firstLine="709"/>
        <w:rPr>
          <w:b/>
          <w:szCs w:val="24"/>
        </w:rPr>
      </w:pPr>
    </w:p>
    <w:p w:rsidR="00B1537B" w:rsidRDefault="00B1537B" w:rsidP="00B1537B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:rsidR="00B1537B" w:rsidRDefault="00B1537B" w:rsidP="00B1537B">
      <w:pPr>
        <w:spacing w:line="240" w:lineRule="auto"/>
        <w:ind w:firstLine="709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</w:t>
      </w:r>
      <w:proofErr w:type="gramStart"/>
      <w:r w:rsidRPr="00455714">
        <w:rPr>
          <w:sz w:val="24"/>
          <w:szCs w:val="24"/>
        </w:rPr>
        <w:t>предварительную</w:t>
      </w:r>
      <w:proofErr w:type="gramEnd"/>
      <w:r w:rsidRPr="00455714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заявок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4248"/>
        <w:gridCol w:w="2705"/>
        <w:gridCol w:w="1612"/>
      </w:tblGrid>
      <w:tr w:rsidR="00B1537B" w:rsidRPr="00D171CA" w:rsidTr="007A6C92">
        <w:tc>
          <w:tcPr>
            <w:tcW w:w="776" w:type="pct"/>
            <w:shd w:val="clear" w:color="auto" w:fill="auto"/>
            <w:vAlign w:val="center"/>
          </w:tcPr>
          <w:p w:rsidR="00B1537B" w:rsidRPr="00D171CA" w:rsidRDefault="00B1537B" w:rsidP="007A6C9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B1537B" w:rsidRPr="00D171CA" w:rsidRDefault="00B1537B" w:rsidP="007A6C9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B1537B" w:rsidRPr="00D171CA" w:rsidRDefault="00B1537B" w:rsidP="007A6C9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Цена </w:t>
            </w:r>
            <w:r>
              <w:rPr>
                <w:b/>
                <w:sz w:val="16"/>
                <w:szCs w:val="16"/>
              </w:rPr>
              <w:t>заявки</w:t>
            </w:r>
            <w:r w:rsidRPr="00D171CA">
              <w:rPr>
                <w:b/>
                <w:sz w:val="16"/>
                <w:szCs w:val="16"/>
              </w:rPr>
              <w:t xml:space="preserve"> на участие в закупке, руб.</w:t>
            </w:r>
          </w:p>
        </w:tc>
        <w:tc>
          <w:tcPr>
            <w:tcW w:w="795" w:type="pct"/>
            <w:vAlign w:val="center"/>
          </w:tcPr>
          <w:p w:rsidR="00B1537B" w:rsidRPr="00D171CA" w:rsidRDefault="00B1537B" w:rsidP="007A6C9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B1537B" w:rsidRPr="00B1537B" w:rsidTr="007A6C92">
        <w:tc>
          <w:tcPr>
            <w:tcW w:w="776" w:type="pct"/>
            <w:shd w:val="clear" w:color="auto" w:fill="auto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537B">
              <w:rPr>
                <w:sz w:val="22"/>
                <w:szCs w:val="22"/>
              </w:rPr>
              <w:t>1 место</w:t>
            </w:r>
          </w:p>
        </w:tc>
        <w:tc>
          <w:tcPr>
            <w:tcW w:w="2095" w:type="pct"/>
            <w:shd w:val="clear" w:color="auto" w:fill="auto"/>
          </w:tcPr>
          <w:p w:rsidR="00B1537B" w:rsidRPr="00B1537B" w:rsidRDefault="00B1537B" w:rsidP="007A6C92">
            <w:pPr>
              <w:spacing w:after="100" w:afterAutospacing="1" w:line="240" w:lineRule="auto"/>
              <w:ind w:firstLine="0"/>
              <w:jc w:val="left"/>
              <w:rPr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ООО "ДОМИНАНТА"</w:t>
            </w:r>
            <w:r w:rsidRPr="00B1537B">
              <w:rPr>
                <w:sz w:val="22"/>
                <w:szCs w:val="22"/>
              </w:rPr>
              <w:t xml:space="preserve"> (603000, Нижегородская область, г. Нижний Новгород, Переулок Холодный, дом 9, офис П</w:t>
            </w:r>
            <w:proofErr w:type="gramStart"/>
            <w:r w:rsidRPr="00B1537B">
              <w:rPr>
                <w:sz w:val="22"/>
                <w:szCs w:val="22"/>
              </w:rPr>
              <w:t>1</w:t>
            </w:r>
            <w:proofErr w:type="gramEnd"/>
            <w:r w:rsidRPr="00B1537B">
              <w:rPr>
                <w:sz w:val="22"/>
                <w:szCs w:val="22"/>
              </w:rPr>
              <w:t>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1 365 000,00</w:t>
            </w:r>
          </w:p>
        </w:tc>
        <w:tc>
          <w:tcPr>
            <w:tcW w:w="795" w:type="pct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3,00</w:t>
            </w:r>
          </w:p>
        </w:tc>
      </w:tr>
      <w:tr w:rsidR="00B1537B" w:rsidRPr="00B1537B" w:rsidTr="007A6C92">
        <w:tc>
          <w:tcPr>
            <w:tcW w:w="776" w:type="pct"/>
            <w:shd w:val="clear" w:color="auto" w:fill="auto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537B">
              <w:rPr>
                <w:sz w:val="22"/>
                <w:szCs w:val="22"/>
              </w:rPr>
              <w:t>2 место</w:t>
            </w:r>
          </w:p>
        </w:tc>
        <w:tc>
          <w:tcPr>
            <w:tcW w:w="2095" w:type="pct"/>
            <w:shd w:val="clear" w:color="auto" w:fill="auto"/>
          </w:tcPr>
          <w:p w:rsidR="00B1537B" w:rsidRPr="00B1537B" w:rsidRDefault="00B1537B" w:rsidP="007A6C92">
            <w:pPr>
              <w:spacing w:after="100" w:afterAutospacing="1" w:line="240" w:lineRule="auto"/>
              <w:ind w:firstLine="0"/>
              <w:jc w:val="left"/>
              <w:rPr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ООО "</w:t>
            </w:r>
            <w:proofErr w:type="spellStart"/>
            <w:r w:rsidRPr="00B1537B">
              <w:rPr>
                <w:b/>
                <w:sz w:val="22"/>
                <w:szCs w:val="22"/>
              </w:rPr>
              <w:t>Энергокомплект</w:t>
            </w:r>
            <w:proofErr w:type="spellEnd"/>
            <w:r w:rsidRPr="00B1537B">
              <w:rPr>
                <w:b/>
                <w:sz w:val="22"/>
                <w:szCs w:val="22"/>
              </w:rPr>
              <w:t>"</w:t>
            </w:r>
            <w:r w:rsidRPr="00B1537B">
              <w:rPr>
                <w:sz w:val="22"/>
                <w:szCs w:val="22"/>
              </w:rPr>
              <w:t xml:space="preserve"> (398516, Липецкая область, г. Липецк, Липецкий район, </w:t>
            </w:r>
            <w:proofErr w:type="spellStart"/>
            <w:r w:rsidRPr="00B1537B">
              <w:rPr>
                <w:sz w:val="22"/>
                <w:szCs w:val="22"/>
              </w:rPr>
              <w:t>Косыревка</w:t>
            </w:r>
            <w:proofErr w:type="spellEnd"/>
            <w:r w:rsidRPr="00B1537B">
              <w:rPr>
                <w:sz w:val="22"/>
                <w:szCs w:val="22"/>
              </w:rPr>
              <w:t>, ул. Советская, 118)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1 430 470,00</w:t>
            </w:r>
          </w:p>
        </w:tc>
        <w:tc>
          <w:tcPr>
            <w:tcW w:w="795" w:type="pct"/>
            <w:vAlign w:val="center"/>
          </w:tcPr>
          <w:p w:rsidR="00B1537B" w:rsidRPr="00B1537B" w:rsidRDefault="00B1537B" w:rsidP="007A6C92">
            <w:pPr>
              <w:ind w:firstLine="0"/>
              <w:jc w:val="center"/>
              <w:rPr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3,00</w:t>
            </w:r>
          </w:p>
        </w:tc>
      </w:tr>
      <w:tr w:rsidR="00B1537B" w:rsidRPr="00B1537B" w:rsidTr="007A6C92">
        <w:tc>
          <w:tcPr>
            <w:tcW w:w="776" w:type="pct"/>
            <w:shd w:val="clear" w:color="auto" w:fill="auto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537B">
              <w:rPr>
                <w:sz w:val="22"/>
                <w:szCs w:val="22"/>
              </w:rPr>
              <w:t>3 место</w:t>
            </w:r>
          </w:p>
        </w:tc>
        <w:tc>
          <w:tcPr>
            <w:tcW w:w="2095" w:type="pct"/>
            <w:shd w:val="clear" w:color="auto" w:fill="auto"/>
          </w:tcPr>
          <w:p w:rsidR="00B1537B" w:rsidRPr="00B1537B" w:rsidRDefault="00B1537B" w:rsidP="007A6C92">
            <w:pPr>
              <w:spacing w:after="100" w:afterAutospacing="1" w:line="240" w:lineRule="auto"/>
              <w:ind w:firstLine="0"/>
              <w:jc w:val="left"/>
              <w:rPr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ЗАО "Восток-Сервис-Амур"</w:t>
            </w:r>
            <w:r w:rsidRPr="00B1537B">
              <w:rPr>
                <w:sz w:val="22"/>
                <w:szCs w:val="22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1 514 995,50</w:t>
            </w:r>
          </w:p>
        </w:tc>
        <w:tc>
          <w:tcPr>
            <w:tcW w:w="795" w:type="pct"/>
            <w:vAlign w:val="center"/>
          </w:tcPr>
          <w:p w:rsidR="00B1537B" w:rsidRPr="00B1537B" w:rsidRDefault="00B1537B" w:rsidP="007A6C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3,00</w:t>
            </w:r>
          </w:p>
        </w:tc>
      </w:tr>
      <w:tr w:rsidR="00B1537B" w:rsidRPr="00B1537B" w:rsidTr="007A6C92">
        <w:tc>
          <w:tcPr>
            <w:tcW w:w="776" w:type="pct"/>
            <w:shd w:val="clear" w:color="auto" w:fill="auto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537B">
              <w:rPr>
                <w:sz w:val="22"/>
                <w:szCs w:val="22"/>
              </w:rPr>
              <w:t>4 место</w:t>
            </w:r>
          </w:p>
        </w:tc>
        <w:tc>
          <w:tcPr>
            <w:tcW w:w="2095" w:type="pct"/>
            <w:shd w:val="clear" w:color="auto" w:fill="auto"/>
          </w:tcPr>
          <w:p w:rsidR="00B1537B" w:rsidRPr="00B1537B" w:rsidRDefault="00B1537B" w:rsidP="007A6C92">
            <w:pPr>
              <w:spacing w:after="100" w:afterAutospacing="1" w:line="240" w:lineRule="auto"/>
              <w:ind w:firstLine="0"/>
              <w:jc w:val="left"/>
              <w:rPr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ООО "</w:t>
            </w:r>
            <w:proofErr w:type="spellStart"/>
            <w:r w:rsidRPr="00B1537B">
              <w:rPr>
                <w:b/>
                <w:sz w:val="22"/>
                <w:szCs w:val="22"/>
              </w:rPr>
              <w:t>Техноавиа</w:t>
            </w:r>
            <w:proofErr w:type="spellEnd"/>
            <w:r w:rsidRPr="00B1537B">
              <w:rPr>
                <w:b/>
                <w:sz w:val="22"/>
                <w:szCs w:val="22"/>
              </w:rPr>
              <w:t xml:space="preserve">-Хабаровск" </w:t>
            </w:r>
            <w:r w:rsidRPr="00B1537B">
              <w:rPr>
                <w:sz w:val="22"/>
                <w:szCs w:val="22"/>
              </w:rPr>
              <w:t xml:space="preserve">(680014, </w:t>
            </w:r>
            <w:proofErr w:type="spellStart"/>
            <w:r w:rsidRPr="00B1537B">
              <w:rPr>
                <w:sz w:val="22"/>
                <w:szCs w:val="22"/>
              </w:rPr>
              <w:t>г</w:t>
            </w:r>
            <w:proofErr w:type="gramStart"/>
            <w:r w:rsidRPr="00B1537B">
              <w:rPr>
                <w:sz w:val="22"/>
                <w:szCs w:val="22"/>
              </w:rPr>
              <w:t>.Х</w:t>
            </w:r>
            <w:proofErr w:type="gramEnd"/>
            <w:r w:rsidRPr="00B1537B">
              <w:rPr>
                <w:sz w:val="22"/>
                <w:szCs w:val="22"/>
              </w:rPr>
              <w:t>абаровск</w:t>
            </w:r>
            <w:proofErr w:type="spellEnd"/>
            <w:r w:rsidRPr="00B1537B">
              <w:rPr>
                <w:sz w:val="22"/>
                <w:szCs w:val="22"/>
              </w:rPr>
              <w:t>, Восточное шоссе. 14б)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B1537B" w:rsidRPr="00B1537B" w:rsidRDefault="00B1537B" w:rsidP="007A6C9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1 622 307,63</w:t>
            </w:r>
          </w:p>
        </w:tc>
        <w:tc>
          <w:tcPr>
            <w:tcW w:w="795" w:type="pct"/>
            <w:vAlign w:val="center"/>
          </w:tcPr>
          <w:p w:rsidR="00B1537B" w:rsidRPr="00B1537B" w:rsidRDefault="00B1537B" w:rsidP="007A6C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1537B">
              <w:rPr>
                <w:b/>
                <w:sz w:val="22"/>
                <w:szCs w:val="22"/>
              </w:rPr>
              <w:t>3,00</w:t>
            </w:r>
          </w:p>
        </w:tc>
      </w:tr>
    </w:tbl>
    <w:p w:rsidR="00B1537B" w:rsidRPr="00D50C5C" w:rsidRDefault="00B1537B" w:rsidP="00B1537B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D50C5C">
        <w:rPr>
          <w:b/>
          <w:szCs w:val="24"/>
        </w:rPr>
        <w:tab/>
        <w:t xml:space="preserve">ПО ВОПРОСУ № </w:t>
      </w:r>
      <w:r>
        <w:rPr>
          <w:b/>
          <w:szCs w:val="24"/>
        </w:rPr>
        <w:t>4</w:t>
      </w:r>
    </w:p>
    <w:p w:rsidR="00B1537B" w:rsidRPr="00D50C5C" w:rsidRDefault="00B1537B" w:rsidP="00B1537B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B1537B" w:rsidRPr="00D50C5C" w:rsidRDefault="00B1537B" w:rsidP="00B1537B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 xml:space="preserve">.1. Допустить к участию в переторжке </w:t>
      </w:r>
      <w:r>
        <w:rPr>
          <w:sz w:val="24"/>
          <w:szCs w:val="24"/>
        </w:rPr>
        <w:t xml:space="preserve">заявки </w:t>
      </w:r>
      <w:r w:rsidRPr="00D50C5C">
        <w:rPr>
          <w:sz w:val="24"/>
          <w:szCs w:val="24"/>
        </w:rPr>
        <w:t xml:space="preserve">следующих участников: </w:t>
      </w:r>
      <w:r w:rsidRPr="00F75623">
        <w:rPr>
          <w:b/>
          <w:i/>
          <w:sz w:val="24"/>
          <w:szCs w:val="24"/>
        </w:rPr>
        <w:t>ООО "ДОМИНАНТА", ООО "</w:t>
      </w:r>
      <w:proofErr w:type="spellStart"/>
      <w:r w:rsidRPr="00F75623">
        <w:rPr>
          <w:b/>
          <w:i/>
          <w:sz w:val="24"/>
          <w:szCs w:val="24"/>
        </w:rPr>
        <w:t>Энергокомплект</w:t>
      </w:r>
      <w:proofErr w:type="spellEnd"/>
      <w:r w:rsidRPr="00F75623">
        <w:rPr>
          <w:b/>
          <w:i/>
          <w:sz w:val="24"/>
          <w:szCs w:val="24"/>
        </w:rPr>
        <w:t>", ЗАО "Восток-Сервис-Амур", ООО "</w:t>
      </w:r>
      <w:proofErr w:type="spellStart"/>
      <w:r w:rsidRPr="00F75623">
        <w:rPr>
          <w:b/>
          <w:i/>
          <w:sz w:val="24"/>
          <w:szCs w:val="24"/>
        </w:rPr>
        <w:t>Техноавиа</w:t>
      </w:r>
      <w:proofErr w:type="spellEnd"/>
      <w:r w:rsidRPr="00F75623">
        <w:rPr>
          <w:b/>
          <w:i/>
          <w:sz w:val="24"/>
          <w:szCs w:val="24"/>
        </w:rPr>
        <w:t>-Хабаровск"</w:t>
      </w:r>
      <w:r w:rsidRPr="00D50C5C">
        <w:rPr>
          <w:b/>
          <w:i/>
          <w:sz w:val="24"/>
          <w:szCs w:val="24"/>
        </w:rPr>
        <w:t xml:space="preserve"> </w:t>
      </w:r>
    </w:p>
    <w:p w:rsidR="00B1537B" w:rsidRPr="00D50C5C" w:rsidRDefault="00B1537B" w:rsidP="00B1537B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 xml:space="preserve">.2.  Определить форму переторжки: </w:t>
      </w:r>
      <w:proofErr w:type="gramStart"/>
      <w:r w:rsidRPr="00D50C5C">
        <w:rPr>
          <w:b/>
          <w:sz w:val="24"/>
          <w:szCs w:val="24"/>
        </w:rPr>
        <w:t>заочная</w:t>
      </w:r>
      <w:proofErr w:type="gramEnd"/>
    </w:p>
    <w:p w:rsidR="00B1537B" w:rsidRPr="00D50C5C" w:rsidRDefault="00B1537B" w:rsidP="00B1537B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 xml:space="preserve">.3. Назначить переторжку на </w:t>
      </w:r>
      <w:r w:rsidR="00471E75">
        <w:rPr>
          <w:sz w:val="24"/>
          <w:szCs w:val="24"/>
        </w:rPr>
        <w:t>25</w:t>
      </w:r>
      <w:r>
        <w:rPr>
          <w:sz w:val="24"/>
          <w:szCs w:val="24"/>
        </w:rPr>
        <w:t>.02.2016</w:t>
      </w:r>
      <w:r w:rsidRPr="00D50C5C">
        <w:rPr>
          <w:sz w:val="24"/>
          <w:szCs w:val="24"/>
        </w:rPr>
        <w:t xml:space="preserve"> в </w:t>
      </w:r>
      <w:r>
        <w:rPr>
          <w:sz w:val="24"/>
          <w:szCs w:val="24"/>
        </w:rPr>
        <w:t>16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B1537B" w:rsidRPr="00D50C5C" w:rsidRDefault="00B1537B" w:rsidP="00B1537B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 xml:space="preserve">.4. Место проведения переторжки: Торговая площадка Системы </w:t>
      </w:r>
      <w:hyperlink r:id="rId10" w:history="1">
        <w:r w:rsidRPr="00D50C5C">
          <w:rPr>
            <w:rStyle w:val="ab"/>
            <w:sz w:val="24"/>
            <w:szCs w:val="24"/>
          </w:rPr>
          <w:t>www.b2b-energo.ru</w:t>
        </w:r>
      </w:hyperlink>
      <w:r w:rsidRPr="00D50C5C">
        <w:rPr>
          <w:sz w:val="24"/>
          <w:szCs w:val="24"/>
        </w:rPr>
        <w:t>.</w:t>
      </w:r>
    </w:p>
    <w:p w:rsidR="00B1537B" w:rsidRPr="00D50C5C" w:rsidRDefault="00B1537B" w:rsidP="00B1537B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D50C5C">
        <w:rPr>
          <w:sz w:val="24"/>
          <w:szCs w:val="24"/>
        </w:rPr>
        <w:t>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F41495" w:rsidRDefault="00F41495" w:rsidP="00F41495">
      <w:pPr>
        <w:pStyle w:val="a5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A14A6D" w:rsidRPr="00560E52" w:rsidTr="00B1537B">
        <w:trPr>
          <w:trHeight w:val="302"/>
          <w:tblCellSpacing w:w="15" w:type="dxa"/>
        </w:trPr>
        <w:tc>
          <w:tcPr>
            <w:tcW w:w="5560" w:type="dxa"/>
          </w:tcPr>
          <w:p w:rsidR="00A14A6D" w:rsidRPr="00560E52" w:rsidRDefault="00A14A6D" w:rsidP="00B1537B">
            <w:pPr>
              <w:pStyle w:val="a5"/>
              <w:rPr>
                <w:b/>
                <w:bCs/>
                <w:sz w:val="23"/>
                <w:szCs w:val="23"/>
              </w:rPr>
            </w:pPr>
            <w:bookmarkStart w:id="0" w:name="_GoBack" w:colFirst="0" w:colLast="0"/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A14A6D" w:rsidRPr="00560E52" w:rsidRDefault="00A14A6D" w:rsidP="00B1537B">
            <w:pPr>
              <w:pStyle w:val="a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A14A6D" w:rsidRPr="00560E52" w:rsidRDefault="00A14A6D" w:rsidP="00B1537B">
            <w:pPr>
              <w:pStyle w:val="a7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A14A6D" w:rsidRPr="00560E52" w:rsidTr="00B1537B">
        <w:trPr>
          <w:trHeight w:val="386"/>
          <w:tblCellSpacing w:w="15" w:type="dxa"/>
        </w:trPr>
        <w:tc>
          <w:tcPr>
            <w:tcW w:w="5560" w:type="dxa"/>
          </w:tcPr>
          <w:p w:rsidR="00A14A6D" w:rsidRPr="00560E52" w:rsidRDefault="005451CD" w:rsidP="00B1537B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A14A6D">
              <w:rPr>
                <w:b/>
                <w:i/>
                <w:sz w:val="23"/>
                <w:szCs w:val="23"/>
              </w:rPr>
              <w:t xml:space="preserve"> </w:t>
            </w:r>
            <w:r w:rsidR="00A14A6D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A14A6D" w:rsidRPr="00560E52" w:rsidRDefault="00A14A6D" w:rsidP="00B1537B">
            <w:pPr>
              <w:pStyle w:val="a5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bookmarkEnd w:id="0"/>
    <w:p w:rsidR="00A14A6D" w:rsidRPr="00142092" w:rsidRDefault="00B1537B" w:rsidP="00A14A6D">
      <w:pPr>
        <w:pStyle w:val="a5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</w:t>
      </w:r>
      <w:r w:rsidR="00A14A6D">
        <w:rPr>
          <w:i/>
          <w:color w:val="000000" w:themeColor="text1"/>
          <w:sz w:val="18"/>
          <w:szCs w:val="18"/>
        </w:rPr>
        <w:t>гнатова Т.А.</w:t>
      </w:r>
    </w:p>
    <w:p w:rsidR="00A14A6D" w:rsidRDefault="00A14A6D" w:rsidP="00606F2C">
      <w:pPr>
        <w:pStyle w:val="a5"/>
        <w:jc w:val="both"/>
        <w:rPr>
          <w:b/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A14A6D" w:rsidSect="00B1537B">
      <w:headerReference w:type="default" r:id="rId11"/>
      <w:footerReference w:type="default" r:id="rId12"/>
      <w:pgSz w:w="11906" w:h="16838"/>
      <w:pgMar w:top="567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B8" w:rsidRDefault="000573B8" w:rsidP="00355095">
      <w:pPr>
        <w:spacing w:line="240" w:lineRule="auto"/>
      </w:pPr>
      <w:r>
        <w:separator/>
      </w:r>
    </w:p>
  </w:endnote>
  <w:endnote w:type="continuationSeparator" w:id="0">
    <w:p w:rsidR="000573B8" w:rsidRDefault="000573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1E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1E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B8" w:rsidRDefault="000573B8" w:rsidP="00355095">
      <w:pPr>
        <w:spacing w:line="240" w:lineRule="auto"/>
      </w:pPr>
      <w:r>
        <w:separator/>
      </w:r>
    </w:p>
  </w:footnote>
  <w:footnote w:type="continuationSeparator" w:id="0">
    <w:p w:rsidR="000573B8" w:rsidRDefault="000573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451CD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451CD">
      <w:rPr>
        <w:i/>
        <w:sz w:val="20"/>
      </w:rPr>
      <w:t>12</w:t>
    </w:r>
    <w:r w:rsidR="00471E75">
      <w:rPr>
        <w:i/>
        <w:sz w:val="20"/>
      </w:rPr>
      <w:t>68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7F2115">
      <w:rPr>
        <w:i/>
        <w:sz w:val="20"/>
      </w:rPr>
      <w:t>4</w:t>
    </w:r>
    <w:r w:rsidR="006771BC">
      <w:rPr>
        <w:i/>
        <w:sz w:val="20"/>
      </w:rPr>
      <w:t>.</w:t>
    </w:r>
    <w:r w:rsidR="005451CD">
      <w:rPr>
        <w:i/>
        <w:sz w:val="20"/>
      </w:rPr>
      <w:t>2</w:t>
    </w:r>
    <w:r w:rsidR="006771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2CF0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6EDB"/>
    <w:rsid w:val="000573B8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36892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C1FAD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0E99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60FC4"/>
    <w:rsid w:val="00471E75"/>
    <w:rsid w:val="0047309C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E6ED6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51CD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4D0"/>
    <w:rsid w:val="005E5855"/>
    <w:rsid w:val="005F1BFE"/>
    <w:rsid w:val="005F61A1"/>
    <w:rsid w:val="005F6DE3"/>
    <w:rsid w:val="00606F2C"/>
    <w:rsid w:val="00614F02"/>
    <w:rsid w:val="00622718"/>
    <w:rsid w:val="006227C6"/>
    <w:rsid w:val="00622BD9"/>
    <w:rsid w:val="00622C5B"/>
    <w:rsid w:val="00637C40"/>
    <w:rsid w:val="006629E9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152D9"/>
    <w:rsid w:val="0072114D"/>
    <w:rsid w:val="007214CF"/>
    <w:rsid w:val="00721BF7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7F2115"/>
    <w:rsid w:val="00801E94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03D2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3111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C5C56"/>
    <w:rsid w:val="009D31B9"/>
    <w:rsid w:val="009D3363"/>
    <w:rsid w:val="009E417D"/>
    <w:rsid w:val="009E4FDD"/>
    <w:rsid w:val="009F58BC"/>
    <w:rsid w:val="00A05A52"/>
    <w:rsid w:val="00A13D51"/>
    <w:rsid w:val="00A14A6D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AF20BE"/>
    <w:rsid w:val="00B001DD"/>
    <w:rsid w:val="00B0028C"/>
    <w:rsid w:val="00B07AEE"/>
    <w:rsid w:val="00B12167"/>
    <w:rsid w:val="00B12993"/>
    <w:rsid w:val="00B1537B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90A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B4A1B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1495"/>
    <w:rsid w:val="00F4303C"/>
    <w:rsid w:val="00F5449A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67EE-E84A-4AB5-8131-CE113DA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43</cp:revision>
  <cp:lastPrinted>2016-02-20T04:50:00Z</cp:lastPrinted>
  <dcterms:created xsi:type="dcterms:W3CDTF">2014-09-03T05:40:00Z</dcterms:created>
  <dcterms:modified xsi:type="dcterms:W3CDTF">2016-02-24T08:07:00Z</dcterms:modified>
</cp:coreProperties>
</file>