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D29F9">
        <w:rPr>
          <w:b/>
          <w:bCs/>
          <w:sz w:val="36"/>
          <w:szCs w:val="36"/>
        </w:rPr>
        <w:t>252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7D29F9" w:rsidRDefault="007D29F9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23AC6">
        <w:rPr>
          <w:b/>
          <w:i/>
          <w:sz w:val="26"/>
          <w:szCs w:val="26"/>
        </w:rPr>
        <w:t xml:space="preserve">«Ремонт административного здания РПБ-2, ГО СП "ЗЭС"» </w:t>
      </w:r>
      <w:r w:rsidRPr="00823AC6">
        <w:rPr>
          <w:b/>
          <w:bCs/>
          <w:i/>
          <w:sz w:val="26"/>
          <w:szCs w:val="26"/>
        </w:rPr>
        <w:t xml:space="preserve"> филиала АЭС</w:t>
      </w:r>
      <w:r w:rsidRPr="00823AC6">
        <w:rPr>
          <w:b/>
          <w:bCs/>
          <w:sz w:val="26"/>
          <w:szCs w:val="26"/>
        </w:rPr>
        <w:t xml:space="preserve"> закупка № 3</w:t>
      </w:r>
      <w:r>
        <w:rPr>
          <w:b/>
          <w:bCs/>
          <w:sz w:val="26"/>
          <w:szCs w:val="26"/>
        </w:rPr>
        <w:t>7</w:t>
      </w:r>
      <w:r w:rsidRPr="00823AC6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82784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E5181"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7D29F9">
        <w:rPr>
          <w:rFonts w:ascii="Times New Roman" w:hAnsi="Times New Roman" w:cs="Times New Roman"/>
          <w:sz w:val="24"/>
        </w:rPr>
        <w:t xml:space="preserve"> № 31503132466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29F9" w:rsidRDefault="007D29F9" w:rsidP="0069106E">
      <w:pPr>
        <w:pStyle w:val="21"/>
        <w:rPr>
          <w:b/>
          <w:caps/>
          <w:sz w:val="24"/>
        </w:rPr>
      </w:pPr>
    </w:p>
    <w:p w:rsidR="007D29F9" w:rsidRDefault="007D29F9" w:rsidP="007D29F9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29F9" w:rsidRPr="008F338F" w:rsidRDefault="007D29F9" w:rsidP="007D29F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на переторжку участника ООО «Прометей».</w:t>
      </w:r>
    </w:p>
    <w:p w:rsidR="007D29F9" w:rsidRPr="008F338F" w:rsidRDefault="007D29F9" w:rsidP="007D29F9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29F9" w:rsidRPr="008F338F" w:rsidRDefault="007D29F9" w:rsidP="007D29F9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D29F9" w:rsidRDefault="007D29F9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7D29F9" w:rsidRPr="000A692E" w:rsidTr="00AC510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F9" w:rsidRPr="000A692E" w:rsidRDefault="007D29F9" w:rsidP="00AC51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D29F9" w:rsidRPr="000A692E" w:rsidRDefault="007D29F9" w:rsidP="00AC51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F9" w:rsidRPr="000A692E" w:rsidRDefault="007D29F9" w:rsidP="00AC51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F9" w:rsidRPr="000A692E" w:rsidRDefault="007D29F9" w:rsidP="00AC51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F9" w:rsidRPr="000A692E" w:rsidRDefault="007D29F9" w:rsidP="00AC51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0A692E" w:rsidRDefault="007D29F9" w:rsidP="007D29F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E267F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10:25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1 794 882,93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1 521 087,23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15.02</w:t>
            </w:r>
            <w:r w:rsidRPr="00E267F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03:04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1 782 863,63</w:t>
            </w:r>
            <w:r w:rsidRPr="00E267FC">
              <w:rPr>
                <w:snapToGrid/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63460">
              <w:rPr>
                <w:b/>
                <w:snapToGrid/>
                <w:sz w:val="24"/>
                <w:szCs w:val="24"/>
              </w:rPr>
              <w:t>1 510 901,38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0A692E" w:rsidRDefault="007D29F9" w:rsidP="00AC51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E267F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10:05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1 799 500,00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1 525 000,00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15.02</w:t>
            </w:r>
            <w:r w:rsidRPr="00E267F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03:43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1 581 200,0</w:t>
            </w:r>
            <w:r w:rsidRPr="00E267FC">
              <w:rPr>
                <w:snapToGrid/>
                <w:sz w:val="24"/>
                <w:szCs w:val="24"/>
              </w:rPr>
              <w:t xml:space="preserve">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1 340 000,0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E267FC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15.01.2016 в 09:31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2 000 652,19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1 695 467,96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Предложение, подано 15.02</w:t>
            </w:r>
            <w:r w:rsidRPr="00E267F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02:09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1 947 000,0</w:t>
            </w:r>
            <w:r w:rsidRPr="00E267FC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1 650 000,0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18.01.2016 в 02:40</w:t>
            </w:r>
            <w:r w:rsidRPr="00E267FC">
              <w:rPr>
                <w:snapToGrid/>
                <w:sz w:val="24"/>
                <w:szCs w:val="24"/>
              </w:rPr>
              <w:br/>
              <w:t>Цена: 2 022 543,60 руб. (цена без НДС: 1 714 020,00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28.12.2015 в 05:57</w:t>
            </w:r>
            <w:r w:rsidRPr="00E267FC">
              <w:rPr>
                <w:snapToGrid/>
                <w:sz w:val="24"/>
                <w:szCs w:val="24"/>
              </w:rPr>
              <w:br/>
              <w:t>Цена: 1 745 285,00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15.02.2016 в 02:34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2565CE">
              <w:rPr>
                <w:b/>
                <w:snapToGrid/>
                <w:sz w:val="24"/>
                <w:szCs w:val="24"/>
              </w:rPr>
              <w:t>1 519 348,33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D29F9" w:rsidRPr="000A692E" w:rsidTr="00AC51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16.01.2016 в 05:43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63460">
              <w:rPr>
                <w:b/>
                <w:snapToGrid/>
                <w:sz w:val="24"/>
                <w:szCs w:val="24"/>
              </w:rPr>
              <w:t>1 747 000,00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Предложение, подано 16.01.2016 в 05:43</w:t>
            </w:r>
            <w:r w:rsidRPr="00E267F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63460">
              <w:rPr>
                <w:b/>
                <w:snapToGrid/>
                <w:sz w:val="24"/>
                <w:szCs w:val="24"/>
              </w:rPr>
              <w:t>1 178 002,10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D29F9" w:rsidRDefault="007D29F9" w:rsidP="007D29F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D29F9" w:rsidRPr="00E841B9" w:rsidRDefault="007D29F9" w:rsidP="007D29F9">
      <w:pPr>
        <w:pStyle w:val="25"/>
        <w:keepNext/>
        <w:numPr>
          <w:ilvl w:val="1"/>
          <w:numId w:val="33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 w:rsidRPr="00F943FC">
        <w:rPr>
          <w:szCs w:val="24"/>
        </w:rPr>
        <w:t xml:space="preserve">Отклонить заявку </w:t>
      </w:r>
      <w:r>
        <w:rPr>
          <w:szCs w:val="24"/>
        </w:rPr>
        <w:t xml:space="preserve">на переторжку </w:t>
      </w:r>
      <w:r w:rsidRPr="00455714">
        <w:rPr>
          <w:szCs w:val="24"/>
        </w:rPr>
        <w:t xml:space="preserve">Участника </w:t>
      </w:r>
      <w:r w:rsidRPr="00E267FC">
        <w:rPr>
          <w:szCs w:val="24"/>
        </w:rPr>
        <w:t>ООО "Прометей" (675000 Амурская обл. г. Благовещенск ул. Островского, дом 65, помещение 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пункта 2.9.9.  Документации о закупке как </w:t>
      </w:r>
      <w:proofErr w:type="gramStart"/>
      <w:r>
        <w:rPr>
          <w:szCs w:val="24"/>
        </w:rPr>
        <w:t>содержащую</w:t>
      </w:r>
      <w:proofErr w:type="gramEnd"/>
      <w:r>
        <w:rPr>
          <w:szCs w:val="24"/>
        </w:rPr>
        <w:t xml:space="preserve"> существенные нарушения в оформлении документа с минимальной ценой</w:t>
      </w:r>
      <w:r w:rsidRPr="00E841B9"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29F9" w:rsidRPr="008F309A" w:rsidTr="00AC5107">
        <w:tc>
          <w:tcPr>
            <w:tcW w:w="9747" w:type="dxa"/>
            <w:shd w:val="clear" w:color="auto" w:fill="auto"/>
          </w:tcPr>
          <w:p w:rsidR="007D29F9" w:rsidRPr="008F309A" w:rsidRDefault="007D29F9" w:rsidP="00AC51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29F9" w:rsidRPr="008F309A" w:rsidTr="00AC5107">
        <w:tc>
          <w:tcPr>
            <w:tcW w:w="9747" w:type="dxa"/>
            <w:shd w:val="clear" w:color="auto" w:fill="auto"/>
          </w:tcPr>
          <w:p w:rsidR="007D29F9" w:rsidRPr="00E841B9" w:rsidRDefault="007D29F9" w:rsidP="00AC5107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E841B9">
              <w:rPr>
                <w:snapToGrid/>
                <w:sz w:val="24"/>
                <w:szCs w:val="24"/>
              </w:rPr>
              <w:t>Файлы с ценой на переторжку не соответствуют предмету закупки</w:t>
            </w:r>
            <w:r>
              <w:rPr>
                <w:snapToGrid/>
                <w:sz w:val="24"/>
                <w:szCs w:val="24"/>
              </w:rPr>
              <w:t xml:space="preserve"> и стоимости указанной в Системе </w:t>
            </w:r>
            <w:r>
              <w:rPr>
                <w:snapToGrid/>
                <w:sz w:val="24"/>
                <w:szCs w:val="24"/>
                <w:lang w:val="en-US"/>
              </w:rPr>
              <w:t>b</w:t>
            </w:r>
            <w:r w:rsidRPr="004702F4">
              <w:rPr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  <w:lang w:val="en-US"/>
              </w:rPr>
              <w:t>b</w:t>
            </w:r>
            <w:r w:rsidRPr="004702F4">
              <w:rPr>
                <w:snapToGrid/>
                <w:sz w:val="24"/>
                <w:szCs w:val="24"/>
              </w:rPr>
              <w:t>-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7D29F9" w:rsidRDefault="007D29F9" w:rsidP="007D29F9">
      <w:pPr>
        <w:pStyle w:val="25"/>
        <w:keepNext/>
        <w:tabs>
          <w:tab w:val="left" w:pos="426"/>
          <w:tab w:val="left" w:pos="851"/>
        </w:tabs>
        <w:ind w:left="720" w:firstLine="0"/>
        <w:rPr>
          <w:b/>
          <w:szCs w:val="24"/>
        </w:rPr>
      </w:pPr>
    </w:p>
    <w:p w:rsidR="007D29F9" w:rsidRPr="00EF2739" w:rsidRDefault="007D29F9" w:rsidP="007D29F9">
      <w:pPr>
        <w:pStyle w:val="25"/>
        <w:keepNext/>
        <w:tabs>
          <w:tab w:val="left" w:pos="426"/>
          <w:tab w:val="left" w:pos="851"/>
        </w:tabs>
        <w:ind w:left="720" w:firstLine="0"/>
        <w:rPr>
          <w:b/>
          <w:szCs w:val="24"/>
        </w:rPr>
      </w:pPr>
      <w:r>
        <w:rPr>
          <w:b/>
          <w:szCs w:val="24"/>
        </w:rPr>
        <w:t>По вопросу № 3</w:t>
      </w:r>
    </w:p>
    <w:p w:rsidR="007D29F9" w:rsidRPr="00B86002" w:rsidRDefault="007D29F9" w:rsidP="007D29F9">
      <w:pPr>
        <w:pStyle w:val="a9"/>
        <w:numPr>
          <w:ilvl w:val="1"/>
          <w:numId w:val="34"/>
        </w:numPr>
        <w:spacing w:line="240" w:lineRule="auto"/>
        <w:ind w:left="0" w:firstLine="567"/>
        <w:rPr>
          <w:b/>
          <w:sz w:val="24"/>
          <w:szCs w:val="24"/>
        </w:rPr>
      </w:pPr>
      <w:r w:rsidRPr="00B86002">
        <w:rPr>
          <w:sz w:val="24"/>
          <w:szCs w:val="24"/>
        </w:rPr>
        <w:t xml:space="preserve">Утвердить </w:t>
      </w:r>
      <w:proofErr w:type="gramStart"/>
      <w:r w:rsidRPr="00B86002">
        <w:rPr>
          <w:sz w:val="24"/>
          <w:szCs w:val="24"/>
        </w:rPr>
        <w:t>итоговую</w:t>
      </w:r>
      <w:proofErr w:type="gramEnd"/>
      <w:r w:rsidRPr="00B86002">
        <w:rPr>
          <w:sz w:val="24"/>
          <w:szCs w:val="24"/>
        </w:rPr>
        <w:t xml:space="preserve"> </w:t>
      </w:r>
      <w:proofErr w:type="spellStart"/>
      <w:r w:rsidRPr="00B86002">
        <w:rPr>
          <w:sz w:val="24"/>
          <w:szCs w:val="24"/>
        </w:rPr>
        <w:t>ранжировку</w:t>
      </w:r>
      <w:proofErr w:type="spellEnd"/>
      <w:r w:rsidRPr="00B86002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7D29F9" w:rsidRPr="00963757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963757" w:rsidRDefault="007D29F9" w:rsidP="00AC51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963757" w:rsidRDefault="007D29F9" w:rsidP="00AC51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963757" w:rsidRDefault="007D29F9" w:rsidP="00AC510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963757" w:rsidRDefault="007D29F9" w:rsidP="00AC510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7D29F9" w:rsidRPr="0059439E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A967F1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63460">
              <w:rPr>
                <w:b/>
                <w:snapToGrid/>
                <w:sz w:val="24"/>
                <w:szCs w:val="24"/>
              </w:rPr>
              <w:t>1 747 000,00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63460">
              <w:rPr>
                <w:b/>
                <w:snapToGrid/>
                <w:sz w:val="24"/>
                <w:szCs w:val="24"/>
              </w:rPr>
              <w:t>1 178 002,10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D29F9" w:rsidRPr="0059439E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F9" w:rsidRPr="00A967F1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E267F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1 799 500,00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1 525 000,00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1 581 200,0</w:t>
            </w:r>
            <w:r w:rsidRPr="00E267FC">
              <w:rPr>
                <w:snapToGrid/>
                <w:sz w:val="24"/>
                <w:szCs w:val="24"/>
              </w:rPr>
              <w:t xml:space="preserve">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1 340 000,0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59439E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267F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E267F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1 794 882,93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1 521 087,23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1 782 863,63</w:t>
            </w:r>
            <w:r w:rsidRPr="00E267FC">
              <w:rPr>
                <w:snapToGrid/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63460">
              <w:rPr>
                <w:b/>
                <w:snapToGrid/>
                <w:sz w:val="24"/>
                <w:szCs w:val="24"/>
              </w:rPr>
              <w:t>1 510 901,38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59439E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E267FC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2 000 652,19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1 695 467,96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1 947 000,0</w:t>
            </w:r>
            <w:r w:rsidRPr="00E267FC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63460">
              <w:rPr>
                <w:b/>
                <w:snapToGrid/>
                <w:sz w:val="24"/>
                <w:szCs w:val="24"/>
              </w:rPr>
              <w:t>1 650 000,0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59439E" w:rsidTr="00AC51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267FC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2 022 543,60 руб. (цена без НДС: 1 714 020,00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 xml:space="preserve">2 022 543,60 руб. (цена без НДС: </w:t>
            </w:r>
            <w:r w:rsidRPr="004702F4">
              <w:rPr>
                <w:b/>
                <w:snapToGrid/>
                <w:sz w:val="24"/>
                <w:szCs w:val="24"/>
              </w:rPr>
              <w:t>1 714 020,00</w:t>
            </w:r>
            <w:r w:rsidRPr="00E267FC">
              <w:rPr>
                <w:snapToGrid/>
                <w:sz w:val="24"/>
                <w:szCs w:val="24"/>
              </w:rPr>
              <w:t> руб.)</w:t>
            </w:r>
          </w:p>
        </w:tc>
      </w:tr>
      <w:tr w:rsidR="007D29F9" w:rsidRPr="0059439E" w:rsidTr="00AC5107">
        <w:trPr>
          <w:trHeight w:val="8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Default="007D29F9" w:rsidP="00AC51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267FC">
              <w:rPr>
                <w:snapToGrid/>
                <w:sz w:val="24"/>
                <w:szCs w:val="24"/>
              </w:rPr>
              <w:t>1 745 285,00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F9" w:rsidRPr="00E267FC" w:rsidRDefault="007D29F9" w:rsidP="00AC51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2F4">
              <w:rPr>
                <w:b/>
                <w:snapToGrid/>
                <w:sz w:val="24"/>
                <w:szCs w:val="24"/>
              </w:rPr>
              <w:t>1 745 285,00</w:t>
            </w:r>
            <w:r w:rsidRPr="00E267F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7D29F9" w:rsidRPr="00F631BE" w:rsidRDefault="007D29F9" w:rsidP="007D29F9">
      <w:pPr>
        <w:spacing w:line="240" w:lineRule="auto"/>
        <w:rPr>
          <w:b/>
          <w:sz w:val="24"/>
          <w:szCs w:val="24"/>
        </w:rPr>
      </w:pPr>
    </w:p>
    <w:p w:rsidR="007D29F9" w:rsidRPr="00F631BE" w:rsidRDefault="007D29F9" w:rsidP="007D29F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4</w:t>
      </w:r>
    </w:p>
    <w:p w:rsidR="007D29F9" w:rsidRPr="00561671" w:rsidRDefault="007D29F9" w:rsidP="007D29F9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E267FC">
        <w:rPr>
          <w:b/>
          <w:i/>
          <w:sz w:val="24"/>
        </w:rPr>
        <w:t xml:space="preserve">1 748 300,0 </w:t>
      </w:r>
      <w:r w:rsidRPr="00E267FC">
        <w:rPr>
          <w:sz w:val="24"/>
        </w:rPr>
        <w:t xml:space="preserve">руб. без учета НДС; </w:t>
      </w:r>
      <w:r w:rsidRPr="00E267FC">
        <w:rPr>
          <w:b/>
          <w:i/>
          <w:sz w:val="24"/>
        </w:rPr>
        <w:t xml:space="preserve">2 062 994,0 </w:t>
      </w:r>
      <w:r w:rsidRPr="00E267FC">
        <w:rPr>
          <w:sz w:val="24"/>
        </w:rPr>
        <w:t>руб. с учетом НДС</w:t>
      </w:r>
      <w:r>
        <w:rPr>
          <w:sz w:val="24"/>
        </w:rPr>
        <w:t>.</w:t>
      </w:r>
    </w:p>
    <w:p w:rsidR="007D29F9" w:rsidRDefault="007D29F9" w:rsidP="007D29F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E267FC">
        <w:rPr>
          <w:b/>
          <w:i/>
          <w:sz w:val="24"/>
        </w:rPr>
        <w:t>«Ремонт административного здания РПБ-2, ГО СП "ЗЭС"» д</w:t>
      </w:r>
      <w:r w:rsidRPr="00E267FC">
        <w:rPr>
          <w:sz w:val="24"/>
        </w:rPr>
        <w:t xml:space="preserve">ля нужд филиала АО «ДРСК» «Амурские электрические сети» </w:t>
      </w:r>
      <w:r w:rsidRPr="008B11EC">
        <w:rPr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267FC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63460">
        <w:rPr>
          <w:b/>
          <w:snapToGrid/>
          <w:sz w:val="24"/>
          <w:szCs w:val="24"/>
        </w:rPr>
        <w:t>1 178 002,10</w:t>
      </w:r>
      <w:r w:rsidRPr="00E267FC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01 апреля по 30 сентября  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приемки выполненных работ. Гарантия на материалы – 24 месяца. Срок действия оферты до 30.04.2016 г.</w:t>
      </w:r>
    </w:p>
    <w:p w:rsidR="00984F35" w:rsidRDefault="00984F35" w:rsidP="00984F35">
      <w:pPr>
        <w:spacing w:line="240" w:lineRule="auto"/>
        <w:rPr>
          <w:snapToGrid/>
          <w:sz w:val="24"/>
          <w:szCs w:val="24"/>
        </w:rPr>
      </w:pPr>
    </w:p>
    <w:p w:rsidR="00F97197" w:rsidRPr="00234FD7" w:rsidRDefault="00F97197" w:rsidP="00984F35">
      <w:pPr>
        <w:spacing w:line="240" w:lineRule="auto"/>
        <w:rPr>
          <w:snapToGrid/>
          <w:sz w:val="24"/>
          <w:szCs w:val="24"/>
        </w:rPr>
      </w:pPr>
    </w:p>
    <w:p w:rsidR="001D3C39" w:rsidRDefault="001D3C3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1F" w:rsidRDefault="00F4451F" w:rsidP="00355095">
      <w:pPr>
        <w:spacing w:line="240" w:lineRule="auto"/>
      </w:pPr>
      <w:r>
        <w:separator/>
      </w:r>
    </w:p>
  </w:endnote>
  <w:endnote w:type="continuationSeparator" w:id="0">
    <w:p w:rsidR="00F4451F" w:rsidRDefault="00F445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78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278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1F" w:rsidRDefault="00F4451F" w:rsidP="00355095">
      <w:pPr>
        <w:spacing w:line="240" w:lineRule="auto"/>
      </w:pPr>
      <w:r>
        <w:separator/>
      </w:r>
    </w:p>
  </w:footnote>
  <w:footnote w:type="continuationSeparator" w:id="0">
    <w:p w:rsidR="00F4451F" w:rsidRDefault="00F445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29F9">
      <w:rPr>
        <w:i/>
        <w:sz w:val="20"/>
      </w:rPr>
      <w:t xml:space="preserve">37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5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49</cp:revision>
  <cp:lastPrinted>2016-02-15T07:37:00Z</cp:lastPrinted>
  <dcterms:created xsi:type="dcterms:W3CDTF">2015-03-25T00:17:00Z</dcterms:created>
  <dcterms:modified xsi:type="dcterms:W3CDTF">2016-02-19T07:24:00Z</dcterms:modified>
</cp:coreProperties>
</file>