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24629">
        <w:rPr>
          <w:rFonts w:ascii="Times New Roman" w:hAnsi="Times New Roman"/>
          <w:sz w:val="28"/>
          <w:szCs w:val="28"/>
        </w:rPr>
        <w:t>131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24629">
        <w:rPr>
          <w:b/>
          <w:bCs/>
          <w:i/>
          <w:iCs/>
          <w:snapToGrid w:val="0"/>
          <w:sz w:val="26"/>
          <w:szCs w:val="26"/>
        </w:rPr>
        <w:t xml:space="preserve">Выполнение кадастровых и проектно-изыскательских работ в </w:t>
      </w:r>
      <w:proofErr w:type="gramStart"/>
      <w:r w:rsidR="00924629">
        <w:rPr>
          <w:b/>
          <w:bCs/>
          <w:i/>
          <w:iCs/>
          <w:snapToGrid w:val="0"/>
          <w:sz w:val="26"/>
          <w:szCs w:val="26"/>
        </w:rPr>
        <w:t>целях</w:t>
      </w:r>
      <w:proofErr w:type="gramEnd"/>
      <w:r w:rsidR="00924629">
        <w:rPr>
          <w:b/>
          <w:bCs/>
          <w:i/>
          <w:iCs/>
          <w:snapToGrid w:val="0"/>
          <w:sz w:val="26"/>
          <w:szCs w:val="26"/>
        </w:rPr>
        <w:t xml:space="preserve"> реализации мероприятий по технологическому присоединению заявителей на территории Приморского края"  </w:t>
      </w:r>
      <w:r w:rsidR="00707B28">
        <w:rPr>
          <w:b/>
          <w:bCs/>
          <w:snapToGrid w:val="0"/>
          <w:sz w:val="26"/>
          <w:szCs w:val="26"/>
        </w:rPr>
        <w:t>закупка № 143</w:t>
      </w:r>
      <w:r w:rsidR="00924629">
        <w:rPr>
          <w:b/>
          <w:bCs/>
          <w:snapToGrid w:val="0"/>
          <w:sz w:val="26"/>
          <w:szCs w:val="26"/>
        </w:rPr>
        <w:t xml:space="preserve"> </w:t>
      </w:r>
      <w:r w:rsidR="00547857" w:rsidRPr="00E2216A">
        <w:rPr>
          <w:b/>
          <w:bCs/>
          <w:snapToGrid w:val="0"/>
          <w:szCs w:val="26"/>
        </w:rPr>
        <w:t xml:space="preserve"> раздел 2.1.1.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462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07B28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924629" w:rsidRPr="00924629">
        <w:rPr>
          <w:b/>
          <w:i/>
          <w:szCs w:val="26"/>
        </w:rPr>
        <w:t>31503002080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  <w:bookmarkStart w:id="2" w:name="_GoBack"/>
      <w:bookmarkEnd w:id="2"/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924629" w:rsidRDefault="00924629" w:rsidP="0092462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924629" w:rsidRDefault="00924629" w:rsidP="0092462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924629" w:rsidRDefault="00924629" w:rsidP="0092462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1983"/>
        <w:gridCol w:w="1984"/>
      </w:tblGrid>
      <w:tr w:rsidR="00924629" w:rsidTr="0092462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№</w:t>
            </w:r>
          </w:p>
          <w:p w:rsidR="00924629" w:rsidRDefault="0092462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924629" w:rsidTr="0092462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24629" w:rsidRDefault="009246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109 000,00</w:t>
            </w:r>
          </w:p>
        </w:tc>
      </w:tr>
      <w:tr w:rsidR="00924629" w:rsidTr="0092462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24629" w:rsidRDefault="009246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125 000,00 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115 000,00</w:t>
            </w:r>
          </w:p>
        </w:tc>
      </w:tr>
      <w:tr w:rsidR="00924629" w:rsidTr="0092462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«ПМК Сибири»</w:t>
            </w:r>
          </w:p>
          <w:p w:rsidR="00924629" w:rsidRDefault="009246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Красноярск, ул. Белинского, 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397 242,18 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169 491,53</w:t>
            </w:r>
          </w:p>
        </w:tc>
      </w:tr>
    </w:tbl>
    <w:p w:rsidR="00924629" w:rsidRDefault="00924629" w:rsidP="00924629">
      <w:pPr>
        <w:spacing w:line="240" w:lineRule="auto"/>
        <w:rPr>
          <w:b/>
          <w:sz w:val="24"/>
          <w:szCs w:val="26"/>
        </w:rPr>
      </w:pPr>
    </w:p>
    <w:p w:rsidR="00924629" w:rsidRDefault="00924629" w:rsidP="0092462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924629" w:rsidRDefault="00924629" w:rsidP="00924629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924629" w:rsidTr="009246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924629" w:rsidTr="009246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24629" w:rsidRDefault="009246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123 000,00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109 000,00</w:t>
            </w:r>
          </w:p>
        </w:tc>
      </w:tr>
      <w:tr w:rsidR="00924629" w:rsidTr="009246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24629" w:rsidRDefault="009246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125 000,00 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115 000,00</w:t>
            </w:r>
          </w:p>
        </w:tc>
      </w:tr>
      <w:tr w:rsidR="00924629" w:rsidTr="009246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«ПМК Сибири»</w:t>
            </w:r>
          </w:p>
          <w:p w:rsidR="00924629" w:rsidRDefault="009246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Красноярск, ул. Белинского,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397 242,18 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29" w:rsidRDefault="009246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169 491,53</w:t>
            </w:r>
          </w:p>
        </w:tc>
      </w:tr>
    </w:tbl>
    <w:p w:rsidR="00924629" w:rsidRDefault="00924629" w:rsidP="00924629">
      <w:pPr>
        <w:spacing w:line="240" w:lineRule="auto"/>
        <w:rPr>
          <w:b/>
          <w:sz w:val="26"/>
          <w:szCs w:val="26"/>
        </w:rPr>
      </w:pPr>
    </w:p>
    <w:p w:rsidR="00924629" w:rsidRDefault="00924629" w:rsidP="0092462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924629" w:rsidRDefault="00924629" w:rsidP="00924629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Выполнение кадастровых и проектно-изыскательских работ в </w:t>
      </w:r>
      <w:proofErr w:type="gramStart"/>
      <w:r>
        <w:rPr>
          <w:b/>
          <w:bCs/>
          <w:i/>
          <w:iCs/>
          <w:sz w:val="26"/>
          <w:szCs w:val="26"/>
        </w:rPr>
        <w:t>целях</w:t>
      </w:r>
      <w:proofErr w:type="gramEnd"/>
      <w:r>
        <w:rPr>
          <w:b/>
          <w:bCs/>
          <w:i/>
          <w:iCs/>
          <w:sz w:val="26"/>
          <w:szCs w:val="26"/>
        </w:rPr>
        <w:t xml:space="preserve"> реализации мероприятий по технологическому присоединению заявителей на территории Приморского края"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РосГСК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Биробиджан, пр-т 60-летия СССР, 26: стоимость предложения Общая стоимость договора 10 000 000,00 без учета НДС (11 800 000,00). В том числе за единицу: Цена: </w:t>
      </w:r>
      <w:r>
        <w:rPr>
          <w:b/>
          <w:bCs/>
          <w:i/>
          <w:sz w:val="26"/>
          <w:szCs w:val="26"/>
        </w:rPr>
        <w:t xml:space="preserve">109 000,00  </w:t>
      </w:r>
      <w:r>
        <w:rPr>
          <w:sz w:val="26"/>
          <w:szCs w:val="26"/>
        </w:rPr>
        <w:t xml:space="preserve">руб. без учета НДС (128 620,00 руб. с учетом НДС). Срок выполнения работ: с момента заключения договора по 31.12.2016 г. Условия оплаты: в течение 30 календарных дней с момента подписания актов выполненных работ. </w:t>
      </w:r>
      <w:proofErr w:type="gramStart"/>
      <w:r>
        <w:rPr>
          <w:sz w:val="26"/>
          <w:szCs w:val="26"/>
        </w:rPr>
        <w:t>Гарантийные обязательства:  ответственность за недостатки разработанной проектно-сметной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проектно-сметной документации и данных проектно-изыскательских работ, в течение гарантийного срока – 3 года с момента подписания акта сдачи-приемки выполненных работ.</w:t>
      </w:r>
      <w:proofErr w:type="gramEnd"/>
      <w:r>
        <w:rPr>
          <w:sz w:val="26"/>
          <w:szCs w:val="26"/>
        </w:rPr>
        <w:t xml:space="preserve"> Заявка имеет статус оферты и действует до 31.03.2016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92462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30" w:rsidRDefault="00EF4E30" w:rsidP="00355095">
      <w:pPr>
        <w:spacing w:line="240" w:lineRule="auto"/>
      </w:pPr>
      <w:r>
        <w:separator/>
      </w:r>
    </w:p>
  </w:endnote>
  <w:endnote w:type="continuationSeparator" w:id="0">
    <w:p w:rsidR="00EF4E30" w:rsidRDefault="00EF4E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B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B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30" w:rsidRDefault="00EF4E30" w:rsidP="00355095">
      <w:pPr>
        <w:spacing w:line="240" w:lineRule="auto"/>
      </w:pPr>
      <w:r>
        <w:separator/>
      </w:r>
    </w:p>
  </w:footnote>
  <w:footnote w:type="continuationSeparator" w:id="0">
    <w:p w:rsidR="00EF4E30" w:rsidRDefault="00EF4E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14</w:t>
    </w:r>
    <w:r w:rsidR="00924629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61D7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07B2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2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4E30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2015-12-28T05:02:00Z</cp:lastPrinted>
  <dcterms:created xsi:type="dcterms:W3CDTF">2014-08-07T23:18:00Z</dcterms:created>
  <dcterms:modified xsi:type="dcterms:W3CDTF">2015-12-28T05:02:00Z</dcterms:modified>
</cp:coreProperties>
</file>