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47D879F" wp14:editId="60F2309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30C85">
        <w:rPr>
          <w:rFonts w:ascii="Times New Roman" w:hAnsi="Times New Roman"/>
          <w:sz w:val="28"/>
          <w:szCs w:val="28"/>
        </w:rPr>
        <w:t>35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A646D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30C85" w:rsidRPr="00787FCD" w:rsidRDefault="00352406" w:rsidP="00730C85">
      <w:pPr>
        <w:pStyle w:val="a6"/>
        <w:spacing w:before="0" w:line="240" w:lineRule="auto"/>
        <w:jc w:val="center"/>
        <w:rPr>
          <w:b/>
          <w:bCs/>
          <w:sz w:val="25"/>
          <w:szCs w:val="25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730C85" w:rsidRPr="00787FCD">
        <w:rPr>
          <w:b/>
          <w:bCs/>
          <w:sz w:val="25"/>
          <w:szCs w:val="25"/>
        </w:rPr>
        <w:t>«</w:t>
      </w:r>
      <w:r w:rsidR="00730C85" w:rsidRPr="00787FCD">
        <w:rPr>
          <w:b/>
          <w:i/>
          <w:snapToGrid w:val="0"/>
          <w:sz w:val="25"/>
          <w:szCs w:val="25"/>
        </w:rPr>
        <w:t xml:space="preserve">Бурильно-крановая машина с люлькой на шасси </w:t>
      </w:r>
      <w:proofErr w:type="spellStart"/>
      <w:r w:rsidR="00730C85" w:rsidRPr="00787FCD">
        <w:rPr>
          <w:b/>
          <w:i/>
          <w:snapToGrid w:val="0"/>
          <w:sz w:val="25"/>
          <w:szCs w:val="25"/>
        </w:rPr>
        <w:t>полноприводного</w:t>
      </w:r>
      <w:proofErr w:type="spellEnd"/>
      <w:r w:rsidR="00730C85" w:rsidRPr="00787FCD">
        <w:rPr>
          <w:b/>
          <w:i/>
          <w:snapToGrid w:val="0"/>
          <w:sz w:val="25"/>
          <w:szCs w:val="25"/>
        </w:rPr>
        <w:t xml:space="preserve"> автомобиля КАМАЗ (АЭС, ЭС ЕАО)»</w:t>
      </w:r>
      <w:r w:rsidR="00730C85" w:rsidRPr="00787FCD">
        <w:rPr>
          <w:snapToGrid w:val="0"/>
          <w:sz w:val="25"/>
          <w:szCs w:val="25"/>
        </w:rPr>
        <w:t xml:space="preserve">  </w:t>
      </w:r>
      <w:r w:rsidR="00730C85" w:rsidRPr="00787FCD">
        <w:rPr>
          <w:b/>
          <w:bCs/>
          <w:sz w:val="25"/>
          <w:szCs w:val="25"/>
        </w:rPr>
        <w:t xml:space="preserve"> закупка № 230</w:t>
      </w:r>
      <w:r w:rsidR="00730C85" w:rsidRPr="00787FCD">
        <w:rPr>
          <w:b/>
          <w:bCs/>
          <w:snapToGrid w:val="0"/>
          <w:sz w:val="25"/>
          <w:szCs w:val="25"/>
        </w:rPr>
        <w:t xml:space="preserve">  раздел 2.2.2</w:t>
      </w:r>
      <w:r w:rsidR="00730C85" w:rsidRPr="00787FCD">
        <w:rPr>
          <w:b/>
          <w:bCs/>
          <w:sz w:val="25"/>
          <w:szCs w:val="25"/>
        </w:rPr>
        <w:t xml:space="preserve">.   ГКПЗ 2016, </w:t>
      </w:r>
      <w:r w:rsidR="00730C85" w:rsidRPr="00787FCD">
        <w:rPr>
          <w:b/>
          <w:bCs/>
          <w:iCs/>
          <w:w w:val="110"/>
          <w:sz w:val="25"/>
          <w:szCs w:val="25"/>
        </w:rPr>
        <w:t>№ 31502973650</w:t>
      </w:r>
    </w:p>
    <w:p w:rsidR="00BA70EB" w:rsidRDefault="00BA70EB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30C8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277CE">
              <w:rPr>
                <w:b/>
                <w:sz w:val="24"/>
                <w:szCs w:val="24"/>
              </w:rPr>
              <w:t>18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730C85">
              <w:rPr>
                <w:b/>
                <w:sz w:val="24"/>
                <w:szCs w:val="24"/>
              </w:rPr>
              <w:t>декабря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</w:t>
      </w:r>
      <w:r w:rsidR="00730C85">
        <w:rPr>
          <w:b/>
          <w:sz w:val="24"/>
        </w:rPr>
        <w:t>1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выборе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730C85" w:rsidRPr="00787FCD" w:rsidRDefault="00730C85" w:rsidP="00926B6A">
      <w:pPr>
        <w:spacing w:line="240" w:lineRule="auto"/>
        <w:ind w:firstLine="0"/>
        <w:rPr>
          <w:b/>
          <w:sz w:val="25"/>
          <w:szCs w:val="25"/>
        </w:rPr>
      </w:pPr>
      <w:r w:rsidRPr="00787FCD">
        <w:rPr>
          <w:b/>
          <w:sz w:val="25"/>
          <w:szCs w:val="25"/>
        </w:rPr>
        <w:t>РЕШИЛИ:</w:t>
      </w:r>
    </w:p>
    <w:p w:rsidR="00730C85" w:rsidRPr="00787FCD" w:rsidRDefault="00730C85" w:rsidP="00926B6A">
      <w:pPr>
        <w:spacing w:line="240" w:lineRule="auto"/>
        <w:rPr>
          <w:b/>
          <w:sz w:val="25"/>
          <w:szCs w:val="25"/>
        </w:rPr>
      </w:pPr>
      <w:r w:rsidRPr="00787FCD">
        <w:rPr>
          <w:b/>
          <w:sz w:val="25"/>
          <w:szCs w:val="25"/>
        </w:rPr>
        <w:t>ПО ВОПРОСУ № 1</w:t>
      </w:r>
    </w:p>
    <w:p w:rsidR="00730C85" w:rsidRPr="00787FCD" w:rsidRDefault="00730C85" w:rsidP="00730C8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787FCD">
        <w:rPr>
          <w:sz w:val="25"/>
          <w:szCs w:val="25"/>
        </w:rPr>
        <w:t>Признать процедуру переторжки состоявшейся.</w:t>
      </w:r>
    </w:p>
    <w:p w:rsidR="00730C85" w:rsidRPr="00787FCD" w:rsidRDefault="00730C85" w:rsidP="00730C8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787FCD">
        <w:rPr>
          <w:sz w:val="25"/>
          <w:szCs w:val="25"/>
        </w:rPr>
        <w:t>Утвердить</w:t>
      </w:r>
      <w:r w:rsidRPr="00787FCD">
        <w:rPr>
          <w:snapToGrid w:val="0"/>
          <w:sz w:val="25"/>
          <w:szCs w:val="25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8"/>
        <w:gridCol w:w="5053"/>
        <w:gridCol w:w="2654"/>
        <w:gridCol w:w="1974"/>
      </w:tblGrid>
      <w:tr w:rsidR="00730C85" w:rsidRPr="00787FCD" w:rsidTr="00926B6A">
        <w:trPr>
          <w:cantSplit/>
          <w:trHeight w:val="4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787FCD">
              <w:rPr>
                <w:b/>
                <w:sz w:val="25"/>
                <w:szCs w:val="25"/>
                <w:lang w:eastAsia="en-US"/>
              </w:rPr>
              <w:t>№</w:t>
            </w:r>
          </w:p>
          <w:p w:rsidR="00730C85" w:rsidRPr="00787FCD" w:rsidRDefault="00730C85" w:rsidP="00730C85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787FCD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787FCD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7FCD">
              <w:rPr>
                <w:b/>
                <w:i/>
                <w:sz w:val="25"/>
                <w:szCs w:val="25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7FCD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7FCD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730C85" w:rsidRPr="00787FCD" w:rsidTr="00926B6A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787FCD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730C85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87FCD">
              <w:rPr>
                <w:b/>
                <w:i/>
                <w:sz w:val="25"/>
                <w:szCs w:val="25"/>
              </w:rPr>
              <w:t>АО "</w:t>
            </w:r>
            <w:proofErr w:type="spellStart"/>
            <w:r w:rsidRPr="00787FCD">
              <w:rPr>
                <w:b/>
                <w:i/>
                <w:sz w:val="25"/>
                <w:szCs w:val="25"/>
              </w:rPr>
              <w:t>Стройдормаш</w:t>
            </w:r>
            <w:proofErr w:type="spellEnd"/>
            <w:r w:rsidRPr="00787FCD">
              <w:rPr>
                <w:b/>
                <w:i/>
                <w:sz w:val="25"/>
                <w:szCs w:val="25"/>
              </w:rPr>
              <w:t>"</w:t>
            </w:r>
            <w:r w:rsidRPr="00787FCD">
              <w:rPr>
                <w:sz w:val="25"/>
                <w:szCs w:val="25"/>
              </w:rPr>
              <w:t xml:space="preserve"> (624600, Свердловская обл., г. Алапаевск, ул. Серова, д. 1</w:t>
            </w:r>
            <w:proofErr w:type="gramStart"/>
            <w:r w:rsidRPr="00787FCD">
              <w:rPr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87FC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18 050 847,46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730C8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87FC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18 050 847,46</w:t>
            </w:r>
          </w:p>
        </w:tc>
      </w:tr>
      <w:tr w:rsidR="00730C85" w:rsidRPr="00787FCD" w:rsidTr="00926B6A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787FCD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730C85">
            <w:pPr>
              <w:spacing w:line="240" w:lineRule="auto"/>
              <w:ind w:firstLine="0"/>
              <w:rPr>
                <w:sz w:val="25"/>
                <w:szCs w:val="25"/>
              </w:rPr>
            </w:pPr>
            <w:proofErr w:type="gramStart"/>
            <w:r w:rsidRPr="00787FCD">
              <w:rPr>
                <w:b/>
                <w:i/>
                <w:sz w:val="25"/>
                <w:szCs w:val="25"/>
              </w:rPr>
              <w:t>ООО "ТЕХЭНЕРГОСНАБ"</w:t>
            </w:r>
            <w:r w:rsidRPr="00787FCD">
              <w:rPr>
                <w:sz w:val="25"/>
                <w:szCs w:val="25"/>
              </w:rPr>
              <w:t xml:space="preserve"> (620017, Россия, Свердловская обл., г. Екатеринбург, пр.</w:t>
            </w:r>
            <w:proofErr w:type="gramEnd"/>
            <w:r w:rsidRPr="00787FCD">
              <w:rPr>
                <w:sz w:val="25"/>
                <w:szCs w:val="25"/>
              </w:rPr>
              <w:t xml:space="preserve"> Космонавтов, д. 11</w:t>
            </w:r>
            <w:proofErr w:type="gramStart"/>
            <w:r w:rsidRPr="00787FCD">
              <w:rPr>
                <w:sz w:val="25"/>
                <w:szCs w:val="25"/>
              </w:rPr>
              <w:t xml:space="preserve"> Б</w:t>
            </w:r>
            <w:proofErr w:type="gramEnd"/>
            <w:r w:rsidRPr="00787FCD">
              <w:rPr>
                <w:sz w:val="25"/>
                <w:szCs w:val="25"/>
              </w:rPr>
              <w:t>, лит. В, оф. 2)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87FCD">
              <w:rPr>
                <w:b/>
                <w:i/>
                <w:sz w:val="25"/>
                <w:szCs w:val="25"/>
              </w:rPr>
              <w:t>18 084 000,00 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730C8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87FCD">
              <w:rPr>
                <w:b/>
                <w:i/>
                <w:sz w:val="25"/>
                <w:szCs w:val="25"/>
              </w:rPr>
              <w:t>18 084 000,00 </w:t>
            </w:r>
          </w:p>
        </w:tc>
      </w:tr>
    </w:tbl>
    <w:p w:rsidR="00730C85" w:rsidRPr="00787FCD" w:rsidRDefault="00730C85" w:rsidP="00926B6A">
      <w:pPr>
        <w:spacing w:line="240" w:lineRule="auto"/>
        <w:rPr>
          <w:b/>
          <w:sz w:val="25"/>
          <w:szCs w:val="25"/>
        </w:rPr>
      </w:pPr>
      <w:r w:rsidRPr="00787FCD">
        <w:rPr>
          <w:b/>
          <w:sz w:val="25"/>
          <w:szCs w:val="25"/>
        </w:rPr>
        <w:t>ПО ВОПРОСУ № 2</w:t>
      </w:r>
    </w:p>
    <w:p w:rsidR="00730C85" w:rsidRPr="00787FCD" w:rsidRDefault="00730C85" w:rsidP="00730C85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5"/>
          <w:szCs w:val="25"/>
        </w:rPr>
      </w:pPr>
      <w:r w:rsidRPr="00787FCD">
        <w:rPr>
          <w:sz w:val="25"/>
          <w:szCs w:val="25"/>
        </w:rPr>
        <w:t xml:space="preserve">Утвердить </w:t>
      </w:r>
      <w:proofErr w:type="gramStart"/>
      <w:r w:rsidRPr="00787FCD">
        <w:rPr>
          <w:sz w:val="25"/>
          <w:szCs w:val="25"/>
        </w:rPr>
        <w:t>итоговую</w:t>
      </w:r>
      <w:proofErr w:type="gramEnd"/>
      <w:r w:rsidRPr="00787FCD">
        <w:rPr>
          <w:sz w:val="25"/>
          <w:szCs w:val="25"/>
        </w:rPr>
        <w:t xml:space="preserve"> </w:t>
      </w:r>
      <w:proofErr w:type="spellStart"/>
      <w:r w:rsidRPr="00787FCD">
        <w:rPr>
          <w:sz w:val="25"/>
          <w:szCs w:val="25"/>
        </w:rPr>
        <w:t>ранжировку</w:t>
      </w:r>
      <w:proofErr w:type="spellEnd"/>
      <w:r w:rsidRPr="00787FCD">
        <w:rPr>
          <w:sz w:val="25"/>
          <w:szCs w:val="25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967"/>
        <w:gridCol w:w="2037"/>
        <w:gridCol w:w="1998"/>
      </w:tblGrid>
      <w:tr w:rsidR="00730C85" w:rsidRPr="00787FCD" w:rsidTr="00926B6A">
        <w:trPr>
          <w:cantSplit/>
          <w:trHeight w:val="423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7FCD">
              <w:rPr>
                <w:b/>
                <w:i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787FCD">
              <w:rPr>
                <w:b/>
                <w:i/>
                <w:sz w:val="25"/>
                <w:szCs w:val="25"/>
                <w:lang w:eastAsia="en-US"/>
              </w:rPr>
              <w:t>итоговой</w:t>
            </w:r>
            <w:proofErr w:type="gramEnd"/>
            <w:r w:rsidRPr="00787FCD">
              <w:rPr>
                <w:b/>
                <w:i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787FCD">
              <w:rPr>
                <w:b/>
                <w:i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7FCD">
              <w:rPr>
                <w:b/>
                <w:i/>
                <w:sz w:val="25"/>
                <w:szCs w:val="25"/>
                <w:lang w:eastAsia="en-US"/>
              </w:rPr>
              <w:t>Наименование и адрес участника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7FCD">
              <w:rPr>
                <w:b/>
                <w:i/>
                <w:sz w:val="25"/>
                <w:szCs w:val="25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85" w:rsidRPr="00787FCD" w:rsidRDefault="00730C85" w:rsidP="00730C8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87FCD">
              <w:rPr>
                <w:b/>
                <w:i/>
                <w:sz w:val="25"/>
                <w:szCs w:val="25"/>
                <w:lang w:eastAsia="en-US"/>
              </w:rPr>
              <w:t>Цена предложения после переторжки без НДС, руб.</w:t>
            </w:r>
          </w:p>
        </w:tc>
      </w:tr>
      <w:tr w:rsidR="00730C85" w:rsidRPr="00787FCD" w:rsidTr="00926B6A">
        <w:trPr>
          <w:cantSplit/>
          <w:trHeight w:val="424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730C85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787FCD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730C85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87FCD">
              <w:rPr>
                <w:b/>
                <w:i/>
                <w:sz w:val="25"/>
                <w:szCs w:val="25"/>
              </w:rPr>
              <w:t>АО "</w:t>
            </w:r>
            <w:proofErr w:type="spellStart"/>
            <w:r w:rsidRPr="00787FCD">
              <w:rPr>
                <w:b/>
                <w:i/>
                <w:sz w:val="25"/>
                <w:szCs w:val="25"/>
              </w:rPr>
              <w:t>Стройдормаш</w:t>
            </w:r>
            <w:proofErr w:type="spellEnd"/>
            <w:r w:rsidRPr="00787FCD">
              <w:rPr>
                <w:b/>
                <w:i/>
                <w:sz w:val="25"/>
                <w:szCs w:val="25"/>
              </w:rPr>
              <w:t>"</w:t>
            </w:r>
            <w:r w:rsidRPr="00787FCD">
              <w:rPr>
                <w:sz w:val="25"/>
                <w:szCs w:val="25"/>
              </w:rPr>
              <w:t xml:space="preserve"> (624600, Свердловская обл., г. Алапаевск, ул. Серова, д. 1</w:t>
            </w:r>
            <w:proofErr w:type="gramStart"/>
            <w:r w:rsidRPr="00787FCD">
              <w:rPr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926B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87FC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18 050 847,46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926B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87FCD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18 050 847,46</w:t>
            </w:r>
          </w:p>
        </w:tc>
      </w:tr>
      <w:tr w:rsidR="00730C85" w:rsidRPr="00787FCD" w:rsidTr="00926B6A">
        <w:trPr>
          <w:cantSplit/>
          <w:trHeight w:val="424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730C85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787FCD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730C85">
            <w:pPr>
              <w:spacing w:line="240" w:lineRule="auto"/>
              <w:ind w:firstLine="0"/>
              <w:rPr>
                <w:sz w:val="25"/>
                <w:szCs w:val="25"/>
              </w:rPr>
            </w:pPr>
            <w:proofErr w:type="gramStart"/>
            <w:r w:rsidRPr="00787FCD">
              <w:rPr>
                <w:b/>
                <w:i/>
                <w:sz w:val="25"/>
                <w:szCs w:val="25"/>
              </w:rPr>
              <w:t>ООО "ТЕХЭНЕРГОСНАБ"</w:t>
            </w:r>
            <w:r w:rsidRPr="00787FCD">
              <w:rPr>
                <w:sz w:val="25"/>
                <w:szCs w:val="25"/>
              </w:rPr>
              <w:t xml:space="preserve"> (620017, Россия, Свердловская обл., г. Екатеринбург, пр.</w:t>
            </w:r>
            <w:proofErr w:type="gramEnd"/>
            <w:r w:rsidRPr="00787FCD">
              <w:rPr>
                <w:sz w:val="25"/>
                <w:szCs w:val="25"/>
              </w:rPr>
              <w:t xml:space="preserve"> Космонавтов, д. 11</w:t>
            </w:r>
            <w:proofErr w:type="gramStart"/>
            <w:r w:rsidRPr="00787FCD">
              <w:rPr>
                <w:sz w:val="25"/>
                <w:szCs w:val="25"/>
              </w:rPr>
              <w:t xml:space="preserve"> Б</w:t>
            </w:r>
            <w:proofErr w:type="gramEnd"/>
            <w:r w:rsidRPr="00787FCD">
              <w:rPr>
                <w:sz w:val="25"/>
                <w:szCs w:val="25"/>
              </w:rPr>
              <w:t>, лит. В, оф. 2)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926B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87FCD">
              <w:rPr>
                <w:b/>
                <w:i/>
                <w:sz w:val="25"/>
                <w:szCs w:val="25"/>
              </w:rPr>
              <w:t>18 084 000,00 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85" w:rsidRPr="00787FCD" w:rsidRDefault="00730C85" w:rsidP="00926B6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787FCD">
              <w:rPr>
                <w:b/>
                <w:i/>
                <w:sz w:val="25"/>
                <w:szCs w:val="25"/>
              </w:rPr>
              <w:t>18 084 000,00 </w:t>
            </w:r>
          </w:p>
        </w:tc>
      </w:tr>
    </w:tbl>
    <w:p w:rsidR="00730C85" w:rsidRPr="00787FCD" w:rsidRDefault="00730C85" w:rsidP="00926B6A">
      <w:pPr>
        <w:spacing w:line="240" w:lineRule="auto"/>
        <w:rPr>
          <w:b/>
          <w:sz w:val="25"/>
          <w:szCs w:val="25"/>
        </w:rPr>
      </w:pPr>
      <w:r w:rsidRPr="00787FCD">
        <w:rPr>
          <w:b/>
          <w:sz w:val="25"/>
          <w:szCs w:val="25"/>
        </w:rPr>
        <w:t>ПО ВОПРОСУ № 3</w:t>
      </w:r>
    </w:p>
    <w:p w:rsidR="00730C85" w:rsidRPr="00787FCD" w:rsidRDefault="00730C85" w:rsidP="00730C85">
      <w:pPr>
        <w:spacing w:line="240" w:lineRule="auto"/>
        <w:ind w:firstLine="426"/>
        <w:rPr>
          <w:sz w:val="25"/>
          <w:szCs w:val="25"/>
        </w:rPr>
      </w:pPr>
      <w:r w:rsidRPr="00787FCD">
        <w:rPr>
          <w:spacing w:val="4"/>
          <w:sz w:val="25"/>
          <w:szCs w:val="25"/>
        </w:rPr>
        <w:lastRenderedPageBreak/>
        <w:t>Признать</w:t>
      </w:r>
      <w:r w:rsidRPr="00787FCD">
        <w:rPr>
          <w:sz w:val="25"/>
          <w:szCs w:val="25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787FCD">
        <w:rPr>
          <w:b/>
          <w:i/>
          <w:sz w:val="25"/>
          <w:szCs w:val="25"/>
        </w:rPr>
        <w:t xml:space="preserve">  </w:t>
      </w:r>
      <w:r w:rsidRPr="00787FCD">
        <w:rPr>
          <w:b/>
          <w:bCs/>
          <w:sz w:val="25"/>
          <w:szCs w:val="25"/>
        </w:rPr>
        <w:t>«</w:t>
      </w:r>
      <w:r w:rsidRPr="00787FCD">
        <w:rPr>
          <w:b/>
          <w:i/>
          <w:sz w:val="25"/>
          <w:szCs w:val="25"/>
        </w:rPr>
        <w:t xml:space="preserve">Бурильно-крановая машина с люлькой на шасси </w:t>
      </w:r>
      <w:proofErr w:type="spellStart"/>
      <w:r w:rsidRPr="00787FCD">
        <w:rPr>
          <w:b/>
          <w:i/>
          <w:sz w:val="25"/>
          <w:szCs w:val="25"/>
        </w:rPr>
        <w:t>полноприводного</w:t>
      </w:r>
      <w:proofErr w:type="spellEnd"/>
      <w:r w:rsidRPr="00787FCD">
        <w:rPr>
          <w:b/>
          <w:i/>
          <w:sz w:val="25"/>
          <w:szCs w:val="25"/>
        </w:rPr>
        <w:t xml:space="preserve"> автомобиля КАМАЗ (АЭС, ЭС ЕАО)»</w:t>
      </w:r>
      <w:r w:rsidRPr="00787FCD">
        <w:rPr>
          <w:sz w:val="25"/>
          <w:szCs w:val="25"/>
        </w:rPr>
        <w:t xml:space="preserve">  </w:t>
      </w:r>
      <w:r w:rsidRPr="00787FCD">
        <w:rPr>
          <w:b/>
          <w:bCs/>
          <w:sz w:val="25"/>
          <w:szCs w:val="25"/>
        </w:rPr>
        <w:t xml:space="preserve"> </w:t>
      </w:r>
      <w:r w:rsidRPr="00787FCD">
        <w:rPr>
          <w:sz w:val="25"/>
          <w:szCs w:val="25"/>
        </w:rPr>
        <w:t xml:space="preserve"> участника, занявшего первое место в итоговой </w:t>
      </w:r>
      <w:proofErr w:type="spellStart"/>
      <w:r w:rsidRPr="00787FCD">
        <w:rPr>
          <w:sz w:val="25"/>
          <w:szCs w:val="25"/>
        </w:rPr>
        <w:t>ранжировке</w:t>
      </w:r>
      <w:proofErr w:type="spellEnd"/>
      <w:r w:rsidRPr="00787FCD">
        <w:rPr>
          <w:sz w:val="25"/>
          <w:szCs w:val="25"/>
        </w:rPr>
        <w:t xml:space="preserve"> по степени предпочтительности для заказчика  </w:t>
      </w:r>
      <w:r w:rsidRPr="00787FCD">
        <w:rPr>
          <w:sz w:val="25"/>
          <w:szCs w:val="25"/>
        </w:rPr>
        <w:br/>
      </w:r>
      <w:r w:rsidR="0038078A">
        <w:rPr>
          <w:b/>
          <w:i/>
          <w:sz w:val="25"/>
          <w:szCs w:val="25"/>
        </w:rPr>
        <w:t>АО "</w:t>
      </w:r>
      <w:proofErr w:type="spellStart"/>
      <w:r w:rsidR="0038078A">
        <w:rPr>
          <w:b/>
          <w:i/>
          <w:sz w:val="25"/>
          <w:szCs w:val="25"/>
        </w:rPr>
        <w:t>Стройдормаш</w:t>
      </w:r>
      <w:proofErr w:type="spellEnd"/>
      <w:r w:rsidR="0038078A">
        <w:rPr>
          <w:b/>
          <w:i/>
          <w:sz w:val="25"/>
          <w:szCs w:val="25"/>
        </w:rPr>
        <w:t>"</w:t>
      </w:r>
      <w:r w:rsidR="0038078A">
        <w:rPr>
          <w:sz w:val="25"/>
          <w:szCs w:val="25"/>
        </w:rPr>
        <w:t xml:space="preserve"> (624600, Свердловская обл., г. Алапаевск, ул. Серова, д. 1</w:t>
      </w:r>
      <w:proofErr w:type="gramStart"/>
      <w:r w:rsidR="0038078A">
        <w:rPr>
          <w:sz w:val="25"/>
          <w:szCs w:val="25"/>
        </w:rPr>
        <w:t xml:space="preserve"> )</w:t>
      </w:r>
      <w:proofErr w:type="gramEnd"/>
      <w:r w:rsidRPr="00787FCD">
        <w:rPr>
          <w:sz w:val="25"/>
          <w:szCs w:val="25"/>
        </w:rPr>
        <w:t xml:space="preserve">на условиях: стоимость </w:t>
      </w:r>
      <w:r w:rsidRPr="00787FCD">
        <w:rPr>
          <w:b/>
          <w:snapToGrid/>
          <w:sz w:val="25"/>
          <w:szCs w:val="25"/>
        </w:rPr>
        <w:t>18 050 847,46</w:t>
      </w:r>
      <w:r w:rsidRPr="00787FCD">
        <w:rPr>
          <w:snapToGrid/>
          <w:sz w:val="25"/>
          <w:szCs w:val="25"/>
        </w:rPr>
        <w:t> руб. (цена без НДС) 21 300 000,00 руб. с НДС.  Срок завершения поставки: Для АЭС-до 10.03.2016г.</w:t>
      </w:r>
      <w:proofErr w:type="gramStart"/>
      <w:r w:rsidRPr="00787FCD">
        <w:rPr>
          <w:snapToGrid/>
          <w:sz w:val="25"/>
          <w:szCs w:val="25"/>
        </w:rPr>
        <w:t xml:space="preserve"> ,</w:t>
      </w:r>
      <w:proofErr w:type="gramEnd"/>
      <w:r w:rsidRPr="00787FCD">
        <w:rPr>
          <w:snapToGrid/>
          <w:sz w:val="25"/>
          <w:szCs w:val="25"/>
        </w:rPr>
        <w:t xml:space="preserve"> с возможностью досрочной поставки. Для ЭС ЕАО – до 30.04.2016г.</w:t>
      </w:r>
      <w:proofErr w:type="gramStart"/>
      <w:r w:rsidRPr="00787FCD">
        <w:rPr>
          <w:snapToGrid/>
          <w:sz w:val="25"/>
          <w:szCs w:val="25"/>
        </w:rPr>
        <w:t xml:space="preserve"> ,</w:t>
      </w:r>
      <w:proofErr w:type="gramEnd"/>
      <w:r w:rsidRPr="00787FCD">
        <w:rPr>
          <w:snapToGrid/>
          <w:sz w:val="25"/>
          <w:szCs w:val="25"/>
        </w:rPr>
        <w:t xml:space="preserve"> с возможностью досрочной поставки. Условия оплаты: </w:t>
      </w:r>
      <w:r w:rsidRPr="00787FCD">
        <w:rPr>
          <w:sz w:val="25"/>
          <w:szCs w:val="25"/>
        </w:rPr>
        <w:t xml:space="preserve">в течение 30 календарных дней </w:t>
      </w:r>
      <w:proofErr w:type="gramStart"/>
      <w:r w:rsidRPr="00787FCD">
        <w:rPr>
          <w:sz w:val="25"/>
          <w:szCs w:val="25"/>
        </w:rPr>
        <w:t>с даты подписания</w:t>
      </w:r>
      <w:proofErr w:type="gramEnd"/>
      <w:r w:rsidRPr="00787FCD">
        <w:rPr>
          <w:sz w:val="25"/>
          <w:szCs w:val="25"/>
        </w:rPr>
        <w:t xml:space="preserve"> акта сдачи-приемки товара и товарной накладной (ТОРГ-12). Гарантийный срок: 12 месяцев со дня ввода изделия в эксплуатацию. Но не более 18 месяцев со дня отгрузки с завода, при  гарантийной наработке 1000 </w:t>
      </w:r>
      <w:proofErr w:type="spellStart"/>
      <w:r w:rsidRPr="00787FCD">
        <w:rPr>
          <w:sz w:val="25"/>
          <w:szCs w:val="25"/>
        </w:rPr>
        <w:t>моточасов</w:t>
      </w:r>
      <w:proofErr w:type="spellEnd"/>
      <w:r w:rsidRPr="00787FCD">
        <w:rPr>
          <w:sz w:val="25"/>
          <w:szCs w:val="25"/>
        </w:rPr>
        <w:t>. Предложение действительно до 15.03.2016г.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730C85" w:rsidRDefault="00C02479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 w:rsidRPr="00730C85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730C85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1B19BA" w:rsidRDefault="001B19BA" w:rsidP="001B19BA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7C6" w:rsidRPr="001B19BA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7D" w:rsidRDefault="000F3F7D" w:rsidP="00355095">
      <w:pPr>
        <w:spacing w:line="240" w:lineRule="auto"/>
      </w:pPr>
      <w:r>
        <w:separator/>
      </w:r>
    </w:p>
  </w:endnote>
  <w:endnote w:type="continuationSeparator" w:id="0">
    <w:p w:rsidR="000F3F7D" w:rsidRDefault="000F3F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77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77C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7D" w:rsidRDefault="000F3F7D" w:rsidP="00355095">
      <w:pPr>
        <w:spacing w:line="240" w:lineRule="auto"/>
      </w:pPr>
      <w:r>
        <w:separator/>
      </w:r>
    </w:p>
  </w:footnote>
  <w:footnote w:type="continuationSeparator" w:id="0">
    <w:p w:rsidR="000F3F7D" w:rsidRDefault="000F3F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30C85">
      <w:rPr>
        <w:i/>
        <w:sz w:val="20"/>
      </w:rPr>
      <w:t>230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1B19BA">
      <w:rPr>
        <w:i/>
        <w:sz w:val="20"/>
      </w:rPr>
      <w:t>2</w:t>
    </w:r>
    <w:r w:rsidR="00871771">
      <w:rPr>
        <w:i/>
        <w:sz w:val="20"/>
      </w:rPr>
      <w:t>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43503"/>
    <w:rsid w:val="00144C8B"/>
    <w:rsid w:val="00153E9A"/>
    <w:rsid w:val="001544BE"/>
    <w:rsid w:val="001812F2"/>
    <w:rsid w:val="001924E0"/>
    <w:rsid w:val="001926AC"/>
    <w:rsid w:val="001B13FD"/>
    <w:rsid w:val="001B19BA"/>
    <w:rsid w:val="001B37A3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037C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78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372D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0C85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781F"/>
    <w:rsid w:val="00B828AD"/>
    <w:rsid w:val="00B849A2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52</cp:revision>
  <cp:lastPrinted>2015-12-14T23:28:00Z</cp:lastPrinted>
  <dcterms:created xsi:type="dcterms:W3CDTF">2014-08-07T23:18:00Z</dcterms:created>
  <dcterms:modified xsi:type="dcterms:W3CDTF">2015-12-18T00:46:00Z</dcterms:modified>
</cp:coreProperties>
</file>