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8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58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06B84" w:rsidP="00582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8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B06B8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B06B84">
        <w:rPr>
          <w:sz w:val="22"/>
          <w:szCs w:val="22"/>
        </w:rPr>
        <w:t xml:space="preserve">Способ и предмет закупки: открытый электронный запрос </w:t>
      </w:r>
      <w:r w:rsidR="0058283E">
        <w:rPr>
          <w:sz w:val="22"/>
          <w:szCs w:val="22"/>
        </w:rPr>
        <w:t>цен</w:t>
      </w:r>
      <w:r w:rsidRPr="00B06B84">
        <w:rPr>
          <w:sz w:val="22"/>
          <w:szCs w:val="22"/>
        </w:rPr>
        <w:t xml:space="preserve">: </w:t>
      </w:r>
      <w:r w:rsidR="000635D4" w:rsidRPr="0058283E">
        <w:rPr>
          <w:b/>
          <w:i/>
          <w:sz w:val="24"/>
        </w:rPr>
        <w:t>«</w:t>
      </w:r>
      <w:r w:rsidR="0058283E" w:rsidRPr="0058283E">
        <w:rPr>
          <w:b/>
          <w:i/>
          <w:color w:val="333333"/>
          <w:sz w:val="24"/>
        </w:rPr>
        <w:t>Электроизмерительные приборы</w:t>
      </w:r>
      <w:r w:rsidR="00B06B84" w:rsidRPr="0058283E">
        <w:rPr>
          <w:b/>
          <w:i/>
          <w:color w:val="333333"/>
          <w:sz w:val="24"/>
        </w:rPr>
        <w:t>»</w:t>
      </w:r>
      <w:r w:rsidR="00B06B84" w:rsidRPr="00B06B84">
        <w:rPr>
          <w:color w:val="333333"/>
          <w:sz w:val="22"/>
          <w:szCs w:val="22"/>
        </w:rPr>
        <w:t xml:space="preserve"> </w:t>
      </w:r>
      <w:r w:rsidRPr="00B06B84">
        <w:rPr>
          <w:snapToGrid w:val="0"/>
          <w:sz w:val="22"/>
          <w:szCs w:val="22"/>
        </w:rPr>
        <w:t xml:space="preserve">Закупка </w:t>
      </w:r>
      <w:r w:rsidR="0058283E">
        <w:rPr>
          <w:snapToGrid w:val="0"/>
          <w:sz w:val="22"/>
          <w:szCs w:val="22"/>
        </w:rPr>
        <w:t>276</w:t>
      </w:r>
    </w:p>
    <w:p w:rsidR="001923DC" w:rsidRPr="00B06B8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B06B84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B06B84">
        <w:rPr>
          <w:sz w:val="22"/>
          <w:szCs w:val="22"/>
        </w:rPr>
        <w:t xml:space="preserve">: </w:t>
      </w:r>
      <w:r w:rsidR="0058283E">
        <w:rPr>
          <w:b/>
          <w:i/>
          <w:sz w:val="22"/>
          <w:szCs w:val="22"/>
        </w:rPr>
        <w:t>843 304,00</w:t>
      </w:r>
      <w:r w:rsidR="000635D4" w:rsidRPr="00B06B84">
        <w:rPr>
          <w:b/>
          <w:sz w:val="22"/>
          <w:szCs w:val="22"/>
        </w:rPr>
        <w:t xml:space="preserve"> </w:t>
      </w:r>
      <w:r w:rsidRPr="00B06B84">
        <w:rPr>
          <w:snapToGrid w:val="0"/>
          <w:sz w:val="22"/>
          <w:szCs w:val="22"/>
        </w:rPr>
        <w:t>руб. без учета НДС.</w:t>
      </w:r>
    </w:p>
    <w:p w:rsidR="00B27C08" w:rsidRPr="00B06B8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B06B84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B06B84">
        <w:rPr>
          <w:b/>
          <w:sz w:val="22"/>
          <w:szCs w:val="22"/>
        </w:rPr>
        <w:t>ПРИСУТСТВОВАЛИ:</w:t>
      </w:r>
    </w:p>
    <w:p w:rsidR="00E45419" w:rsidRPr="00B06B84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84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B06B84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B06B84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B06B84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B06B84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B06B84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6B84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B06B84" w:rsidRPr="00B06B84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807870" w:rsidRPr="00B06B84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, конверты с которыми </w:t>
      </w: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были размещены в электронном виде на Торговой площадке Системы www.b2b-energo.ru.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 xml:space="preserve">Дата и время начала процедуры вскрытия конвертов с </w:t>
      </w:r>
      <w:bookmarkStart w:id="0" w:name="_GoBack"/>
      <w:bookmarkEnd w:id="0"/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предложениями участников:</w:t>
      </w:r>
    </w:p>
    <w:p w:rsidR="00B06B84" w:rsidRPr="0058283E" w:rsidRDefault="0058283E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hAnsi="Times New Roman" w:cs="Times New Roman"/>
          <w:color w:val="333333"/>
        </w:rPr>
        <w:t>11</w:t>
      </w:r>
      <w:r w:rsidR="00B06B84" w:rsidRPr="0058283E">
        <w:rPr>
          <w:rFonts w:ascii="Times New Roman" w:hAnsi="Times New Roman" w:cs="Times New Roman"/>
          <w:color w:val="333333"/>
        </w:rPr>
        <w:t>:3</w:t>
      </w:r>
      <w:r w:rsidRPr="0058283E">
        <w:rPr>
          <w:rFonts w:ascii="Times New Roman" w:hAnsi="Times New Roman" w:cs="Times New Roman"/>
          <w:color w:val="333333"/>
        </w:rPr>
        <w:t>6</w:t>
      </w:r>
      <w:r w:rsidR="00B06B84" w:rsidRPr="0058283E">
        <w:rPr>
          <w:rFonts w:ascii="Times New Roman" w:hAnsi="Times New Roman" w:cs="Times New Roman"/>
          <w:color w:val="333333"/>
        </w:rPr>
        <w:t xml:space="preserve"> 1</w:t>
      </w:r>
      <w:r w:rsidRPr="0058283E">
        <w:rPr>
          <w:rFonts w:ascii="Times New Roman" w:hAnsi="Times New Roman" w:cs="Times New Roman"/>
          <w:color w:val="333333"/>
        </w:rPr>
        <w:t>4</w:t>
      </w:r>
      <w:r w:rsidR="00B06B84" w:rsidRPr="0058283E">
        <w:rPr>
          <w:rFonts w:ascii="Times New Roman" w:hAnsi="Times New Roman" w:cs="Times New Roman"/>
          <w:color w:val="333333"/>
        </w:rPr>
        <w:t>.12.2015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5762"/>
        <w:gridCol w:w="4050"/>
      </w:tblGrid>
      <w:tr w:rsidR="0058283E" w:rsidRPr="0058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цен</w:t>
            </w:r>
          </w:p>
        </w:tc>
      </w:tr>
      <w:tr w:rsidR="0058283E" w:rsidRPr="0058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"ЭЛЕКТРОНПРИБОР" (Россия, 141191, Московская область, г. Фрязино, ул. Барские пруды, д. 1 офис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Предложение, подано 11.12.2015 в 11:06</w:t>
            </w: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800 000,00 руб. (цена без НДС)</w:t>
            </w:r>
          </w:p>
        </w:tc>
      </w:tr>
      <w:tr w:rsidR="0058283E" w:rsidRPr="0058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"Атом ДВ" (680031, Приморский край, г. Владивосток, ул. </w:t>
            </w:r>
            <w:proofErr w:type="gramStart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Алеутская</w:t>
            </w:r>
            <w:proofErr w:type="gramEnd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11, оф. 813)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Предложение, подано 11.12.2015 в 11:03</w:t>
            </w: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804 238,29 руб. (цена без НДС)</w:t>
            </w:r>
          </w:p>
        </w:tc>
      </w:tr>
      <w:tr w:rsidR="0058283E" w:rsidRPr="0058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 "СЭА" (428000, Россия, Чувашская Республика, г. Чебоксары, пр.</w:t>
            </w:r>
            <w:proofErr w:type="gramEnd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И.Яковлева</w:t>
            </w:r>
            <w:proofErr w:type="spellEnd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Предложение, подано 11.12.2015 в 09:39</w:t>
            </w: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823 000,00 руб. (цена без НДС)</w:t>
            </w:r>
          </w:p>
        </w:tc>
      </w:tr>
      <w:tr w:rsidR="0058283E" w:rsidRPr="0058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Сата</w:t>
            </w:r>
            <w:proofErr w:type="spellEnd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(Россия, 191144, г. Санкт - Петербург, Бакунина пр-т, д.29 литер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83E" w:rsidRPr="0058283E" w:rsidRDefault="0058283E" w:rsidP="0058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На условиях лота с учётом доставки</w:t>
            </w:r>
            <w:proofErr w:type="gramStart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., </w:t>
            </w:r>
            <w:proofErr w:type="gramEnd"/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10.12.2015 в 18:23</w:t>
            </w:r>
            <w:r w:rsidRPr="00582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838 488,00 руб. (цена без НДС)</w:t>
            </w:r>
          </w:p>
        </w:tc>
      </w:tr>
    </w:tbl>
    <w:p w:rsidR="00EB0E5F" w:rsidRPr="00B06B84" w:rsidRDefault="00EB0E5F" w:rsidP="007B10EC">
      <w:pPr>
        <w:pStyle w:val="ab"/>
        <w:jc w:val="both"/>
        <w:rPr>
          <w:sz w:val="22"/>
          <w:szCs w:val="22"/>
        </w:rPr>
      </w:pPr>
    </w:p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6B" w:rsidRDefault="00575A6B" w:rsidP="000F4708">
      <w:pPr>
        <w:spacing w:after="0" w:line="240" w:lineRule="auto"/>
      </w:pPr>
      <w:r>
        <w:separator/>
      </w:r>
    </w:p>
  </w:endnote>
  <w:endnote w:type="continuationSeparator" w:id="0">
    <w:p w:rsidR="00575A6B" w:rsidRDefault="00575A6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6B" w:rsidRDefault="00575A6B" w:rsidP="000F4708">
      <w:pPr>
        <w:spacing w:after="0" w:line="240" w:lineRule="auto"/>
      </w:pPr>
      <w:r>
        <w:separator/>
      </w:r>
    </w:p>
  </w:footnote>
  <w:footnote w:type="continuationSeparator" w:id="0">
    <w:p w:rsidR="00575A6B" w:rsidRDefault="00575A6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75A6B"/>
    <w:rsid w:val="0058283E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0CE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6B84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87D7-A86E-493B-A56E-4792AAE7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2015-12-01T07:25:00Z</cp:lastPrinted>
  <dcterms:created xsi:type="dcterms:W3CDTF">2014-12-03T01:34:00Z</dcterms:created>
  <dcterms:modified xsi:type="dcterms:W3CDTF">2015-12-14T08:51:00Z</dcterms:modified>
</cp:coreProperties>
</file>