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E608C6" w:rsidP="00F60214">
      <w:pPr>
        <w:jc w:val="both"/>
        <w:rPr>
          <w:color w:val="FF0000"/>
        </w:rPr>
      </w:pPr>
      <w:r>
        <w:rPr>
          <w:b/>
          <w:bCs/>
        </w:rPr>
        <w:t>09</w:t>
      </w:r>
      <w:r w:rsidR="008600A4">
        <w:rPr>
          <w:b/>
          <w:bCs/>
        </w:rPr>
        <w:t>.</w:t>
      </w:r>
      <w:r w:rsidR="00626CB8">
        <w:rPr>
          <w:b/>
          <w:bCs/>
        </w:rPr>
        <w:t>10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635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 w:rsidR="0034796B">
        <w:rPr>
          <w:b/>
          <w:bCs/>
        </w:rPr>
        <w:t>ТПиР</w:t>
      </w:r>
      <w:bookmarkStart w:id="0" w:name="_GoBack"/>
      <w:bookmarkEnd w:id="0"/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626CB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Pr="00BE6788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BE6788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BE6788">
        <w:rPr>
          <w:snapToGrid w:val="0"/>
          <w:sz w:val="25"/>
          <w:szCs w:val="25"/>
        </w:rPr>
        <w:t>Организатор (Заказчик) конкурса – АО «Дальневосточная распределитель</w:t>
      </w:r>
      <w:r w:rsidR="003E295A" w:rsidRPr="00BE6788">
        <w:rPr>
          <w:snapToGrid w:val="0"/>
          <w:sz w:val="25"/>
          <w:szCs w:val="25"/>
        </w:rPr>
        <w:t xml:space="preserve">ная сетевая компания» (далее – </w:t>
      </w:r>
      <w:r w:rsidRPr="00BE6788">
        <w:rPr>
          <w:snapToGrid w:val="0"/>
          <w:sz w:val="25"/>
          <w:szCs w:val="25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E608C6" w:rsidRDefault="00D539E2" w:rsidP="00E608C6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5"/>
          <w:szCs w:val="25"/>
        </w:rPr>
      </w:pPr>
      <w:r w:rsidRPr="00BE6788">
        <w:rPr>
          <w:snapToGrid w:val="0"/>
          <w:sz w:val="25"/>
          <w:szCs w:val="25"/>
        </w:rPr>
        <w:t xml:space="preserve">Способ и предмет закупки: </w:t>
      </w:r>
      <w:r w:rsidR="00626CB8" w:rsidRPr="00BE6788">
        <w:rPr>
          <w:snapToGrid w:val="0"/>
          <w:sz w:val="25"/>
          <w:szCs w:val="25"/>
        </w:rPr>
        <w:t>открытый электронный запрос предложений (b2b-energo.ru)</w:t>
      </w:r>
      <w:r w:rsidR="00987B39" w:rsidRPr="00BE6788">
        <w:rPr>
          <w:sz w:val="25"/>
          <w:szCs w:val="25"/>
        </w:rPr>
        <w:t xml:space="preserve"> </w:t>
      </w:r>
      <w:r w:rsidR="00E608C6" w:rsidRPr="00E608C6">
        <w:rPr>
          <w:b/>
          <w:bCs/>
          <w:i/>
          <w:iCs/>
          <w:snapToGrid w:val="0"/>
          <w:sz w:val="25"/>
          <w:szCs w:val="25"/>
        </w:rPr>
        <w:t>«Организация получения информации с регистраторов аварийных событий».</w:t>
      </w:r>
    </w:p>
    <w:p w:rsidR="00D539E2" w:rsidRPr="00BE6788" w:rsidRDefault="00D539E2" w:rsidP="00E608C6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BE6788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BE6788">
        <w:rPr>
          <w:sz w:val="25"/>
          <w:szCs w:val="25"/>
        </w:rPr>
        <w:t xml:space="preserve">» </w:t>
      </w:r>
      <w:hyperlink r:id="rId9" w:history="1">
        <w:r w:rsidRPr="00BE6788">
          <w:rPr>
            <w:rStyle w:val="a7"/>
            <w:sz w:val="25"/>
            <w:szCs w:val="25"/>
          </w:rPr>
          <w:t>www.zakupki.gov.ru</w:t>
        </w:r>
      </w:hyperlink>
      <w:r w:rsidRPr="00BE6788">
        <w:rPr>
          <w:sz w:val="25"/>
          <w:szCs w:val="25"/>
        </w:rPr>
        <w:t xml:space="preserve"> (</w:t>
      </w:r>
      <w:r w:rsidR="000D431E" w:rsidRPr="00BE6788">
        <w:rPr>
          <w:sz w:val="25"/>
          <w:szCs w:val="25"/>
        </w:rPr>
        <w:t xml:space="preserve">далее — «официальный сайт») от </w:t>
      </w:r>
      <w:r w:rsidR="00E608C6">
        <w:rPr>
          <w:sz w:val="25"/>
          <w:szCs w:val="25"/>
        </w:rPr>
        <w:t>28</w:t>
      </w:r>
      <w:r w:rsidRPr="00BE6788">
        <w:rPr>
          <w:sz w:val="25"/>
          <w:szCs w:val="25"/>
        </w:rPr>
        <w:t>.</w:t>
      </w:r>
      <w:r w:rsidR="000D431E" w:rsidRPr="00BE6788">
        <w:rPr>
          <w:sz w:val="25"/>
          <w:szCs w:val="25"/>
        </w:rPr>
        <w:t>0</w:t>
      </w:r>
      <w:r w:rsidR="00626CB8" w:rsidRPr="00BE6788">
        <w:rPr>
          <w:sz w:val="25"/>
          <w:szCs w:val="25"/>
        </w:rPr>
        <w:t>9</w:t>
      </w:r>
      <w:r w:rsidRPr="00BE6788">
        <w:rPr>
          <w:sz w:val="25"/>
          <w:szCs w:val="25"/>
        </w:rPr>
        <w:t>.201</w:t>
      </w:r>
      <w:r w:rsidR="000D431E" w:rsidRPr="00BE6788">
        <w:rPr>
          <w:sz w:val="25"/>
          <w:szCs w:val="25"/>
        </w:rPr>
        <w:t xml:space="preserve">5 под № </w:t>
      </w:r>
      <w:r w:rsidR="00E608C6">
        <w:rPr>
          <w:sz w:val="25"/>
          <w:szCs w:val="25"/>
        </w:rPr>
        <w:t>31502796084</w:t>
      </w:r>
    </w:p>
    <w:p w:rsidR="00BE6788" w:rsidRPr="00BE6788" w:rsidRDefault="00BE6788" w:rsidP="000D31EC">
      <w:pPr>
        <w:pStyle w:val="a9"/>
        <w:tabs>
          <w:tab w:val="left" w:pos="567"/>
          <w:tab w:val="left" w:pos="851"/>
        </w:tabs>
        <w:spacing w:line="240" w:lineRule="auto"/>
        <w:rPr>
          <w:sz w:val="16"/>
          <w:szCs w:val="16"/>
        </w:rPr>
      </w:pPr>
    </w:p>
    <w:p w:rsidR="00D539E2" w:rsidRPr="00BE6788" w:rsidRDefault="00D539E2" w:rsidP="00D539E2">
      <w:pPr>
        <w:pStyle w:val="a9"/>
        <w:spacing w:before="0" w:line="240" w:lineRule="auto"/>
        <w:rPr>
          <w:b/>
          <w:sz w:val="25"/>
          <w:szCs w:val="25"/>
        </w:rPr>
      </w:pPr>
      <w:r w:rsidRPr="00BE6788">
        <w:rPr>
          <w:b/>
          <w:sz w:val="25"/>
          <w:szCs w:val="25"/>
        </w:rPr>
        <w:t>Внесены следующие изменения в извещение и закупочную документацию:</w:t>
      </w:r>
    </w:p>
    <w:p w:rsidR="000D31EC" w:rsidRPr="00BE6788" w:rsidRDefault="000D31EC" w:rsidP="000D31EC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BE6788">
        <w:rPr>
          <w:b/>
          <w:i/>
          <w:sz w:val="25"/>
          <w:szCs w:val="25"/>
        </w:rPr>
        <w:t>Пункт 10 Извещения читать в следующей редакции:</w:t>
      </w:r>
      <w:r w:rsidRPr="00BE6788">
        <w:rPr>
          <w:sz w:val="25"/>
          <w:szCs w:val="25"/>
        </w:rPr>
        <w:t xml:space="preserve"> «Срок предоставления Документац</w:t>
      </w:r>
      <w:r w:rsidR="00E608C6">
        <w:rPr>
          <w:sz w:val="25"/>
          <w:szCs w:val="25"/>
        </w:rPr>
        <w:t>ии о закупке: с 28</w:t>
      </w:r>
      <w:r w:rsidR="00626CB8" w:rsidRPr="00BE6788">
        <w:rPr>
          <w:sz w:val="25"/>
          <w:szCs w:val="25"/>
        </w:rPr>
        <w:t>.09</w:t>
      </w:r>
      <w:r w:rsidRPr="00BE6788">
        <w:rPr>
          <w:sz w:val="25"/>
          <w:szCs w:val="25"/>
        </w:rPr>
        <w:t xml:space="preserve">.2015 по </w:t>
      </w:r>
      <w:r w:rsidR="00E608C6">
        <w:rPr>
          <w:b/>
          <w:i/>
          <w:sz w:val="25"/>
          <w:szCs w:val="25"/>
        </w:rPr>
        <w:t>13</w:t>
      </w:r>
      <w:r w:rsidR="00626CB8" w:rsidRPr="00BE6788">
        <w:rPr>
          <w:b/>
          <w:i/>
          <w:sz w:val="25"/>
          <w:szCs w:val="25"/>
        </w:rPr>
        <w:t>.10</w:t>
      </w:r>
      <w:r w:rsidRPr="00BE6788">
        <w:rPr>
          <w:b/>
          <w:i/>
          <w:sz w:val="25"/>
          <w:szCs w:val="25"/>
        </w:rPr>
        <w:t>.2015</w:t>
      </w:r>
      <w:r w:rsidRPr="00BE6788">
        <w:rPr>
          <w:sz w:val="25"/>
          <w:szCs w:val="25"/>
        </w:rPr>
        <w:t xml:space="preserve"> г.»</w:t>
      </w:r>
    </w:p>
    <w:p w:rsidR="00626CB8" w:rsidRPr="00BE6788" w:rsidRDefault="00D539E2" w:rsidP="00686010">
      <w:pPr>
        <w:autoSpaceDE w:val="0"/>
        <w:autoSpaceDN w:val="0"/>
        <w:snapToGrid w:val="0"/>
        <w:ind w:firstLine="567"/>
        <w:jc w:val="both"/>
        <w:rPr>
          <w:b/>
          <w:i/>
          <w:sz w:val="25"/>
          <w:szCs w:val="25"/>
        </w:rPr>
      </w:pPr>
      <w:r w:rsidRPr="00BE6788">
        <w:rPr>
          <w:b/>
          <w:i/>
          <w:sz w:val="25"/>
          <w:szCs w:val="25"/>
        </w:rPr>
        <w:t xml:space="preserve">Пункт </w:t>
      </w:r>
      <w:r w:rsidR="000D431E" w:rsidRPr="00BE6788">
        <w:rPr>
          <w:b/>
          <w:i/>
          <w:sz w:val="25"/>
          <w:szCs w:val="25"/>
        </w:rPr>
        <w:t>1</w:t>
      </w:r>
      <w:r w:rsidR="00B808AD" w:rsidRPr="00BE6788">
        <w:rPr>
          <w:b/>
          <w:i/>
          <w:sz w:val="25"/>
          <w:szCs w:val="25"/>
        </w:rPr>
        <w:t>6</w:t>
      </w:r>
      <w:r w:rsidR="00CF590A" w:rsidRPr="00BE6788">
        <w:rPr>
          <w:b/>
          <w:i/>
          <w:sz w:val="25"/>
          <w:szCs w:val="25"/>
        </w:rPr>
        <w:t xml:space="preserve"> </w:t>
      </w:r>
      <w:r w:rsidRPr="00BE6788">
        <w:rPr>
          <w:b/>
          <w:i/>
          <w:sz w:val="25"/>
          <w:szCs w:val="25"/>
        </w:rPr>
        <w:t xml:space="preserve">Извещения </w:t>
      </w:r>
      <w:r w:rsidR="00CF590A" w:rsidRPr="00BE6788">
        <w:rPr>
          <w:b/>
          <w:i/>
          <w:sz w:val="25"/>
          <w:szCs w:val="25"/>
        </w:rPr>
        <w:t xml:space="preserve">читать в следующей редакции: </w:t>
      </w:r>
      <w:r w:rsidR="000D31EC" w:rsidRPr="00BE6788">
        <w:rPr>
          <w:b/>
          <w:i/>
          <w:sz w:val="25"/>
          <w:szCs w:val="25"/>
        </w:rPr>
        <w:t>«</w:t>
      </w:r>
      <w:r w:rsidR="00626CB8" w:rsidRPr="00BE6788">
        <w:rPr>
          <w:sz w:val="25"/>
          <w:szCs w:val="25"/>
        </w:rPr>
        <w:t>Дата начала подачи предл</w:t>
      </w:r>
      <w:r w:rsidR="00E608C6">
        <w:rPr>
          <w:sz w:val="25"/>
          <w:szCs w:val="25"/>
        </w:rPr>
        <w:t>ожений на участие в закупке: «28</w:t>
      </w:r>
      <w:r w:rsidR="00626CB8" w:rsidRPr="00BE6788">
        <w:rPr>
          <w:sz w:val="25"/>
          <w:szCs w:val="25"/>
        </w:rPr>
        <w:t>» сентября 2015 года.  Дата окончания приема предложений на участие в закупке: 10:00 часов местного (Благовещенского) времени (04:00 часов Московского времени) «</w:t>
      </w:r>
      <w:r w:rsidR="00E608C6">
        <w:rPr>
          <w:b/>
          <w:i/>
          <w:sz w:val="25"/>
          <w:szCs w:val="25"/>
        </w:rPr>
        <w:t>13</w:t>
      </w:r>
      <w:r w:rsidR="00626CB8" w:rsidRPr="00BE6788">
        <w:rPr>
          <w:b/>
          <w:i/>
          <w:sz w:val="25"/>
          <w:szCs w:val="25"/>
        </w:rPr>
        <w:t>» октября 2015 года»</w:t>
      </w:r>
    </w:p>
    <w:p w:rsidR="000D31EC" w:rsidRPr="00BE6788" w:rsidRDefault="00D539E2" w:rsidP="00686010">
      <w:pPr>
        <w:autoSpaceDE w:val="0"/>
        <w:autoSpaceDN w:val="0"/>
        <w:snapToGrid w:val="0"/>
        <w:ind w:firstLine="567"/>
        <w:jc w:val="both"/>
        <w:rPr>
          <w:b/>
          <w:i/>
          <w:sz w:val="25"/>
          <w:szCs w:val="25"/>
        </w:rPr>
      </w:pPr>
      <w:r w:rsidRPr="00BE6788">
        <w:rPr>
          <w:b/>
          <w:i/>
          <w:sz w:val="25"/>
          <w:szCs w:val="25"/>
        </w:rPr>
        <w:tab/>
        <w:t xml:space="preserve">Пункт </w:t>
      </w:r>
      <w:r w:rsidR="000D431E" w:rsidRPr="00BE6788">
        <w:rPr>
          <w:b/>
          <w:i/>
          <w:sz w:val="25"/>
          <w:szCs w:val="25"/>
        </w:rPr>
        <w:t>1</w:t>
      </w:r>
      <w:r w:rsidR="00B808AD" w:rsidRPr="00BE6788">
        <w:rPr>
          <w:b/>
          <w:i/>
          <w:sz w:val="25"/>
          <w:szCs w:val="25"/>
        </w:rPr>
        <w:t>7</w:t>
      </w:r>
      <w:r w:rsidR="00CF590A" w:rsidRPr="00BE6788">
        <w:rPr>
          <w:b/>
          <w:i/>
          <w:sz w:val="25"/>
          <w:szCs w:val="25"/>
        </w:rPr>
        <w:t xml:space="preserve">. </w:t>
      </w:r>
      <w:r w:rsidR="000D431E" w:rsidRPr="00BE6788">
        <w:rPr>
          <w:b/>
          <w:i/>
          <w:sz w:val="25"/>
          <w:szCs w:val="25"/>
        </w:rPr>
        <w:t xml:space="preserve">Извещения </w:t>
      </w:r>
      <w:r w:rsidR="00CF590A" w:rsidRPr="00BE6788">
        <w:rPr>
          <w:sz w:val="25"/>
          <w:szCs w:val="25"/>
        </w:rPr>
        <w:t>читать в следующей редакции:</w:t>
      </w:r>
      <w:r w:rsidR="00CF590A" w:rsidRPr="00BE6788">
        <w:rPr>
          <w:b/>
          <w:i/>
          <w:sz w:val="25"/>
          <w:szCs w:val="25"/>
        </w:rPr>
        <w:t xml:space="preserve"> </w:t>
      </w:r>
      <w:r w:rsidR="000D31EC" w:rsidRPr="00BE6788">
        <w:rPr>
          <w:b/>
          <w:i/>
          <w:sz w:val="25"/>
          <w:szCs w:val="25"/>
        </w:rPr>
        <w:t>«</w:t>
      </w:r>
      <w:r w:rsidR="00626CB8" w:rsidRPr="00BE6788">
        <w:rPr>
          <w:sz w:val="25"/>
          <w:szCs w:val="25"/>
        </w:rPr>
        <w:t>Дата, время и место вскрытия конвертов с предложениями на участие в закупке: 10:00 часов местного (Благовещенского) времени (04:00 часов Московского времени) «</w:t>
      </w:r>
      <w:r w:rsidR="00E608C6">
        <w:rPr>
          <w:b/>
          <w:i/>
          <w:sz w:val="25"/>
          <w:szCs w:val="25"/>
        </w:rPr>
        <w:t>14</w:t>
      </w:r>
      <w:r w:rsidR="00626CB8" w:rsidRPr="00BE6788">
        <w:rPr>
          <w:b/>
          <w:i/>
          <w:sz w:val="25"/>
          <w:szCs w:val="25"/>
        </w:rPr>
        <w:t>» октября 2015 года</w:t>
      </w:r>
      <w:r w:rsidR="000D31EC" w:rsidRPr="00BE6788">
        <w:rPr>
          <w:b/>
          <w:i/>
          <w:sz w:val="25"/>
          <w:szCs w:val="25"/>
        </w:rPr>
        <w:t>»</w:t>
      </w:r>
    </w:p>
    <w:p w:rsidR="000D31EC" w:rsidRPr="00BE6788" w:rsidRDefault="00B808AD" w:rsidP="00686010">
      <w:pPr>
        <w:autoSpaceDE w:val="0"/>
        <w:autoSpaceDN w:val="0"/>
        <w:snapToGrid w:val="0"/>
        <w:ind w:firstLine="567"/>
        <w:jc w:val="both"/>
        <w:rPr>
          <w:sz w:val="25"/>
          <w:szCs w:val="25"/>
        </w:rPr>
      </w:pPr>
      <w:r w:rsidRPr="00BE6788">
        <w:rPr>
          <w:b/>
          <w:i/>
          <w:sz w:val="25"/>
          <w:szCs w:val="25"/>
        </w:rPr>
        <w:t>Пункт 1</w:t>
      </w:r>
      <w:r w:rsidR="00686010" w:rsidRPr="00BE6788">
        <w:rPr>
          <w:b/>
          <w:i/>
          <w:sz w:val="25"/>
          <w:szCs w:val="25"/>
        </w:rPr>
        <w:t>8</w:t>
      </w:r>
      <w:r w:rsidRPr="00BE6788">
        <w:rPr>
          <w:b/>
          <w:i/>
          <w:sz w:val="25"/>
          <w:szCs w:val="25"/>
        </w:rPr>
        <w:t xml:space="preserve">. Извещения </w:t>
      </w:r>
      <w:r w:rsidRPr="00BE6788">
        <w:rPr>
          <w:sz w:val="25"/>
          <w:szCs w:val="25"/>
        </w:rPr>
        <w:t>читать в следующей редакции:</w:t>
      </w:r>
      <w:r w:rsidR="00686010" w:rsidRPr="00BE6788">
        <w:rPr>
          <w:sz w:val="25"/>
          <w:szCs w:val="25"/>
        </w:rPr>
        <w:t xml:space="preserve"> </w:t>
      </w:r>
      <w:r w:rsidR="000D31EC" w:rsidRPr="00BE6788">
        <w:rPr>
          <w:sz w:val="25"/>
          <w:szCs w:val="25"/>
        </w:rPr>
        <w:t>«</w:t>
      </w:r>
      <w:r w:rsidR="00626CB8" w:rsidRPr="00BE6788">
        <w:rPr>
          <w:sz w:val="25"/>
          <w:szCs w:val="25"/>
        </w:rPr>
        <w:t xml:space="preserve">Дата, время и место рассмотрения предложений: Предполагается, что рассмотрение предложений участников закупки будет осуществлено в срок </w:t>
      </w:r>
      <w:r w:rsidR="00E608C6">
        <w:rPr>
          <w:b/>
          <w:i/>
          <w:sz w:val="25"/>
          <w:szCs w:val="25"/>
        </w:rPr>
        <w:t>03.11</w:t>
      </w:r>
      <w:r w:rsidR="00626CB8" w:rsidRPr="00BE6788">
        <w:rPr>
          <w:b/>
          <w:i/>
          <w:sz w:val="25"/>
          <w:szCs w:val="25"/>
        </w:rPr>
        <w:t>.2015 г</w:t>
      </w:r>
      <w:r w:rsidR="00626CB8" w:rsidRPr="00BE6788">
        <w:rPr>
          <w:sz w:val="25"/>
          <w:szCs w:val="25"/>
        </w:rPr>
        <w:t>. по адресу Организатора. Организатор вправе, при необходимости, изменить данный срок</w:t>
      </w:r>
      <w:proofErr w:type="gramStart"/>
      <w:r w:rsidR="000D31EC" w:rsidRPr="00BE6788">
        <w:rPr>
          <w:sz w:val="25"/>
          <w:szCs w:val="25"/>
        </w:rPr>
        <w:t>.»</w:t>
      </w:r>
      <w:proofErr w:type="gramEnd"/>
    </w:p>
    <w:p w:rsidR="00DA6CC3" w:rsidRPr="00BE6788" w:rsidRDefault="000D431E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5"/>
          <w:szCs w:val="25"/>
        </w:rPr>
      </w:pPr>
      <w:r w:rsidRPr="00BE6788">
        <w:rPr>
          <w:b/>
          <w:i/>
          <w:sz w:val="25"/>
          <w:szCs w:val="25"/>
        </w:rPr>
        <w:t>Пункт 4.2.</w:t>
      </w:r>
      <w:r w:rsidR="00686010" w:rsidRPr="00BE6788">
        <w:rPr>
          <w:b/>
          <w:i/>
          <w:sz w:val="25"/>
          <w:szCs w:val="25"/>
        </w:rPr>
        <w:t>16</w:t>
      </w:r>
      <w:r w:rsidRPr="00BE6788">
        <w:rPr>
          <w:b/>
          <w:i/>
          <w:sz w:val="25"/>
          <w:szCs w:val="25"/>
        </w:rPr>
        <w:t xml:space="preserve">. </w:t>
      </w:r>
      <w:r w:rsidR="00626CB8" w:rsidRPr="00BE6788">
        <w:rPr>
          <w:b/>
          <w:i/>
          <w:sz w:val="25"/>
          <w:szCs w:val="25"/>
        </w:rPr>
        <w:t>Закупочной</w:t>
      </w:r>
      <w:r w:rsidRPr="00BE6788">
        <w:rPr>
          <w:b/>
          <w:i/>
          <w:sz w:val="25"/>
          <w:szCs w:val="25"/>
        </w:rPr>
        <w:t xml:space="preserve"> документации </w:t>
      </w:r>
      <w:r w:rsidRPr="00BE6788">
        <w:rPr>
          <w:sz w:val="25"/>
          <w:szCs w:val="25"/>
        </w:rPr>
        <w:t>читать в следующей редакции:</w:t>
      </w:r>
      <w:r w:rsidRPr="00BE6788">
        <w:rPr>
          <w:b/>
          <w:i/>
          <w:sz w:val="25"/>
          <w:szCs w:val="25"/>
        </w:rPr>
        <w:t xml:space="preserve"> </w:t>
      </w:r>
      <w:r w:rsidR="00626CB8" w:rsidRPr="00BE6788">
        <w:rPr>
          <w:sz w:val="25"/>
          <w:szCs w:val="25"/>
        </w:rPr>
        <w:t>«</w:t>
      </w:r>
      <w:r w:rsidR="00626CB8" w:rsidRPr="00BE6788">
        <w:rPr>
          <w:snapToGrid w:val="0"/>
          <w:sz w:val="25"/>
          <w:szCs w:val="25"/>
        </w:rPr>
        <w:t xml:space="preserve">10:00 часов местного (Благовещенского) времени (04:00 часа Московского времени) </w:t>
      </w:r>
      <w:r w:rsidR="00E608C6">
        <w:rPr>
          <w:b/>
          <w:i/>
          <w:snapToGrid w:val="0"/>
          <w:sz w:val="25"/>
          <w:szCs w:val="25"/>
        </w:rPr>
        <w:t>«13</w:t>
      </w:r>
      <w:r w:rsidR="00626CB8" w:rsidRPr="00BE6788">
        <w:rPr>
          <w:b/>
          <w:i/>
          <w:snapToGrid w:val="0"/>
          <w:sz w:val="25"/>
          <w:szCs w:val="25"/>
        </w:rPr>
        <w:t>» октября 2015 года</w:t>
      </w:r>
      <w:proofErr w:type="gramStart"/>
      <w:r w:rsidR="00626CB8" w:rsidRPr="00BE6788">
        <w:rPr>
          <w:b/>
          <w:i/>
          <w:snapToGrid w:val="0"/>
          <w:sz w:val="25"/>
          <w:szCs w:val="25"/>
        </w:rPr>
        <w:t>.</w:t>
      </w:r>
      <w:r w:rsidR="00626CB8" w:rsidRPr="00BE6788">
        <w:rPr>
          <w:snapToGrid w:val="0"/>
          <w:sz w:val="25"/>
          <w:szCs w:val="25"/>
        </w:rPr>
        <w:t>»</w:t>
      </w:r>
      <w:proofErr w:type="gramEnd"/>
    </w:p>
    <w:p w:rsidR="000D431E" w:rsidRPr="00BE6788" w:rsidRDefault="000D431E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5"/>
          <w:szCs w:val="25"/>
        </w:rPr>
      </w:pPr>
      <w:r w:rsidRPr="00BE6788">
        <w:rPr>
          <w:b/>
          <w:i/>
          <w:sz w:val="25"/>
          <w:szCs w:val="25"/>
        </w:rPr>
        <w:t>Пункт 4.2.</w:t>
      </w:r>
      <w:r w:rsidR="00686010" w:rsidRPr="00BE6788">
        <w:rPr>
          <w:b/>
          <w:i/>
          <w:sz w:val="25"/>
          <w:szCs w:val="25"/>
        </w:rPr>
        <w:t>18</w:t>
      </w:r>
      <w:r w:rsidRPr="00BE6788">
        <w:rPr>
          <w:b/>
          <w:i/>
          <w:sz w:val="25"/>
          <w:szCs w:val="25"/>
        </w:rPr>
        <w:t xml:space="preserve">. </w:t>
      </w:r>
      <w:r w:rsidR="00626CB8" w:rsidRPr="00BE6788">
        <w:rPr>
          <w:b/>
          <w:i/>
          <w:sz w:val="25"/>
          <w:szCs w:val="25"/>
        </w:rPr>
        <w:t>Закупочной</w:t>
      </w:r>
      <w:r w:rsidRPr="00BE6788">
        <w:rPr>
          <w:b/>
          <w:i/>
          <w:sz w:val="25"/>
          <w:szCs w:val="25"/>
        </w:rPr>
        <w:t xml:space="preserve"> документации </w:t>
      </w:r>
      <w:r w:rsidRPr="00BE6788">
        <w:rPr>
          <w:sz w:val="25"/>
          <w:szCs w:val="25"/>
        </w:rPr>
        <w:t>читать в следующей редакции:</w:t>
      </w:r>
      <w:r w:rsidRPr="00BE6788">
        <w:rPr>
          <w:b/>
          <w:i/>
          <w:sz w:val="25"/>
          <w:szCs w:val="25"/>
        </w:rPr>
        <w:t xml:space="preserve"> </w:t>
      </w:r>
      <w:r w:rsidR="00E55C92" w:rsidRPr="00BE6788">
        <w:rPr>
          <w:sz w:val="25"/>
          <w:szCs w:val="25"/>
        </w:rPr>
        <w:t>«</w:t>
      </w:r>
      <w:r w:rsidR="00626CB8" w:rsidRPr="00BE6788">
        <w:rPr>
          <w:snapToGrid w:val="0"/>
          <w:sz w:val="25"/>
          <w:szCs w:val="25"/>
        </w:rPr>
        <w:t>10:00 часов местного (Благовещенского) времени (04:00 часа Московского времени)</w:t>
      </w:r>
      <w:r w:rsidR="00E608C6">
        <w:rPr>
          <w:b/>
          <w:i/>
          <w:snapToGrid w:val="0"/>
          <w:sz w:val="25"/>
          <w:szCs w:val="25"/>
        </w:rPr>
        <w:t xml:space="preserve"> «14</w:t>
      </w:r>
      <w:r w:rsidR="00626CB8" w:rsidRPr="00BE6788">
        <w:rPr>
          <w:b/>
          <w:i/>
          <w:snapToGrid w:val="0"/>
          <w:sz w:val="25"/>
          <w:szCs w:val="25"/>
        </w:rPr>
        <w:t>» октября 2015 года</w:t>
      </w:r>
      <w:proofErr w:type="gramStart"/>
      <w:r w:rsidR="00626CB8" w:rsidRPr="00BE6788">
        <w:rPr>
          <w:b/>
          <w:i/>
          <w:snapToGrid w:val="0"/>
          <w:sz w:val="25"/>
          <w:szCs w:val="25"/>
        </w:rPr>
        <w:t>.</w:t>
      </w:r>
      <w:r w:rsidR="00E55C92" w:rsidRPr="00BE6788">
        <w:rPr>
          <w:snapToGrid w:val="0"/>
          <w:sz w:val="25"/>
          <w:szCs w:val="25"/>
        </w:rPr>
        <w:t>»</w:t>
      </w:r>
      <w:proofErr w:type="gramEnd"/>
    </w:p>
    <w:p w:rsidR="00686010" w:rsidRPr="00BE6788" w:rsidRDefault="00686010" w:rsidP="00BE6788">
      <w:pPr>
        <w:autoSpaceDE w:val="0"/>
        <w:autoSpaceDN w:val="0"/>
        <w:snapToGrid w:val="0"/>
        <w:ind w:firstLine="567"/>
        <w:jc w:val="both"/>
        <w:rPr>
          <w:sz w:val="25"/>
          <w:szCs w:val="25"/>
        </w:rPr>
      </w:pPr>
      <w:r w:rsidRPr="00BE6788">
        <w:rPr>
          <w:b/>
          <w:i/>
          <w:sz w:val="25"/>
          <w:szCs w:val="25"/>
        </w:rPr>
        <w:t xml:space="preserve">Пункт 4.2.19. </w:t>
      </w:r>
      <w:r w:rsidR="00626CB8" w:rsidRPr="00BE6788">
        <w:rPr>
          <w:b/>
          <w:i/>
          <w:sz w:val="25"/>
          <w:szCs w:val="25"/>
        </w:rPr>
        <w:t>Закупочной</w:t>
      </w:r>
      <w:r w:rsidRPr="00BE6788">
        <w:rPr>
          <w:b/>
          <w:i/>
          <w:sz w:val="25"/>
          <w:szCs w:val="25"/>
        </w:rPr>
        <w:t xml:space="preserve"> документации </w:t>
      </w:r>
      <w:r w:rsidRPr="00BE6788">
        <w:rPr>
          <w:sz w:val="25"/>
          <w:szCs w:val="25"/>
        </w:rPr>
        <w:t xml:space="preserve">читать в следующей редакции: </w:t>
      </w:r>
      <w:r w:rsidR="00E55C92" w:rsidRPr="00BE6788">
        <w:rPr>
          <w:sz w:val="25"/>
          <w:szCs w:val="25"/>
        </w:rPr>
        <w:t>«</w:t>
      </w:r>
      <w:r w:rsidR="00626CB8" w:rsidRPr="00BE6788">
        <w:rPr>
          <w:sz w:val="25"/>
          <w:szCs w:val="25"/>
        </w:rPr>
        <w:t>Предполагается, что рассмотрение предложе</w:t>
      </w:r>
      <w:r w:rsidR="00BE6788" w:rsidRPr="00BE6788">
        <w:rPr>
          <w:sz w:val="25"/>
          <w:szCs w:val="25"/>
        </w:rPr>
        <w:t xml:space="preserve">ний будет осуществлено в срок </w:t>
      </w:r>
      <w:r w:rsidR="00E608C6">
        <w:rPr>
          <w:b/>
          <w:i/>
          <w:sz w:val="25"/>
          <w:szCs w:val="25"/>
        </w:rPr>
        <w:t xml:space="preserve"> 03.11</w:t>
      </w:r>
      <w:r w:rsidR="00626CB8" w:rsidRPr="00BE6788">
        <w:rPr>
          <w:b/>
          <w:i/>
          <w:sz w:val="25"/>
          <w:szCs w:val="25"/>
        </w:rPr>
        <w:t>.2015 г.</w:t>
      </w:r>
      <w:r w:rsidR="00626CB8" w:rsidRPr="00BE6788">
        <w:rPr>
          <w:sz w:val="25"/>
          <w:szCs w:val="25"/>
        </w:rPr>
        <w:t xml:space="preserve"> по адресу Организатора. Организатор вправе, при необходимости, изменить данный срок</w:t>
      </w:r>
      <w:proofErr w:type="gramStart"/>
      <w:r w:rsidR="00E55C92" w:rsidRPr="00BE6788">
        <w:rPr>
          <w:sz w:val="25"/>
          <w:szCs w:val="25"/>
        </w:rPr>
        <w:t>.»</w:t>
      </w:r>
      <w:proofErr w:type="gramEnd"/>
    </w:p>
    <w:p w:rsidR="003E295A" w:rsidRPr="00BE6788" w:rsidRDefault="00D539E2" w:rsidP="00BE6788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BE6788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E6788">
        <w:rPr>
          <w:b/>
          <w:sz w:val="25"/>
          <w:szCs w:val="25"/>
          <w:u w:val="single"/>
        </w:rPr>
        <w:t>Закупочной</w:t>
      </w:r>
      <w:r w:rsidRPr="00BE6788">
        <w:rPr>
          <w:b/>
          <w:sz w:val="25"/>
          <w:szCs w:val="25"/>
          <w:u w:val="single"/>
        </w:rPr>
        <w:t xml:space="preserve"> документации остаются без изменения.</w:t>
      </w:r>
    </w:p>
    <w:p w:rsidR="00BE6788" w:rsidRDefault="00BE67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3E295A" w:rsidRPr="00BE6788" w:rsidRDefault="00BE67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BE6788">
        <w:rPr>
          <w:b/>
          <w:bCs/>
          <w:i/>
          <w:iCs/>
          <w:noProof/>
          <w:sz w:val="25"/>
          <w:szCs w:val="25"/>
        </w:rPr>
        <w:t>Председатель</w:t>
      </w:r>
      <w:r w:rsidR="003E295A" w:rsidRPr="00BE6788">
        <w:rPr>
          <w:b/>
          <w:bCs/>
          <w:i/>
          <w:iCs/>
          <w:noProof/>
          <w:sz w:val="25"/>
          <w:szCs w:val="25"/>
        </w:rPr>
        <w:t xml:space="preserve"> </w:t>
      </w:r>
      <w:r w:rsidR="00F60214" w:rsidRPr="00BE6788">
        <w:rPr>
          <w:b/>
          <w:bCs/>
          <w:i/>
          <w:iCs/>
          <w:noProof/>
          <w:sz w:val="25"/>
          <w:szCs w:val="25"/>
        </w:rPr>
        <w:t>Закупочной комиссии</w:t>
      </w:r>
      <w:r w:rsidR="00CF590A" w:rsidRPr="00BE6788">
        <w:rPr>
          <w:b/>
          <w:bCs/>
          <w:i/>
          <w:iCs/>
          <w:noProof/>
          <w:sz w:val="25"/>
          <w:szCs w:val="25"/>
        </w:rPr>
        <w:t xml:space="preserve"> </w:t>
      </w:r>
    </w:p>
    <w:p w:rsidR="00F60214" w:rsidRPr="00BE6788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BE6788">
        <w:rPr>
          <w:b/>
          <w:bCs/>
          <w:i/>
          <w:color w:val="000000"/>
          <w:sz w:val="25"/>
          <w:szCs w:val="25"/>
        </w:rPr>
        <w:t xml:space="preserve">2 уровня </w:t>
      </w:r>
      <w:r w:rsidR="00F60214" w:rsidRPr="00BE6788">
        <w:rPr>
          <w:b/>
          <w:bCs/>
          <w:i/>
          <w:color w:val="000000"/>
          <w:sz w:val="25"/>
          <w:szCs w:val="25"/>
        </w:rPr>
        <w:t>АО «ДРСК»</w:t>
      </w:r>
      <w:r w:rsidR="00CF590A" w:rsidRPr="00BE6788">
        <w:rPr>
          <w:b/>
          <w:bCs/>
          <w:i/>
          <w:color w:val="000000"/>
          <w:sz w:val="25"/>
          <w:szCs w:val="25"/>
        </w:rPr>
        <w:t xml:space="preserve"> </w:t>
      </w:r>
      <w:r w:rsidR="00F60214" w:rsidRPr="00BE6788">
        <w:rPr>
          <w:b/>
          <w:bCs/>
          <w:i/>
          <w:iCs/>
          <w:noProof/>
          <w:sz w:val="25"/>
          <w:szCs w:val="25"/>
        </w:rPr>
        <w:t xml:space="preserve">                                   </w:t>
      </w:r>
      <w:r w:rsidR="003E295A" w:rsidRPr="00BE6788">
        <w:rPr>
          <w:b/>
          <w:bCs/>
          <w:i/>
          <w:iCs/>
          <w:noProof/>
          <w:sz w:val="25"/>
          <w:szCs w:val="25"/>
        </w:rPr>
        <w:tab/>
        <w:t xml:space="preserve">                                </w:t>
      </w:r>
      <w:r w:rsidR="00BE6788">
        <w:rPr>
          <w:b/>
          <w:bCs/>
          <w:i/>
          <w:iCs/>
          <w:noProof/>
          <w:sz w:val="25"/>
          <w:szCs w:val="25"/>
        </w:rPr>
        <w:t xml:space="preserve">        </w:t>
      </w:r>
      <w:r w:rsidR="003E295A" w:rsidRPr="00BE6788">
        <w:rPr>
          <w:b/>
          <w:bCs/>
          <w:i/>
          <w:iCs/>
          <w:noProof/>
          <w:sz w:val="25"/>
          <w:szCs w:val="25"/>
        </w:rPr>
        <w:t xml:space="preserve">          </w:t>
      </w:r>
      <w:r w:rsidR="00BE6788" w:rsidRPr="00BE6788">
        <w:rPr>
          <w:b/>
          <w:bCs/>
          <w:i/>
          <w:iCs/>
          <w:noProof/>
          <w:sz w:val="25"/>
          <w:szCs w:val="25"/>
        </w:rPr>
        <w:t>В.А. Юхимук</w:t>
      </w: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55C92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536200" w:rsidRPr="0034796B" w:rsidRDefault="00FE7473" w:rsidP="0034796B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RPr="0034796B" w:rsidSect="00BE6788">
      <w:headerReference w:type="default" r:id="rId11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73" w:rsidRDefault="00FE7473" w:rsidP="00967AC6">
      <w:r>
        <w:separator/>
      </w:r>
    </w:p>
  </w:endnote>
  <w:endnote w:type="continuationSeparator" w:id="0">
    <w:p w:rsidR="00FE7473" w:rsidRDefault="00FE747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73" w:rsidRDefault="00FE7473" w:rsidP="00967AC6">
      <w:r>
        <w:separator/>
      </w:r>
    </w:p>
  </w:footnote>
  <w:footnote w:type="continuationSeparator" w:id="0">
    <w:p w:rsidR="00FE7473" w:rsidRDefault="00FE747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BE6788">
      <w:rPr>
        <w:i/>
        <w:sz w:val="18"/>
      </w:rPr>
      <w:t>2023  раздел 2.2.</w:t>
    </w:r>
    <w:r w:rsidRPr="00967AC6">
      <w:rPr>
        <w:i/>
        <w:sz w:val="18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64974"/>
    <w:rsid w:val="001A536C"/>
    <w:rsid w:val="002002AD"/>
    <w:rsid w:val="002A36F5"/>
    <w:rsid w:val="00344D42"/>
    <w:rsid w:val="0034796B"/>
    <w:rsid w:val="00362F80"/>
    <w:rsid w:val="00364169"/>
    <w:rsid w:val="003914DD"/>
    <w:rsid w:val="003D5573"/>
    <w:rsid w:val="003E295A"/>
    <w:rsid w:val="003E3627"/>
    <w:rsid w:val="00460461"/>
    <w:rsid w:val="004D757F"/>
    <w:rsid w:val="004F4065"/>
    <w:rsid w:val="00533DBD"/>
    <w:rsid w:val="00536200"/>
    <w:rsid w:val="005D54D3"/>
    <w:rsid w:val="0060024A"/>
    <w:rsid w:val="00626CB8"/>
    <w:rsid w:val="00653FAB"/>
    <w:rsid w:val="00686010"/>
    <w:rsid w:val="006C55E4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9A592F"/>
    <w:rsid w:val="00A57EB4"/>
    <w:rsid w:val="00B00796"/>
    <w:rsid w:val="00B23976"/>
    <w:rsid w:val="00B41287"/>
    <w:rsid w:val="00B471BA"/>
    <w:rsid w:val="00B808AD"/>
    <w:rsid w:val="00BA6AC6"/>
    <w:rsid w:val="00BE6788"/>
    <w:rsid w:val="00C16586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A6CC3"/>
    <w:rsid w:val="00DF3B49"/>
    <w:rsid w:val="00E03E4A"/>
    <w:rsid w:val="00E12B5C"/>
    <w:rsid w:val="00E23D86"/>
    <w:rsid w:val="00E55C92"/>
    <w:rsid w:val="00E608C6"/>
    <w:rsid w:val="00E82092"/>
    <w:rsid w:val="00E95AAD"/>
    <w:rsid w:val="00F60214"/>
    <w:rsid w:val="00F65800"/>
    <w:rsid w:val="00F73754"/>
    <w:rsid w:val="00FE345D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2015-10-08T08:04:00Z</cp:lastPrinted>
  <dcterms:created xsi:type="dcterms:W3CDTF">2015-07-20T05:45:00Z</dcterms:created>
  <dcterms:modified xsi:type="dcterms:W3CDTF">2015-10-08T08:05:00Z</dcterms:modified>
</cp:coreProperties>
</file>