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w:t>
            </w:r>
            <w:proofErr w:type="gramStart"/>
            <w:r w:rsidR="00A518CF">
              <w:rPr>
                <w:rFonts w:ascii="Times New Roman" w:eastAsia="Times New Roman" w:hAnsi="Times New Roman" w:cs="Times New Roman"/>
                <w:b/>
                <w:snapToGrid w:val="0"/>
                <w:sz w:val="26"/>
                <w:szCs w:val="26"/>
                <w:lang w:eastAsia="ru-RU"/>
              </w:rPr>
              <w:t>ПРОВЕДЕНИИ</w:t>
            </w:r>
            <w:proofErr w:type="gramEnd"/>
            <w:r w:rsidR="00A518CF">
              <w:rPr>
                <w:rFonts w:ascii="Times New Roman" w:eastAsia="Times New Roman" w:hAnsi="Times New Roman" w:cs="Times New Roman"/>
                <w:b/>
                <w:snapToGrid w:val="0"/>
                <w:sz w:val="26"/>
                <w:szCs w:val="26"/>
                <w:lang w:eastAsia="ru-RU"/>
              </w:rPr>
              <w:t xml:space="preserve">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B53272">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B53272">
              <w:rPr>
                <w:rFonts w:ascii="Times New Roman" w:eastAsia="Times New Roman" w:hAnsi="Times New Roman" w:cs="Times New Roman"/>
                <w:b/>
                <w:snapToGrid w:val="0"/>
                <w:sz w:val="26"/>
                <w:szCs w:val="26"/>
                <w:lang w:eastAsia="ru-RU"/>
              </w:rPr>
              <w:t>859</w:t>
            </w:r>
          </w:p>
        </w:tc>
      </w:tr>
      <w:tr w:rsidR="00284347" w:rsidRPr="00284347" w:rsidTr="00907181">
        <w:trPr>
          <w:tblCellSpacing w:w="7" w:type="dxa"/>
        </w:trPr>
        <w:tc>
          <w:tcPr>
            <w:tcW w:w="2461" w:type="pct"/>
            <w:shd w:val="clear" w:color="auto" w:fill="EFEFEF"/>
          </w:tcPr>
          <w:p w:rsidR="00284347" w:rsidRPr="00EA2DCC" w:rsidRDefault="00284347" w:rsidP="00B5327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B53272">
              <w:rPr>
                <w:rFonts w:ascii="Times New Roman" w:eastAsia="Times New Roman" w:hAnsi="Times New Roman" w:cs="Times New Roman"/>
                <w:b/>
                <w:snapToGrid w:val="0"/>
                <w:sz w:val="26"/>
                <w:szCs w:val="26"/>
                <w:lang w:eastAsia="ru-RU"/>
              </w:rPr>
              <w:t>417</w:t>
            </w:r>
            <w:r w:rsidR="004451E0" w:rsidRPr="00EA2DC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B53272">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B53272">
              <w:rPr>
                <w:rFonts w:ascii="Times New Roman" w:eastAsia="Times New Roman" w:hAnsi="Times New Roman" w:cs="Times New Roman"/>
                <w:b/>
                <w:snapToGrid w:val="0"/>
                <w:sz w:val="26"/>
                <w:szCs w:val="26"/>
                <w:lang w:eastAsia="ru-RU"/>
              </w:rPr>
              <w:t>14</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B53272">
              <w:rPr>
                <w:rFonts w:ascii="Times New Roman" w:eastAsia="Times New Roman" w:hAnsi="Times New Roman" w:cs="Times New Roman"/>
                <w:b/>
                <w:snapToGrid w:val="0"/>
                <w:sz w:val="26"/>
                <w:szCs w:val="26"/>
                <w:lang w:eastAsia="ru-RU"/>
              </w:rPr>
              <w:t>апреля</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инженер</w:t>
      </w:r>
      <w:r w:rsidR="00765742" w:rsidRPr="00BC5539">
        <w:rPr>
          <w:snapToGrid w:val="0"/>
          <w:sz w:val="24"/>
        </w:rPr>
        <w:t xml:space="preserve"> отдела конкурсных закупок ОАО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53272"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 xml:space="preserve">ОАО «Дальневосточная распределительная сетевая компания» (далее ОАО «ДРСК») (почтовый адрес: </w:t>
      </w:r>
      <w:r w:rsidR="008972B2" w:rsidRPr="00B53272">
        <w:rPr>
          <w:snapToGrid w:val="0"/>
          <w:sz w:val="24"/>
        </w:rPr>
        <w:t>675000, г. Благовещенск, ул. Шевченко</w:t>
      </w:r>
      <w:r w:rsidR="00EF6DF8" w:rsidRPr="00B53272">
        <w:rPr>
          <w:snapToGrid w:val="0"/>
          <w:sz w:val="24"/>
        </w:rPr>
        <w:t xml:space="preserve"> 28, тел./факс: 8 (4162) 397-2</w:t>
      </w:r>
      <w:r w:rsidR="005230F6" w:rsidRPr="00B53272">
        <w:rPr>
          <w:snapToGrid w:val="0"/>
          <w:sz w:val="24"/>
        </w:rPr>
        <w:t>60</w:t>
      </w:r>
      <w:r w:rsidR="008972B2" w:rsidRPr="00B53272">
        <w:rPr>
          <w:snapToGrid w:val="0"/>
          <w:sz w:val="24"/>
        </w:rPr>
        <w:t xml:space="preserve">, </w:t>
      </w:r>
      <w:r w:rsidR="008972B2" w:rsidRPr="00B53272">
        <w:rPr>
          <w:snapToGrid w:val="0"/>
          <w:sz w:val="24"/>
          <w:lang w:val="en-US"/>
        </w:rPr>
        <w:t>e</w:t>
      </w:r>
      <w:r w:rsidR="008972B2" w:rsidRPr="00B53272">
        <w:rPr>
          <w:snapToGrid w:val="0"/>
          <w:sz w:val="24"/>
        </w:rPr>
        <w:t>-</w:t>
      </w:r>
      <w:r w:rsidR="008972B2" w:rsidRPr="00B53272">
        <w:rPr>
          <w:snapToGrid w:val="0"/>
          <w:sz w:val="24"/>
          <w:lang w:val="en-US"/>
        </w:rPr>
        <w:t>mail</w:t>
      </w:r>
      <w:r w:rsidR="008972B2" w:rsidRPr="00B53272">
        <w:rPr>
          <w:snapToGrid w:val="0"/>
          <w:sz w:val="24"/>
        </w:rPr>
        <w:t xml:space="preserve">:  </w:t>
      </w:r>
      <w:hyperlink r:id="rId13" w:history="1">
        <w:r w:rsidR="005230F6" w:rsidRPr="00B53272">
          <w:rPr>
            <w:rStyle w:val="ac"/>
            <w:sz w:val="24"/>
            <w:lang w:val="en-US"/>
          </w:rPr>
          <w:t>okzt</w:t>
        </w:r>
        <w:r w:rsidR="005230F6" w:rsidRPr="00B53272">
          <w:rPr>
            <w:rStyle w:val="ac"/>
            <w:sz w:val="24"/>
          </w:rPr>
          <w:t>3@</w:t>
        </w:r>
        <w:r w:rsidR="005230F6" w:rsidRPr="00B53272">
          <w:rPr>
            <w:rStyle w:val="ac"/>
            <w:sz w:val="24"/>
            <w:lang w:val="en-US"/>
          </w:rPr>
          <w:t>drsk</w:t>
        </w:r>
        <w:r w:rsidR="005230F6" w:rsidRPr="00B53272">
          <w:rPr>
            <w:rStyle w:val="ac"/>
            <w:sz w:val="24"/>
          </w:rPr>
          <w:t>.</w:t>
        </w:r>
        <w:proofErr w:type="spellStart"/>
        <w:r w:rsidR="005230F6" w:rsidRPr="00B53272">
          <w:rPr>
            <w:rStyle w:val="ac"/>
            <w:sz w:val="24"/>
            <w:lang w:val="en-US"/>
          </w:rPr>
          <w:t>ru</w:t>
        </w:r>
        <w:proofErr w:type="spellEnd"/>
      </w:hyperlink>
      <w:r w:rsidR="008972B2" w:rsidRPr="00B53272">
        <w:rPr>
          <w:snapToGrid w:val="0"/>
          <w:sz w:val="24"/>
        </w:rPr>
        <w:t>)</w:t>
      </w:r>
    </w:p>
    <w:p w:rsidR="00EF6DF8" w:rsidRPr="00B53272" w:rsidRDefault="00702A87" w:rsidP="00174AE1">
      <w:pPr>
        <w:pStyle w:val="a"/>
        <w:numPr>
          <w:ilvl w:val="0"/>
          <w:numId w:val="2"/>
        </w:numPr>
        <w:tabs>
          <w:tab w:val="left" w:pos="567"/>
        </w:tabs>
        <w:spacing w:before="0" w:line="240" w:lineRule="auto"/>
        <w:ind w:left="0" w:firstLine="0"/>
        <w:rPr>
          <w:sz w:val="24"/>
        </w:rPr>
      </w:pPr>
      <w:r w:rsidRPr="00B53272">
        <w:rPr>
          <w:sz w:val="24"/>
          <w:u w:val="single"/>
        </w:rPr>
        <w:t>Способ и предмет закупки:</w:t>
      </w:r>
      <w:r w:rsidRPr="00B53272">
        <w:rPr>
          <w:sz w:val="24"/>
        </w:rPr>
        <w:t xml:space="preserve"> </w:t>
      </w:r>
      <w:r w:rsidR="00801E8C" w:rsidRPr="00B53272">
        <w:rPr>
          <w:b/>
          <w:i/>
          <w:sz w:val="24"/>
        </w:rPr>
        <w:t>открытый</w:t>
      </w:r>
      <w:r w:rsidR="00B92E04" w:rsidRPr="00B53272">
        <w:rPr>
          <w:b/>
          <w:i/>
          <w:sz w:val="24"/>
        </w:rPr>
        <w:t xml:space="preserve"> запрос цен</w:t>
      </w:r>
      <w:r w:rsidR="00525890" w:rsidRPr="00B53272">
        <w:rPr>
          <w:b/>
          <w:i/>
          <w:sz w:val="24"/>
        </w:rPr>
        <w:t>,</w:t>
      </w:r>
      <w:r w:rsidR="00B92E04" w:rsidRPr="00B53272">
        <w:rPr>
          <w:b/>
          <w:i/>
          <w:sz w:val="24"/>
        </w:rPr>
        <w:t xml:space="preserve"> </w:t>
      </w:r>
      <w:r w:rsidR="00801E8C" w:rsidRPr="00B53272">
        <w:rPr>
          <w:b/>
          <w:i/>
          <w:sz w:val="24"/>
        </w:rPr>
        <w:t>«</w:t>
      </w:r>
      <w:bookmarkStart w:id="0" w:name="_GoBack"/>
      <w:r w:rsidR="00B53272" w:rsidRPr="00B53272">
        <w:rPr>
          <w:b/>
          <w:bCs/>
          <w:i/>
          <w:sz w:val="24"/>
        </w:rPr>
        <w:t>Диагностическое оборудование» для нужд филиалов ОАО «ДРСК» «Амурские электрические сети», «Электрические сети ЕАО</w:t>
      </w:r>
      <w:bookmarkEnd w:id="0"/>
      <w:r w:rsidR="00801E8C" w:rsidRPr="00B53272">
        <w:rPr>
          <w:b/>
          <w:i/>
          <w:sz w:val="24"/>
        </w:rPr>
        <w:t>».</w:t>
      </w:r>
    </w:p>
    <w:p w:rsidR="00FE4FEF" w:rsidRPr="00B53272" w:rsidRDefault="00D07169" w:rsidP="001620DC">
      <w:pPr>
        <w:pStyle w:val="a"/>
        <w:numPr>
          <w:ilvl w:val="0"/>
          <w:numId w:val="2"/>
        </w:numPr>
        <w:tabs>
          <w:tab w:val="left" w:pos="567"/>
        </w:tabs>
        <w:spacing w:before="0" w:line="240" w:lineRule="auto"/>
        <w:ind w:hanging="502"/>
        <w:rPr>
          <w:b/>
          <w:i/>
          <w:color w:val="333333"/>
          <w:sz w:val="24"/>
        </w:rPr>
      </w:pPr>
      <w:r w:rsidRPr="00B53272">
        <w:rPr>
          <w:bCs/>
          <w:snapToGrid w:val="0"/>
          <w:sz w:val="24"/>
          <w:u w:val="single"/>
        </w:rPr>
        <w:t>Участники закупки:</w:t>
      </w:r>
      <w:r w:rsidRPr="00B53272">
        <w:rPr>
          <w:bCs/>
          <w:snapToGrid w:val="0"/>
          <w:sz w:val="24"/>
        </w:rPr>
        <w:t xml:space="preserve"> </w:t>
      </w:r>
      <w:r w:rsidR="00801E8C" w:rsidRPr="00B53272">
        <w:rPr>
          <w:b/>
          <w:bCs/>
          <w:i/>
          <w:snapToGrid w:val="0"/>
          <w:sz w:val="24"/>
        </w:rPr>
        <w:t>«Любые заинтересованные лица».</w:t>
      </w:r>
    </w:p>
    <w:p w:rsidR="0056081D" w:rsidRPr="00B53272" w:rsidRDefault="005230F6" w:rsidP="0056081D">
      <w:pPr>
        <w:pStyle w:val="a"/>
        <w:numPr>
          <w:ilvl w:val="0"/>
          <w:numId w:val="2"/>
        </w:numPr>
        <w:tabs>
          <w:tab w:val="left" w:pos="567"/>
        </w:tabs>
        <w:spacing w:before="0" w:line="240" w:lineRule="auto"/>
        <w:ind w:left="0" w:firstLine="0"/>
        <w:rPr>
          <w:bCs/>
          <w:snapToGrid w:val="0"/>
          <w:sz w:val="24"/>
        </w:rPr>
      </w:pPr>
      <w:r w:rsidRPr="00B53272">
        <w:rPr>
          <w:sz w:val="24"/>
          <w:u w:val="single"/>
        </w:rPr>
        <w:t>Проведение закупки с использованием функционала электронной торговой площадки:</w:t>
      </w:r>
      <w:r w:rsidRPr="00B53272">
        <w:rPr>
          <w:sz w:val="24"/>
        </w:rPr>
        <w:t xml:space="preserve"> </w:t>
      </w:r>
      <w:r w:rsidRPr="00B53272">
        <w:rPr>
          <w:b/>
          <w:bCs/>
          <w:snapToGrid w:val="0"/>
          <w:sz w:val="24"/>
        </w:rPr>
        <w:t>«ДА»</w:t>
      </w:r>
      <w:r w:rsidRPr="00B53272">
        <w:rPr>
          <w:bCs/>
          <w:snapToGrid w:val="0"/>
          <w:sz w:val="24"/>
        </w:rPr>
        <w:t xml:space="preserve"> Интернет-сайте </w:t>
      </w:r>
      <w:hyperlink r:id="rId14" w:history="1">
        <w:r w:rsidRPr="00B53272">
          <w:rPr>
            <w:rStyle w:val="ac"/>
            <w:sz w:val="24"/>
          </w:rPr>
          <w:t>www.b2b-energo.ru</w:t>
        </w:r>
      </w:hyperlink>
      <w:r w:rsidR="00801E8C" w:rsidRPr="00B53272">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53272">
        <w:rPr>
          <w:sz w:val="24"/>
          <w:u w:val="single"/>
        </w:rPr>
        <w:t>Количеств</w:t>
      </w:r>
      <w:r w:rsidR="00D92B00" w:rsidRPr="00B53272">
        <w:rPr>
          <w:sz w:val="24"/>
          <w:u w:val="single"/>
        </w:rPr>
        <w:t>о</w:t>
      </w:r>
      <w:r w:rsidRPr="00B53272">
        <w:rPr>
          <w:sz w:val="24"/>
          <w:u w:val="single"/>
        </w:rPr>
        <w:t xml:space="preserve"> </w:t>
      </w:r>
      <w:r w:rsidR="00801E8C" w:rsidRPr="00B53272">
        <w:rPr>
          <w:sz w:val="24"/>
          <w:u w:val="single"/>
        </w:rPr>
        <w:t>товара</w:t>
      </w:r>
      <w:r w:rsidRPr="00B53272">
        <w:rPr>
          <w:sz w:val="24"/>
          <w:u w:val="single"/>
        </w:rPr>
        <w:t>:</w:t>
      </w:r>
      <w:r w:rsidRPr="00B53272">
        <w:rPr>
          <w:sz w:val="24"/>
        </w:rPr>
        <w:t xml:space="preserve"> </w:t>
      </w:r>
      <w:r w:rsidR="0056081D" w:rsidRPr="00B53272">
        <w:rPr>
          <w:b/>
          <w:bCs/>
          <w:i/>
          <w:snapToGrid w:val="0"/>
          <w:sz w:val="24"/>
        </w:rPr>
        <w:t>«</w:t>
      </w:r>
      <w:r w:rsidR="00D40DE3" w:rsidRPr="00B53272">
        <w:rPr>
          <w:b/>
          <w:bCs/>
          <w:i/>
          <w:snapToGrid w:val="0"/>
          <w:sz w:val="24"/>
        </w:rPr>
        <w:t xml:space="preserve">В </w:t>
      </w:r>
      <w:proofErr w:type="gramStart"/>
      <w:r w:rsidR="00D40DE3" w:rsidRPr="00B53272">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702A87" w:rsidRPr="00B53272" w:rsidRDefault="00702A87" w:rsidP="000E02C5">
      <w:pPr>
        <w:pStyle w:val="a"/>
        <w:numPr>
          <w:ilvl w:val="0"/>
          <w:numId w:val="0"/>
        </w:numPr>
        <w:tabs>
          <w:tab w:val="left" w:pos="567"/>
        </w:tabs>
        <w:spacing w:before="0" w:line="240" w:lineRule="auto"/>
        <w:rPr>
          <w:b/>
          <w:i/>
          <w:sz w:val="24"/>
        </w:rPr>
      </w:pPr>
      <w:r w:rsidRPr="00B53272">
        <w:rPr>
          <w:sz w:val="24"/>
          <w:u w:val="single"/>
        </w:rPr>
        <w:t>Начальная (максимальная) цена договора</w:t>
      </w:r>
      <w:r w:rsidRPr="00B53272">
        <w:rPr>
          <w:sz w:val="24"/>
        </w:rPr>
        <w:t xml:space="preserve">: </w:t>
      </w:r>
      <w:r w:rsidR="00B53272" w:rsidRPr="00B53272">
        <w:rPr>
          <w:b/>
          <w:i/>
          <w:sz w:val="24"/>
        </w:rPr>
        <w:t>3 758 682,00</w:t>
      </w:r>
      <w:r w:rsidR="000E02C5" w:rsidRPr="00B53272">
        <w:rPr>
          <w:b/>
          <w:i/>
          <w:sz w:val="24"/>
        </w:rPr>
        <w:t xml:space="preserve"> руб. без учета НДС</w:t>
      </w:r>
    </w:p>
    <w:p w:rsidR="000E02C5" w:rsidRPr="00BC5539" w:rsidRDefault="000E02C5" w:rsidP="00B53272">
      <w:pPr>
        <w:pStyle w:val="a"/>
        <w:numPr>
          <w:ilvl w:val="0"/>
          <w:numId w:val="0"/>
        </w:numPr>
        <w:tabs>
          <w:tab w:val="left" w:pos="567"/>
        </w:tabs>
        <w:spacing w:before="0" w:line="240" w:lineRule="auto"/>
        <w:rPr>
          <w:i/>
          <w:sz w:val="24"/>
        </w:rPr>
      </w:pPr>
      <w:r w:rsidRPr="00BC5539">
        <w:rPr>
          <w:sz w:val="24"/>
        </w:rPr>
        <w:t xml:space="preserve">        </w:t>
      </w: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B53272">
        <w:rPr>
          <w:rFonts w:ascii="Times New Roman" w:eastAsia="Times New Roman" w:hAnsi="Times New Roman" w:cs="Times New Roman"/>
          <w:b/>
          <w:sz w:val="24"/>
          <w:szCs w:val="24"/>
          <w:lang w:eastAsia="ru-RU"/>
        </w:rPr>
        <w:t>15.04</w:t>
      </w:r>
      <w:r w:rsidRPr="00BC5539">
        <w:rPr>
          <w:rFonts w:ascii="Times New Roman" w:eastAsia="Times New Roman" w:hAnsi="Times New Roman" w:cs="Times New Roman"/>
          <w:b/>
          <w:sz w:val="24"/>
          <w:szCs w:val="24"/>
          <w:lang w:eastAsia="ru-RU"/>
        </w:rPr>
        <w:t xml:space="preserve">.2015 г. по </w:t>
      </w:r>
      <w:r w:rsidR="00B53272">
        <w:rPr>
          <w:rFonts w:ascii="Times New Roman" w:eastAsia="Times New Roman" w:hAnsi="Times New Roman" w:cs="Times New Roman"/>
          <w:b/>
          <w:sz w:val="24"/>
          <w:szCs w:val="24"/>
          <w:lang w:eastAsia="ru-RU"/>
        </w:rPr>
        <w:t>29.04</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lastRenderedPageBreak/>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B53272">
        <w:rPr>
          <w:b/>
          <w:i/>
          <w:sz w:val="24"/>
        </w:rPr>
        <w:t>15</w:t>
      </w:r>
      <w:r w:rsidRPr="00BC5539">
        <w:rPr>
          <w:b/>
          <w:i/>
          <w:sz w:val="24"/>
        </w:rPr>
        <w:t xml:space="preserve">» </w:t>
      </w:r>
      <w:r w:rsidR="00B53272">
        <w:rPr>
          <w:b/>
          <w:i/>
          <w:sz w:val="24"/>
        </w:rPr>
        <w:t>апреля</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65518A">
        <w:rPr>
          <w:sz w:val="24"/>
        </w:rPr>
        <w:t>п</w:t>
      </w:r>
      <w:r w:rsidR="00517770">
        <w:rPr>
          <w:sz w:val="24"/>
        </w:rPr>
        <w:t xml:space="preserve">о </w:t>
      </w:r>
      <w:r w:rsidRPr="00BC5539">
        <w:rPr>
          <w:b/>
          <w:i/>
          <w:sz w:val="24"/>
        </w:rPr>
        <w:t>«</w:t>
      </w:r>
      <w:r w:rsidR="00B53272">
        <w:rPr>
          <w:b/>
          <w:i/>
          <w:sz w:val="24"/>
        </w:rPr>
        <w:t>29</w:t>
      </w:r>
      <w:r w:rsidRPr="00BC5539">
        <w:rPr>
          <w:b/>
          <w:i/>
          <w:sz w:val="24"/>
        </w:rPr>
        <w:t xml:space="preserve">» </w:t>
      </w:r>
      <w:r w:rsidR="00B53272">
        <w:rPr>
          <w:b/>
          <w:i/>
          <w:sz w:val="24"/>
        </w:rPr>
        <w:t>апреля</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B53272">
        <w:rPr>
          <w:rFonts w:ascii="Times New Roman" w:eastAsia="Times New Roman" w:hAnsi="Times New Roman" w:cs="Times New Roman"/>
          <w:b/>
          <w:i/>
          <w:sz w:val="24"/>
          <w:szCs w:val="24"/>
          <w:lang w:eastAsia="ru-RU"/>
        </w:rPr>
        <w:t>30</w:t>
      </w:r>
      <w:r w:rsidRPr="00BC5539">
        <w:rPr>
          <w:rFonts w:ascii="Times New Roman" w:eastAsia="Times New Roman" w:hAnsi="Times New Roman" w:cs="Times New Roman"/>
          <w:b/>
          <w:i/>
          <w:sz w:val="24"/>
          <w:szCs w:val="24"/>
          <w:lang w:eastAsia="ru-RU"/>
        </w:rPr>
        <w:t xml:space="preserve">» </w:t>
      </w:r>
      <w:r w:rsidR="00B53272">
        <w:rPr>
          <w:rFonts w:ascii="Times New Roman" w:eastAsia="Times New Roman" w:hAnsi="Times New Roman" w:cs="Times New Roman"/>
          <w:b/>
          <w:i/>
          <w:sz w:val="24"/>
          <w:szCs w:val="24"/>
          <w:lang w:eastAsia="ru-RU"/>
        </w:rPr>
        <w:t>апреля</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B53272">
        <w:rPr>
          <w:b/>
          <w:sz w:val="24"/>
        </w:rPr>
        <w:t>29 мая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FA02DE" w:rsidRPr="00AA31EE" w:rsidRDefault="00FA02DE" w:rsidP="00FA02DE">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Pr="00AA31EE">
        <w:rPr>
          <w:rFonts w:ascii="Times New Roman" w:eastAsia="Times New Roman" w:hAnsi="Times New Roman" w:cs="Times New Roman"/>
          <w:b/>
          <w:i/>
          <w:snapToGrid w:val="0"/>
          <w:sz w:val="25"/>
          <w:szCs w:val="25"/>
          <w:lang w:eastAsia="ru-RU"/>
        </w:rPr>
        <w:t>редседател</w:t>
      </w:r>
      <w:r w:rsidR="00B53272">
        <w:rPr>
          <w:rFonts w:ascii="Times New Roman" w:eastAsia="Times New Roman" w:hAnsi="Times New Roman" w:cs="Times New Roman"/>
          <w:b/>
          <w:i/>
          <w:snapToGrid w:val="0"/>
          <w:sz w:val="25"/>
          <w:szCs w:val="25"/>
          <w:lang w:eastAsia="ru-RU"/>
        </w:rPr>
        <w:t>ь</w:t>
      </w:r>
      <w:r w:rsidRPr="00AA31EE">
        <w:rPr>
          <w:rFonts w:ascii="Times New Roman" w:eastAsia="Times New Roman" w:hAnsi="Times New Roman" w:cs="Times New Roman"/>
          <w:b/>
          <w:i/>
          <w:snapToGrid w:val="0"/>
          <w:sz w:val="25"/>
          <w:szCs w:val="25"/>
          <w:lang w:eastAsia="ru-RU"/>
        </w:rPr>
        <w:t xml:space="preserve">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FA02DE" w:rsidRPr="00AA31EE" w:rsidRDefault="00FA02DE" w:rsidP="00FA02DE">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 xml:space="preserve">комиссии 2-го уровня ОАО «ДРСК»                           </w:t>
      </w:r>
      <w:r>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B53272">
        <w:rPr>
          <w:rFonts w:ascii="Times New Roman" w:eastAsia="Times New Roman" w:hAnsi="Times New Roman" w:cs="Times New Roman"/>
          <w:b/>
          <w:i/>
          <w:snapToGrid w:val="0"/>
          <w:sz w:val="25"/>
          <w:szCs w:val="25"/>
          <w:lang w:eastAsia="ru-RU"/>
        </w:rPr>
        <w:t xml:space="preserve">В.А. </w:t>
      </w:r>
      <w:proofErr w:type="spellStart"/>
      <w:r w:rsidR="00B53272">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48" w:rsidRDefault="00234B48" w:rsidP="00563516">
      <w:pPr>
        <w:spacing w:after="0" w:line="240" w:lineRule="auto"/>
      </w:pPr>
      <w:r>
        <w:separator/>
      </w:r>
    </w:p>
  </w:endnote>
  <w:endnote w:type="continuationSeparator" w:id="0">
    <w:p w:rsidR="00234B48" w:rsidRDefault="00234B48"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48" w:rsidRDefault="00234B48" w:rsidP="00563516">
      <w:pPr>
        <w:spacing w:after="0" w:line="240" w:lineRule="auto"/>
      </w:pPr>
      <w:r>
        <w:separator/>
      </w:r>
    </w:p>
  </w:footnote>
  <w:footnote w:type="continuationSeparator" w:id="0">
    <w:p w:rsidR="00234B48" w:rsidRDefault="00234B48"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DEA"/>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4B48"/>
    <w:rsid w:val="00235FDF"/>
    <w:rsid w:val="00241118"/>
    <w:rsid w:val="00246736"/>
    <w:rsid w:val="0024752A"/>
    <w:rsid w:val="00247FE6"/>
    <w:rsid w:val="0025369B"/>
    <w:rsid w:val="00261BC7"/>
    <w:rsid w:val="002720A6"/>
    <w:rsid w:val="00272836"/>
    <w:rsid w:val="002730FB"/>
    <w:rsid w:val="00275F3B"/>
    <w:rsid w:val="002807BE"/>
    <w:rsid w:val="00280B63"/>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A97"/>
    <w:rsid w:val="00316E6C"/>
    <w:rsid w:val="00320491"/>
    <w:rsid w:val="00320B94"/>
    <w:rsid w:val="0032296E"/>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18A"/>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5CAC"/>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327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97BBA"/>
    <w:rsid w:val="00FA02DE"/>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7056-639E-45C2-BA98-531F92A5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12</cp:revision>
  <cp:lastPrinted>2015-04-14T02:01:00Z</cp:lastPrinted>
  <dcterms:created xsi:type="dcterms:W3CDTF">2015-02-16T01:20:00Z</dcterms:created>
  <dcterms:modified xsi:type="dcterms:W3CDTF">2015-04-14T02:04:00Z</dcterms:modified>
</cp:coreProperties>
</file>