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2F2BEA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0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F2BEA">
        <w:rPr>
          <w:rFonts w:ascii="Times New Roman" w:hAnsi="Times New Roman"/>
          <w:sz w:val="28"/>
          <w:szCs w:val="28"/>
        </w:rPr>
        <w:t>352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F2BEA" w:rsidRDefault="00352406" w:rsidP="002F2BE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2F2BEA">
        <w:rPr>
          <w:b/>
          <w:bCs/>
          <w:sz w:val="26"/>
          <w:szCs w:val="26"/>
        </w:rPr>
        <w:t>Строительство каркасно-тентового сооружения, СП УТП "</w:t>
      </w:r>
      <w:proofErr w:type="spellStart"/>
      <w:r w:rsidR="002F2BEA">
        <w:rPr>
          <w:b/>
          <w:bCs/>
          <w:sz w:val="26"/>
          <w:szCs w:val="26"/>
        </w:rPr>
        <w:t>Мухинка</w:t>
      </w:r>
      <w:proofErr w:type="spellEnd"/>
      <w:r w:rsidR="002F2BEA">
        <w:rPr>
          <w:b/>
          <w:bCs/>
          <w:sz w:val="26"/>
          <w:szCs w:val="26"/>
        </w:rPr>
        <w:t xml:space="preserve">"  </w:t>
      </w:r>
    </w:p>
    <w:p w:rsidR="002F2BEA" w:rsidRDefault="002F2BEA" w:rsidP="002F2BE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790 раздел 2.1.1.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F2BE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F2BEA">
              <w:rPr>
                <w:b/>
                <w:sz w:val="24"/>
                <w:szCs w:val="24"/>
              </w:rPr>
              <w:t>13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F2BEA">
              <w:rPr>
                <w:b/>
                <w:sz w:val="24"/>
                <w:szCs w:val="24"/>
              </w:rPr>
              <w:t xml:space="preserve">апреля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F2BEA" w:rsidRPr="002F2BEA" w:rsidRDefault="002F2BEA" w:rsidP="002F2BEA">
      <w:pPr>
        <w:pStyle w:val="21"/>
        <w:rPr>
          <w:b/>
          <w:bCs/>
          <w:color w:val="000000"/>
          <w:sz w:val="23"/>
          <w:szCs w:val="23"/>
        </w:rPr>
      </w:pPr>
      <w:r w:rsidRPr="002F2BEA">
        <w:rPr>
          <w:b/>
          <w:bCs/>
          <w:caps/>
          <w:sz w:val="23"/>
          <w:szCs w:val="23"/>
        </w:rPr>
        <w:t>На заседании</w:t>
      </w:r>
      <w:r w:rsidRPr="002F2BEA">
        <w:rPr>
          <w:sz w:val="23"/>
          <w:szCs w:val="23"/>
        </w:rPr>
        <w:t xml:space="preserve"> </w:t>
      </w:r>
      <w:r w:rsidRPr="002F2BEA">
        <w:rPr>
          <w:b/>
          <w:bCs/>
          <w:caps/>
          <w:sz w:val="23"/>
          <w:szCs w:val="23"/>
        </w:rPr>
        <w:t xml:space="preserve">ПРИСУТСТВОВАЛИ: </w:t>
      </w:r>
      <w:r w:rsidR="00A5796C">
        <w:rPr>
          <w:sz w:val="23"/>
          <w:szCs w:val="23"/>
        </w:rPr>
        <w:t>9</w:t>
      </w:r>
      <w:r w:rsidRPr="002F2BEA">
        <w:rPr>
          <w:sz w:val="23"/>
          <w:szCs w:val="23"/>
        </w:rPr>
        <w:t xml:space="preserve"> членов Закупочной комиссии 2 уровня.</w:t>
      </w:r>
      <w:r w:rsidRPr="002F2BEA">
        <w:rPr>
          <w:b/>
          <w:bCs/>
          <w:color w:val="000000"/>
          <w:sz w:val="23"/>
          <w:szCs w:val="23"/>
        </w:rPr>
        <w:t xml:space="preserve"> </w:t>
      </w:r>
    </w:p>
    <w:p w:rsidR="00E7429D" w:rsidRPr="002F2B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2F2BEA">
        <w:rPr>
          <w:sz w:val="23"/>
          <w:szCs w:val="23"/>
        </w:rPr>
        <w:t>Форма голосования членов Закупочной комиссии: очно-заочная.</w:t>
      </w:r>
    </w:p>
    <w:p w:rsidR="003C690B" w:rsidRPr="002F2BEA" w:rsidRDefault="003C690B" w:rsidP="00C02479">
      <w:pPr>
        <w:pStyle w:val="21"/>
        <w:rPr>
          <w:bCs/>
          <w:caps/>
          <w:sz w:val="12"/>
          <w:szCs w:val="12"/>
        </w:rPr>
      </w:pPr>
    </w:p>
    <w:p w:rsidR="002F2BEA" w:rsidRPr="002F2BEA" w:rsidRDefault="002F2BEA" w:rsidP="002F2BEA">
      <w:pPr>
        <w:pStyle w:val="21"/>
        <w:rPr>
          <w:b/>
          <w:caps/>
          <w:sz w:val="23"/>
          <w:szCs w:val="23"/>
        </w:rPr>
      </w:pPr>
      <w:r w:rsidRPr="002F2BEA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2F2BEA" w:rsidRPr="002F2BEA" w:rsidRDefault="002F2BEA" w:rsidP="002F2BEA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2F2BEA">
        <w:rPr>
          <w:bCs/>
          <w:i/>
          <w:iCs/>
          <w:sz w:val="23"/>
          <w:szCs w:val="23"/>
        </w:rPr>
        <w:t>Об утверждении результатов процедуры переторжки.</w:t>
      </w:r>
    </w:p>
    <w:p w:rsidR="002F2BEA" w:rsidRPr="002F2BEA" w:rsidRDefault="002F2BEA" w:rsidP="002F2BEA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2F2BEA">
        <w:rPr>
          <w:bCs/>
          <w:i/>
          <w:iCs/>
          <w:sz w:val="23"/>
          <w:szCs w:val="23"/>
        </w:rPr>
        <w:t xml:space="preserve">Об </w:t>
      </w:r>
      <w:proofErr w:type="gramStart"/>
      <w:r w:rsidRPr="002F2BEA">
        <w:rPr>
          <w:bCs/>
          <w:i/>
          <w:iCs/>
          <w:sz w:val="23"/>
          <w:szCs w:val="23"/>
        </w:rPr>
        <w:t>итоговой</w:t>
      </w:r>
      <w:proofErr w:type="gramEnd"/>
      <w:r w:rsidRPr="002F2BEA">
        <w:rPr>
          <w:bCs/>
          <w:i/>
          <w:iCs/>
          <w:sz w:val="23"/>
          <w:szCs w:val="23"/>
        </w:rPr>
        <w:t xml:space="preserve"> ранжировке предложений.</w:t>
      </w:r>
    </w:p>
    <w:p w:rsidR="002F2BEA" w:rsidRPr="002F2BEA" w:rsidRDefault="002F2BEA" w:rsidP="002F2BEA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2F2BEA">
        <w:rPr>
          <w:bCs/>
          <w:i/>
          <w:iCs/>
          <w:sz w:val="23"/>
          <w:szCs w:val="23"/>
        </w:rPr>
        <w:t>О выборе победителя запроса предложений.</w:t>
      </w:r>
    </w:p>
    <w:p w:rsidR="00EF254F" w:rsidRPr="002F2BEA" w:rsidRDefault="00EF254F" w:rsidP="00EF254F">
      <w:pPr>
        <w:pStyle w:val="21"/>
        <w:ind w:firstLine="0"/>
        <w:rPr>
          <w:sz w:val="10"/>
          <w:szCs w:val="12"/>
        </w:rPr>
      </w:pPr>
    </w:p>
    <w:p w:rsidR="002F2BEA" w:rsidRPr="002F2BEA" w:rsidRDefault="002F2BEA" w:rsidP="002F2BEA">
      <w:pPr>
        <w:spacing w:line="240" w:lineRule="auto"/>
        <w:rPr>
          <w:b/>
          <w:sz w:val="23"/>
          <w:szCs w:val="23"/>
        </w:rPr>
      </w:pPr>
      <w:r w:rsidRPr="002F2BEA">
        <w:rPr>
          <w:b/>
          <w:sz w:val="23"/>
          <w:szCs w:val="23"/>
        </w:rPr>
        <w:t>РЕШИЛИ:</w:t>
      </w:r>
    </w:p>
    <w:p w:rsidR="002F2BEA" w:rsidRPr="002F2BEA" w:rsidRDefault="002F2BEA" w:rsidP="002F2BEA">
      <w:pPr>
        <w:spacing w:line="240" w:lineRule="auto"/>
        <w:rPr>
          <w:b/>
          <w:sz w:val="23"/>
          <w:szCs w:val="23"/>
        </w:rPr>
      </w:pPr>
      <w:r w:rsidRPr="002F2BEA">
        <w:rPr>
          <w:b/>
          <w:sz w:val="23"/>
          <w:szCs w:val="23"/>
        </w:rPr>
        <w:t>По вопросу № 1</w:t>
      </w:r>
    </w:p>
    <w:p w:rsidR="002F2BEA" w:rsidRPr="002F2BEA" w:rsidRDefault="002F2BEA" w:rsidP="002F2BE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 w:rsidRPr="002F2BEA">
        <w:rPr>
          <w:sz w:val="23"/>
          <w:szCs w:val="23"/>
        </w:rPr>
        <w:t>Признать процедуру переторжки состоявшейся.</w:t>
      </w:r>
    </w:p>
    <w:p w:rsidR="002F2BEA" w:rsidRPr="002F2BEA" w:rsidRDefault="002F2BEA" w:rsidP="002F2BE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3"/>
          <w:szCs w:val="23"/>
        </w:rPr>
      </w:pPr>
      <w:r w:rsidRPr="002F2BEA">
        <w:rPr>
          <w:sz w:val="23"/>
          <w:szCs w:val="23"/>
        </w:rPr>
        <w:t>Утвердить</w:t>
      </w:r>
      <w:r w:rsidRPr="002F2BEA">
        <w:rPr>
          <w:snapToGrid w:val="0"/>
          <w:sz w:val="23"/>
          <w:szCs w:val="23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F2BEA" w:rsidRPr="002F2BEA" w:rsidTr="002F2BE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2F2BEA">
              <w:rPr>
                <w:b/>
                <w:sz w:val="16"/>
                <w:szCs w:val="18"/>
                <w:lang w:eastAsia="en-US"/>
              </w:rPr>
              <w:t>№</w:t>
            </w:r>
          </w:p>
          <w:p w:rsidR="002F2BEA" w:rsidRPr="002F2BEA" w:rsidRDefault="002F2BE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2F2BEA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2F2BEA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2F2BEA">
              <w:rPr>
                <w:b/>
                <w:sz w:val="16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2F2BEA">
              <w:rPr>
                <w:b/>
                <w:sz w:val="16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2F2BEA">
              <w:rPr>
                <w:b/>
                <w:sz w:val="16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F2BEA" w:rsidRPr="002F2BEA" w:rsidTr="002F2B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EA" w:rsidRPr="002F2BEA" w:rsidRDefault="002F2BEA" w:rsidP="002F2BEA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0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 w:rsidRPr="002F2BEA">
              <w:rPr>
                <w:b/>
                <w:i/>
                <w:sz w:val="20"/>
                <w:szCs w:val="22"/>
                <w:lang w:eastAsia="en-US"/>
              </w:rPr>
              <w:t>СтройГрад</w:t>
            </w:r>
            <w:proofErr w:type="spellEnd"/>
            <w:r w:rsidRPr="002F2BEA">
              <w:rPr>
                <w:b/>
                <w:i/>
                <w:sz w:val="20"/>
                <w:szCs w:val="22"/>
                <w:lang w:eastAsia="en-US"/>
              </w:rPr>
              <w:t>»</w:t>
            </w:r>
          </w:p>
          <w:p w:rsidR="002F2BEA" w:rsidRPr="002F2BEA" w:rsidRDefault="00E36B9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2F2BEA" w:rsidRPr="002F2BEA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2F2BEA" w:rsidRPr="002F2BEA">
              <w:rPr>
                <w:sz w:val="20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2F2BEA" w:rsidRPr="002F2BEA">
              <w:rPr>
                <w:sz w:val="20"/>
                <w:szCs w:val="22"/>
                <w:lang w:eastAsia="en-US"/>
              </w:rPr>
              <w:t>Нагорная</w:t>
            </w:r>
            <w:proofErr w:type="gramEnd"/>
            <w:r w:rsidR="002F2BEA" w:rsidRPr="002F2BEA">
              <w:rPr>
                <w:sz w:val="20"/>
                <w:szCs w:val="22"/>
                <w:lang w:eastAsia="en-US"/>
              </w:rPr>
              <w:t>, 29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2 950 000,00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2"/>
                <w:lang w:eastAsia="en-US"/>
              </w:rPr>
            </w:pPr>
            <w:r w:rsidRPr="002F2BEA">
              <w:rPr>
                <w:b/>
                <w:bCs/>
                <w:i/>
                <w:sz w:val="20"/>
                <w:szCs w:val="22"/>
                <w:lang w:eastAsia="en-US"/>
              </w:rPr>
              <w:t>не поступило</w:t>
            </w:r>
          </w:p>
        </w:tc>
      </w:tr>
      <w:tr w:rsidR="002F2BEA" w:rsidRPr="002F2BEA" w:rsidTr="002F2B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 w:rsidRPr="002F2BEA">
              <w:rPr>
                <w:sz w:val="20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ООО «Зодчие-Б»</w:t>
            </w:r>
          </w:p>
          <w:p w:rsidR="002F2BEA" w:rsidRPr="002F2BEA" w:rsidRDefault="00E36B9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2F2BEA" w:rsidRPr="002F2BEA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2F2BEA" w:rsidRPr="002F2BEA">
              <w:rPr>
                <w:sz w:val="20"/>
                <w:szCs w:val="22"/>
                <w:lang w:eastAsia="en-US"/>
              </w:rPr>
              <w:t xml:space="preserve"> Благовещенск, ул. Ломоносова, 179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3 000 000,00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2"/>
                <w:lang w:eastAsia="en-US"/>
              </w:rPr>
            </w:pPr>
            <w:r w:rsidRPr="002F2BEA">
              <w:rPr>
                <w:b/>
                <w:bCs/>
                <w:i/>
                <w:sz w:val="20"/>
                <w:szCs w:val="22"/>
                <w:lang w:eastAsia="en-US"/>
              </w:rPr>
              <w:t>не поступило</w:t>
            </w:r>
          </w:p>
        </w:tc>
      </w:tr>
    </w:tbl>
    <w:p w:rsidR="002F2BEA" w:rsidRPr="002F2BEA" w:rsidRDefault="002F2BEA" w:rsidP="002F2BEA">
      <w:pPr>
        <w:spacing w:line="240" w:lineRule="auto"/>
        <w:rPr>
          <w:b/>
          <w:sz w:val="23"/>
          <w:szCs w:val="23"/>
        </w:rPr>
      </w:pPr>
      <w:r w:rsidRPr="002F2BEA">
        <w:rPr>
          <w:b/>
          <w:sz w:val="23"/>
          <w:szCs w:val="23"/>
        </w:rPr>
        <w:t>По вопросу № 2</w:t>
      </w:r>
    </w:p>
    <w:p w:rsidR="002F2BEA" w:rsidRPr="002F2BEA" w:rsidRDefault="002F2BEA" w:rsidP="002F2BE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3"/>
          <w:szCs w:val="23"/>
        </w:rPr>
      </w:pPr>
      <w:r w:rsidRPr="002F2BEA">
        <w:rPr>
          <w:sz w:val="23"/>
          <w:szCs w:val="23"/>
        </w:rPr>
        <w:t xml:space="preserve">Утвердить </w:t>
      </w:r>
      <w:proofErr w:type="gramStart"/>
      <w:r w:rsidRPr="002F2BEA">
        <w:rPr>
          <w:sz w:val="23"/>
          <w:szCs w:val="23"/>
        </w:rPr>
        <w:t>итоговую</w:t>
      </w:r>
      <w:proofErr w:type="gramEnd"/>
      <w:r w:rsidRPr="002F2BEA">
        <w:rPr>
          <w:sz w:val="23"/>
          <w:szCs w:val="23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2F2BEA" w:rsidRPr="002F2BEA" w:rsidTr="002F2B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F2BEA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2F2BEA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2F2BEA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F2BEA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F2BEA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F2BEA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F2BEA" w:rsidRPr="002F2BEA" w:rsidTr="002F2B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rPr>
                <w:sz w:val="20"/>
                <w:szCs w:val="23"/>
                <w:lang w:eastAsia="en-US"/>
              </w:rPr>
            </w:pPr>
            <w:r w:rsidRPr="002F2BEA">
              <w:rPr>
                <w:sz w:val="20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 w:rsidRPr="002F2BEA">
              <w:rPr>
                <w:b/>
                <w:i/>
                <w:sz w:val="20"/>
                <w:szCs w:val="22"/>
                <w:lang w:eastAsia="en-US"/>
              </w:rPr>
              <w:t>СтройГрад</w:t>
            </w:r>
            <w:proofErr w:type="spellEnd"/>
            <w:r w:rsidRPr="002F2BEA">
              <w:rPr>
                <w:b/>
                <w:i/>
                <w:sz w:val="20"/>
                <w:szCs w:val="22"/>
                <w:lang w:eastAsia="en-US"/>
              </w:rPr>
              <w:t>»</w:t>
            </w:r>
          </w:p>
          <w:p w:rsidR="002F2BEA" w:rsidRPr="002F2BEA" w:rsidRDefault="00E36B9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2F2BEA" w:rsidRPr="002F2BEA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2F2BEA" w:rsidRPr="002F2BEA">
              <w:rPr>
                <w:sz w:val="20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2F2BEA" w:rsidRPr="002F2BEA">
              <w:rPr>
                <w:sz w:val="20"/>
                <w:szCs w:val="22"/>
                <w:lang w:eastAsia="en-US"/>
              </w:rPr>
              <w:t>Нагорная</w:t>
            </w:r>
            <w:proofErr w:type="gramEnd"/>
            <w:r w:rsidR="002F2BEA" w:rsidRPr="002F2BEA">
              <w:rPr>
                <w:sz w:val="20"/>
                <w:szCs w:val="22"/>
                <w:lang w:eastAsia="en-US"/>
              </w:rPr>
              <w:t>, 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2 950 000,00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2 950 000,00</w:t>
            </w:r>
          </w:p>
        </w:tc>
      </w:tr>
      <w:tr w:rsidR="002F2BEA" w:rsidRPr="002F2BEA" w:rsidTr="002F2BE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rPr>
                <w:sz w:val="20"/>
                <w:szCs w:val="23"/>
                <w:lang w:eastAsia="en-US"/>
              </w:rPr>
            </w:pPr>
            <w:r w:rsidRPr="002F2BEA">
              <w:rPr>
                <w:sz w:val="20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ООО «Зодчие-Б»</w:t>
            </w:r>
          </w:p>
          <w:p w:rsidR="002F2BEA" w:rsidRPr="002F2BEA" w:rsidRDefault="00E36B98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2F2BEA" w:rsidRPr="002F2BEA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2F2BEA" w:rsidRPr="002F2BEA">
              <w:rPr>
                <w:sz w:val="20"/>
                <w:szCs w:val="22"/>
                <w:lang w:eastAsia="en-US"/>
              </w:rPr>
              <w:t xml:space="preserve"> Благовещенск, ул. Ломоносова, 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3 000 000,00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Pr="002F2BEA" w:rsidRDefault="002F2BE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F2BEA">
              <w:rPr>
                <w:b/>
                <w:i/>
                <w:sz w:val="20"/>
                <w:szCs w:val="22"/>
                <w:lang w:eastAsia="en-US"/>
              </w:rPr>
              <w:t>3 000 000,00</w:t>
            </w:r>
          </w:p>
        </w:tc>
      </w:tr>
    </w:tbl>
    <w:p w:rsidR="002F2BEA" w:rsidRPr="002F2BEA" w:rsidRDefault="002F2BEA" w:rsidP="002F2BEA">
      <w:pPr>
        <w:spacing w:line="240" w:lineRule="auto"/>
        <w:rPr>
          <w:b/>
          <w:sz w:val="23"/>
          <w:szCs w:val="23"/>
        </w:rPr>
      </w:pPr>
      <w:r w:rsidRPr="002F2BEA">
        <w:rPr>
          <w:b/>
          <w:sz w:val="23"/>
          <w:szCs w:val="23"/>
        </w:rPr>
        <w:t>По вопросу № 3</w:t>
      </w:r>
    </w:p>
    <w:p w:rsidR="002F2BEA" w:rsidRPr="002F2BEA" w:rsidRDefault="002F2BEA" w:rsidP="002F2BEA">
      <w:pPr>
        <w:spacing w:line="240" w:lineRule="auto"/>
        <w:ind w:firstLine="0"/>
        <w:rPr>
          <w:b/>
          <w:sz w:val="23"/>
          <w:szCs w:val="23"/>
        </w:rPr>
      </w:pPr>
      <w:r w:rsidRPr="002F2BEA">
        <w:rPr>
          <w:b/>
          <w:spacing w:val="4"/>
          <w:sz w:val="23"/>
          <w:szCs w:val="23"/>
        </w:rPr>
        <w:t>Признать</w:t>
      </w:r>
      <w:r w:rsidRPr="002F2BEA">
        <w:rPr>
          <w:sz w:val="23"/>
          <w:szCs w:val="23"/>
        </w:rPr>
        <w:t xml:space="preserve"> Победителем запроса </w:t>
      </w:r>
      <w:r w:rsidRPr="002F2BEA">
        <w:rPr>
          <w:spacing w:val="4"/>
          <w:sz w:val="23"/>
          <w:szCs w:val="23"/>
        </w:rPr>
        <w:t>п</w:t>
      </w:r>
      <w:r w:rsidRPr="002F2BEA">
        <w:rPr>
          <w:sz w:val="23"/>
          <w:szCs w:val="23"/>
        </w:rPr>
        <w:t xml:space="preserve">редложений: </w:t>
      </w:r>
      <w:r w:rsidRPr="002F2BEA">
        <w:rPr>
          <w:b/>
          <w:bCs/>
          <w:i/>
          <w:iCs/>
          <w:sz w:val="23"/>
          <w:szCs w:val="23"/>
        </w:rPr>
        <w:t>Строительство каркасно-тентового сооружения, СП УТП "</w:t>
      </w:r>
      <w:proofErr w:type="spellStart"/>
      <w:r w:rsidRPr="002F2BEA">
        <w:rPr>
          <w:b/>
          <w:bCs/>
          <w:i/>
          <w:iCs/>
          <w:sz w:val="23"/>
          <w:szCs w:val="23"/>
        </w:rPr>
        <w:t>Мухинка</w:t>
      </w:r>
      <w:proofErr w:type="spellEnd"/>
      <w:r w:rsidRPr="002F2BEA">
        <w:rPr>
          <w:b/>
          <w:bCs/>
          <w:i/>
          <w:iCs/>
          <w:sz w:val="23"/>
          <w:szCs w:val="23"/>
        </w:rPr>
        <w:t xml:space="preserve">"  </w:t>
      </w:r>
      <w:r w:rsidRPr="002F2BEA">
        <w:rPr>
          <w:sz w:val="23"/>
          <w:szCs w:val="23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2F2BEA">
        <w:rPr>
          <w:b/>
          <w:i/>
          <w:sz w:val="23"/>
          <w:szCs w:val="23"/>
          <w:lang w:eastAsia="en-US"/>
        </w:rPr>
        <w:t>ООО «</w:t>
      </w:r>
      <w:proofErr w:type="spellStart"/>
      <w:r w:rsidRPr="002F2BEA">
        <w:rPr>
          <w:b/>
          <w:i/>
          <w:sz w:val="23"/>
          <w:szCs w:val="23"/>
          <w:lang w:eastAsia="en-US"/>
        </w:rPr>
        <w:t>СтройГрад</w:t>
      </w:r>
      <w:proofErr w:type="spellEnd"/>
      <w:r w:rsidRPr="002F2BEA">
        <w:rPr>
          <w:b/>
          <w:i/>
          <w:sz w:val="23"/>
          <w:szCs w:val="23"/>
          <w:lang w:eastAsia="en-US"/>
        </w:rPr>
        <w:t xml:space="preserve">» </w:t>
      </w:r>
      <w:hyperlink w:history="1">
        <w:r w:rsidRPr="002F2BEA">
          <w:rPr>
            <w:sz w:val="23"/>
            <w:szCs w:val="23"/>
            <w:lang w:eastAsia="en-US"/>
          </w:rPr>
          <w:t>г.</w:t>
        </w:r>
      </w:hyperlink>
      <w:r w:rsidRPr="002F2BEA">
        <w:rPr>
          <w:sz w:val="23"/>
          <w:szCs w:val="23"/>
          <w:lang w:eastAsia="en-US"/>
        </w:rPr>
        <w:t xml:space="preserve"> Благовещенск, ул. Нагорная, 29 </w:t>
      </w:r>
      <w:r w:rsidRPr="002F2BEA">
        <w:rPr>
          <w:sz w:val="23"/>
          <w:szCs w:val="23"/>
        </w:rPr>
        <w:t xml:space="preserve">на условиях: стоимость предложения </w:t>
      </w:r>
      <w:r w:rsidRPr="002F2BEA">
        <w:rPr>
          <w:b/>
          <w:i/>
          <w:sz w:val="23"/>
          <w:szCs w:val="23"/>
          <w:lang w:eastAsia="en-US"/>
        </w:rPr>
        <w:t>2 950 000,00</w:t>
      </w:r>
      <w:r w:rsidRPr="002F2BEA">
        <w:rPr>
          <w:sz w:val="23"/>
          <w:szCs w:val="23"/>
          <w:lang w:eastAsia="en-US"/>
        </w:rPr>
        <w:t xml:space="preserve"> руб.  без учета НДС (3 481 000,00  руб. с учетом НДС). Условия оплаты:  аванс 30% от стоимости строительных материалов (что составляет 474 196,77 руб. без учета НДС) в течение 15 календарных дней с момента подписания договора. Окончательный расчет в течение 30 календарных дней </w:t>
      </w:r>
      <w:proofErr w:type="gramStart"/>
      <w:r w:rsidRPr="002F2BEA">
        <w:rPr>
          <w:sz w:val="23"/>
          <w:szCs w:val="23"/>
          <w:lang w:eastAsia="en-US"/>
        </w:rPr>
        <w:t>с даты подписания</w:t>
      </w:r>
      <w:proofErr w:type="gramEnd"/>
      <w:r w:rsidRPr="002F2BEA">
        <w:rPr>
          <w:sz w:val="23"/>
          <w:szCs w:val="23"/>
          <w:lang w:eastAsia="en-US"/>
        </w:rPr>
        <w:t xml:space="preserve"> акта приемки законченного строительством объекта по форме КС-11 или КС-14. Срок выполнения работ:  с момента подписания договора по 30.05.2015 г. Гарантийный срок: гарантия на своевременное и качественное выполнение работ, а также на устранение </w:t>
      </w:r>
      <w:proofErr w:type="gramStart"/>
      <w:r w:rsidRPr="002F2BEA">
        <w:rPr>
          <w:sz w:val="23"/>
          <w:szCs w:val="23"/>
          <w:lang w:eastAsia="en-US"/>
        </w:rPr>
        <w:t>дефектов, возникших по вине Подрядчика составляет</w:t>
      </w:r>
      <w:proofErr w:type="gramEnd"/>
      <w:r w:rsidRPr="002F2BEA">
        <w:rPr>
          <w:sz w:val="23"/>
          <w:szCs w:val="23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Подрядчиков не менее 36 мес.  Предложение имеет статус оферты и действует до 27.07.2015 г.</w:t>
      </w:r>
    </w:p>
    <w:p w:rsidR="00252B9E" w:rsidRPr="002F2BEA" w:rsidRDefault="00252B9E" w:rsidP="00C02479">
      <w:pPr>
        <w:keepNext/>
        <w:spacing w:line="240" w:lineRule="auto"/>
        <w:ind w:firstLine="0"/>
        <w:rPr>
          <w:caps/>
          <w:sz w:val="6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2F2BEA">
        <w:trPr>
          <w:trHeight w:val="265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2F2BE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  <w:bookmarkStart w:id="2" w:name="_GoBack"/>
            <w:bookmarkEnd w:id="2"/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2F2BE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F2B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567" w:bottom="284" w:left="1418" w:header="142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98" w:rsidRDefault="00E36B98" w:rsidP="00355095">
      <w:pPr>
        <w:spacing w:line="240" w:lineRule="auto"/>
      </w:pPr>
      <w:r>
        <w:separator/>
      </w:r>
    </w:p>
  </w:endnote>
  <w:endnote w:type="continuationSeparator" w:id="0">
    <w:p w:rsidR="00E36B98" w:rsidRDefault="00E36B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9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9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A" w:rsidRDefault="002F2BEA" w:rsidP="002F2BEA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98" w:rsidRDefault="00E36B98" w:rsidP="00355095">
      <w:pPr>
        <w:spacing w:line="240" w:lineRule="auto"/>
      </w:pPr>
      <w:r>
        <w:separator/>
      </w:r>
    </w:p>
  </w:footnote>
  <w:footnote w:type="continuationSeparator" w:id="0">
    <w:p w:rsidR="00E36B98" w:rsidRDefault="00E36B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A" w:rsidRDefault="002F2BEA" w:rsidP="002F2BEA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2BEA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4BAB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96C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6B98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B8E7-AF1A-411F-8852-9FBB76F6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2015-04-07T07:51:00Z</cp:lastPrinted>
  <dcterms:created xsi:type="dcterms:W3CDTF">2014-08-07T23:18:00Z</dcterms:created>
  <dcterms:modified xsi:type="dcterms:W3CDTF">2015-04-13T02:14:00Z</dcterms:modified>
</cp:coreProperties>
</file>