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3532A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3532A3">
              <w:rPr>
                <w:b/>
                <w:sz w:val="24"/>
                <w:szCs w:val="24"/>
              </w:rPr>
              <w:t>180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r w:rsidR="006617AD">
              <w:rPr>
                <w:b/>
                <w:sz w:val="24"/>
                <w:szCs w:val="24"/>
              </w:rPr>
              <w:t>М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D705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705DC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32A3" w:rsidRDefault="003532A3" w:rsidP="003532A3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</w:t>
      </w:r>
      <w:r>
        <w:rPr>
          <w:b/>
          <w:i/>
          <w:snapToGrid w:val="0"/>
          <w:sz w:val="24"/>
        </w:rPr>
        <w:t xml:space="preserve">Вакуумные выключатели ВВУ (АЭС, ХЭС)» </w:t>
      </w:r>
      <w:r>
        <w:rPr>
          <w:snapToGrid w:val="0"/>
          <w:sz w:val="24"/>
        </w:rPr>
        <w:t>для филиалов ОАО «ДРСК» «Амурские электрические сети», «Хабаровские электрические сети».</w:t>
      </w:r>
    </w:p>
    <w:p w:rsidR="003532A3" w:rsidRDefault="003532A3" w:rsidP="003532A3">
      <w:pPr>
        <w:pStyle w:val="a6"/>
        <w:spacing w:before="0" w:line="240" w:lineRule="auto"/>
        <w:ind w:firstLine="567"/>
        <w:rPr>
          <w:sz w:val="24"/>
        </w:rPr>
      </w:pPr>
      <w:r>
        <w:rPr>
          <w:snapToGrid w:val="0"/>
          <w:sz w:val="24"/>
        </w:rPr>
        <w:t>Закупка проводится согласно ГКПЗ 2015г. раздела  1.2.  № 43  на основании указания ОАО «ДРСК» от  17.11.2014 г. № 302.</w:t>
      </w:r>
    </w:p>
    <w:p w:rsidR="003532A3" w:rsidRDefault="003532A3" w:rsidP="003532A3">
      <w:pPr>
        <w:pStyle w:val="a6"/>
        <w:spacing w:before="0"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1 107 627,00</w:t>
      </w:r>
      <w:r>
        <w:rPr>
          <w:snapToGrid w:val="0"/>
          <w:sz w:val="24"/>
        </w:rPr>
        <w:t xml:space="preserve"> руб. без учета НДС.</w:t>
      </w:r>
    </w:p>
    <w:p w:rsidR="00DF726D" w:rsidRPr="003532A3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3532A3">
        <w:rPr>
          <w:b/>
          <w:sz w:val="24"/>
          <w:szCs w:val="26"/>
        </w:rPr>
        <w:t xml:space="preserve">ПРИСУТСТВОВАЛИ: </w:t>
      </w:r>
      <w:r w:rsidR="00D705DC">
        <w:rPr>
          <w:sz w:val="24"/>
          <w:szCs w:val="26"/>
        </w:rPr>
        <w:t>6</w:t>
      </w:r>
      <w:r w:rsidR="006617AD" w:rsidRPr="003532A3">
        <w:rPr>
          <w:sz w:val="22"/>
        </w:rPr>
        <w:t xml:space="preserve"> </w:t>
      </w:r>
      <w:r w:rsidR="00B8408A" w:rsidRPr="003532A3">
        <w:rPr>
          <w:sz w:val="22"/>
        </w:rPr>
        <w:t>членов</w:t>
      </w:r>
      <w:r w:rsidR="00B8408A" w:rsidRPr="003532A3">
        <w:rPr>
          <w:b/>
          <w:sz w:val="22"/>
        </w:rPr>
        <w:t xml:space="preserve"> </w:t>
      </w:r>
      <w:r w:rsidRPr="003532A3">
        <w:rPr>
          <w:sz w:val="22"/>
        </w:rPr>
        <w:t>постоянно действующ</w:t>
      </w:r>
      <w:r w:rsidR="00B8408A" w:rsidRPr="003532A3">
        <w:rPr>
          <w:sz w:val="22"/>
        </w:rPr>
        <w:t>ей</w:t>
      </w:r>
      <w:r w:rsidRPr="003532A3">
        <w:rPr>
          <w:sz w:val="22"/>
        </w:rPr>
        <w:t xml:space="preserve"> Закупочн</w:t>
      </w:r>
      <w:r w:rsidR="00DF726D" w:rsidRPr="003532A3">
        <w:rPr>
          <w:sz w:val="22"/>
        </w:rPr>
        <w:t>ой</w:t>
      </w:r>
      <w:r w:rsidRPr="003532A3">
        <w:rPr>
          <w:sz w:val="22"/>
        </w:rPr>
        <w:t xml:space="preserve"> комисси</w:t>
      </w:r>
      <w:r w:rsidR="00DF726D" w:rsidRPr="003532A3">
        <w:rPr>
          <w:sz w:val="22"/>
        </w:rPr>
        <w:t xml:space="preserve">и ОАО «ДРСК» </w:t>
      </w:r>
      <w:r w:rsidRPr="003532A3">
        <w:rPr>
          <w:sz w:val="22"/>
        </w:rPr>
        <w:t xml:space="preserve"> 2-го уровня</w:t>
      </w:r>
      <w:r w:rsidRPr="006617AD">
        <w:rPr>
          <w:sz w:val="24"/>
        </w:rPr>
        <w:t>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3532A3" w:rsidRDefault="003532A3" w:rsidP="003532A3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532A3" w:rsidRDefault="003532A3" w:rsidP="003532A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3532A3" w:rsidRDefault="003532A3" w:rsidP="003532A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закупки.</w:t>
      </w:r>
    </w:p>
    <w:p w:rsidR="003532A3" w:rsidRDefault="003532A3" w:rsidP="003532A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3532A3" w:rsidRDefault="003532A3" w:rsidP="003532A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3532A3" w:rsidRDefault="003532A3" w:rsidP="003532A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3532A3" w:rsidRDefault="003532A3" w:rsidP="003532A3">
      <w:pPr>
        <w:spacing w:line="240" w:lineRule="auto"/>
        <w:ind w:firstLine="0"/>
        <w:rPr>
          <w:sz w:val="24"/>
          <w:szCs w:val="24"/>
        </w:rPr>
      </w:pP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32A3" w:rsidRDefault="003532A3" w:rsidP="003532A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23.12.2014 г. № </w:t>
      </w:r>
      <w:r>
        <w:rPr>
          <w:b/>
          <w:i/>
          <w:szCs w:val="24"/>
        </w:rPr>
        <w:t>31401856267</w:t>
      </w:r>
      <w:r>
        <w:rPr>
          <w:szCs w:val="24"/>
        </w:rPr>
        <w:t>.</w:t>
      </w:r>
    </w:p>
    <w:p w:rsidR="003532A3" w:rsidRDefault="003532A3" w:rsidP="003532A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15:00 (время благовещенское) 15.01.2015 г. по адресу 675000, Амурская область, г. Благовещенск ул. Шевченко, 28.</w:t>
      </w:r>
    </w:p>
    <w:p w:rsidR="003532A3" w:rsidRDefault="003532A3" w:rsidP="003532A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1 107 627,00</w:t>
      </w:r>
      <w:r>
        <w:rPr>
          <w:snapToGrid w:val="0"/>
          <w:szCs w:val="24"/>
        </w:rPr>
        <w:t xml:space="preserve"> руб. без учета НДС.</w:t>
      </w:r>
    </w:p>
    <w:p w:rsidR="003532A3" w:rsidRDefault="003532A3" w:rsidP="003532A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"/>
        <w:gridCol w:w="4583"/>
        <w:gridCol w:w="4960"/>
      </w:tblGrid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«Дальневосточный Энергетический Союз»</w:t>
            </w:r>
          </w:p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Руднева, 71а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1 080 000,00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(1 274 400,00  руб. с учетом НДС). </w:t>
            </w:r>
          </w:p>
        </w:tc>
      </w:tr>
      <w:tr w:rsidR="003532A3" w:rsidTr="003532A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Дальневосточная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электротехническая компания»</w:t>
            </w:r>
          </w:p>
          <w:p w:rsidR="003532A3" w:rsidRDefault="0096142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532A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32A3">
              <w:rPr>
                <w:sz w:val="22"/>
                <w:szCs w:val="22"/>
                <w:lang w:eastAsia="en-US"/>
              </w:rPr>
              <w:t xml:space="preserve"> Хабаровск, ул. </w:t>
            </w:r>
            <w:proofErr w:type="gramStart"/>
            <w:r w:rsidR="003532A3">
              <w:rPr>
                <w:sz w:val="22"/>
                <w:szCs w:val="22"/>
                <w:lang w:eastAsia="en-US"/>
              </w:rPr>
              <w:t>Ангарская</w:t>
            </w:r>
            <w:proofErr w:type="gramEnd"/>
            <w:r w:rsidR="003532A3">
              <w:rPr>
                <w:sz w:val="22"/>
                <w:szCs w:val="22"/>
                <w:lang w:eastAsia="en-US"/>
              </w:rPr>
              <w:t xml:space="preserve">, 7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1 105 000,00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(1 303 900,00  руб. с учетом НДС). </w:t>
            </w:r>
          </w:p>
        </w:tc>
      </w:tr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«ГК «Электрощит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ТМ Самара»</w:t>
            </w:r>
          </w:p>
          <w:p w:rsidR="003532A3" w:rsidRDefault="003532A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Самара, пос. Красная Глинка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1 107 597,46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(1 306 965,00  руб. с учетом НДС). </w:t>
            </w:r>
          </w:p>
        </w:tc>
      </w:tr>
    </w:tbl>
    <w:p w:rsidR="003532A3" w:rsidRDefault="003532A3" w:rsidP="003532A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3532A3" w:rsidRDefault="003532A3" w:rsidP="003532A3">
      <w:pPr>
        <w:spacing w:line="240" w:lineRule="auto"/>
        <w:ind w:firstLine="0"/>
        <w:rPr>
          <w:b/>
          <w:sz w:val="24"/>
          <w:szCs w:val="24"/>
        </w:rPr>
      </w:pP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2 «О рассмотрении результатов оценки заявок Участников»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32A3" w:rsidRDefault="003532A3" w:rsidP="003532A3">
      <w:pPr>
        <w:pStyle w:val="25"/>
        <w:keepNext/>
        <w:numPr>
          <w:ilvl w:val="0"/>
          <w:numId w:val="31"/>
        </w:numPr>
        <w:tabs>
          <w:tab w:val="left" w:pos="426"/>
        </w:tabs>
        <w:ind w:left="0" w:firstLine="360"/>
        <w:rPr>
          <w:szCs w:val="24"/>
        </w:rPr>
      </w:pPr>
      <w:r>
        <w:rPr>
          <w:snapToGrid w:val="0"/>
          <w:sz w:val="22"/>
          <w:szCs w:val="22"/>
          <w:lang w:eastAsia="en-US"/>
        </w:rPr>
        <w:t>Предложение</w:t>
      </w:r>
      <w:r>
        <w:rPr>
          <w:b/>
          <w:i/>
          <w:snapToGrid w:val="0"/>
          <w:sz w:val="22"/>
          <w:szCs w:val="22"/>
          <w:lang w:eastAsia="en-US"/>
        </w:rPr>
        <w:t xml:space="preserve"> ООО «Дальневосточный Энергетический Союз» </w:t>
      </w:r>
      <w:r>
        <w:rPr>
          <w:snapToGrid w:val="0"/>
          <w:sz w:val="22"/>
          <w:szCs w:val="22"/>
          <w:lang w:eastAsia="en-US"/>
        </w:rPr>
        <w:t>г. Хабаровск, ул. Руднева, 71а</w:t>
      </w:r>
      <w:r>
        <w:rPr>
          <w:szCs w:val="24"/>
        </w:rPr>
        <w:t xml:space="preserve"> содержит достаточные для его отклонения причины, заключающиеся в несоответствии предложения требованиям извещения и/или закупочной документации,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32A3" w:rsidTr="003532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Основания для отклонения</w:t>
            </w:r>
          </w:p>
        </w:tc>
      </w:tr>
      <w:tr w:rsidR="003532A3" w:rsidTr="003532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Участником предложен выключатель ВБСКЗ-10, что не соответствует требованиям п. 1.1. и п. 3.6. ТЗ Закупочной документации, в котором установлено следующее требование: тип выключателя изменению не подлежит, в связи с </w:t>
            </w:r>
            <w:proofErr w:type="gramStart"/>
            <w:r>
              <w:rPr>
                <w:sz w:val="22"/>
                <w:szCs w:val="24"/>
                <w:lang w:eastAsia="en-US"/>
              </w:rPr>
              <w:t>тем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что закупаемые ВВУ будут установлены с составе существующего РУ, укомплектованного выключателями типа ВВУ-СЭЩ</w:t>
            </w:r>
          </w:p>
        </w:tc>
      </w:tr>
      <w:tr w:rsidR="003532A3" w:rsidTr="003532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Предложенный Участником выключатель с электромагнитным приводом, что не соответствует требованиям опросных листов (приложение 1.1. и 1.2. к техническому заданию) в котором установлено следующее требование: пружинно-моторный привод.</w:t>
            </w:r>
          </w:p>
        </w:tc>
      </w:tr>
    </w:tbl>
    <w:p w:rsidR="003532A3" w:rsidRDefault="003532A3" w:rsidP="003532A3">
      <w:pPr>
        <w:pStyle w:val="25"/>
        <w:keepNext/>
        <w:numPr>
          <w:ilvl w:val="0"/>
          <w:numId w:val="31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Предлагается отклонить предложение Участника </w:t>
      </w:r>
      <w:r>
        <w:rPr>
          <w:b/>
          <w:i/>
          <w:snapToGrid w:val="0"/>
          <w:sz w:val="22"/>
          <w:szCs w:val="22"/>
          <w:lang w:eastAsia="en-US"/>
        </w:rPr>
        <w:t xml:space="preserve">ООО «Дальневосточный Энергетический Союз» </w:t>
      </w:r>
      <w:r>
        <w:rPr>
          <w:snapToGrid w:val="0"/>
          <w:sz w:val="22"/>
          <w:szCs w:val="22"/>
          <w:lang w:eastAsia="en-US"/>
        </w:rPr>
        <w:t>г. Хабаровск, ул. Руднева, 71а</w:t>
      </w:r>
      <w:r>
        <w:rPr>
          <w:szCs w:val="24"/>
        </w:rPr>
        <w:t xml:space="preserve"> от дальнейшего рассмотрения на основании п. 4.1.16 Закупочной документации и п. 1.1. и п. 3.6. Технического задания.</w:t>
      </w: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32A3" w:rsidRDefault="003532A3" w:rsidP="003532A3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Предлагается признать предложения </w:t>
      </w:r>
      <w:r>
        <w:rPr>
          <w:b/>
          <w:i/>
          <w:szCs w:val="22"/>
          <w:lang w:eastAsia="en-US"/>
        </w:rPr>
        <w:t xml:space="preserve">АО «Дальневосточная электротехническая компания» </w:t>
      </w:r>
      <w:hyperlink w:history="1">
        <w:r>
          <w:rPr>
            <w:szCs w:val="22"/>
            <w:lang w:eastAsia="en-US"/>
          </w:rPr>
          <w:t>г.</w:t>
        </w:r>
      </w:hyperlink>
      <w:r>
        <w:rPr>
          <w:szCs w:val="22"/>
          <w:lang w:eastAsia="en-US"/>
        </w:rPr>
        <w:t xml:space="preserve"> Хабаровск, ул. Ангарская, 7, </w:t>
      </w:r>
      <w:r>
        <w:rPr>
          <w:snapToGrid w:val="0"/>
          <w:sz w:val="22"/>
          <w:szCs w:val="22"/>
          <w:lang w:eastAsia="en-US"/>
        </w:rPr>
        <w:t xml:space="preserve"> </w:t>
      </w:r>
      <w:r>
        <w:rPr>
          <w:b/>
          <w:i/>
          <w:snapToGrid w:val="0"/>
          <w:sz w:val="22"/>
          <w:szCs w:val="22"/>
          <w:lang w:eastAsia="en-US"/>
        </w:rPr>
        <w:t>ЗАО «ГК «Электрощит</w:t>
      </w:r>
      <w:proofErr w:type="gramStart"/>
      <w:r>
        <w:rPr>
          <w:b/>
          <w:i/>
          <w:snapToGrid w:val="0"/>
          <w:sz w:val="22"/>
          <w:szCs w:val="22"/>
          <w:lang w:eastAsia="en-US"/>
        </w:rPr>
        <w:t>»-</w:t>
      </w:r>
      <w:proofErr w:type="gramEnd"/>
      <w:r>
        <w:rPr>
          <w:b/>
          <w:i/>
          <w:snapToGrid w:val="0"/>
          <w:sz w:val="22"/>
          <w:szCs w:val="22"/>
          <w:lang w:eastAsia="en-US"/>
        </w:rPr>
        <w:t xml:space="preserve">ТМ Самара» </w:t>
      </w:r>
      <w:r>
        <w:rPr>
          <w:snapToGrid w:val="0"/>
          <w:sz w:val="22"/>
          <w:szCs w:val="22"/>
          <w:lang w:eastAsia="en-US"/>
        </w:rPr>
        <w:t>г. Самара, пос. Красная Глинка</w:t>
      </w:r>
      <w:r>
        <w:rPr>
          <w:snapToGrid w:val="0"/>
          <w:sz w:val="22"/>
          <w:szCs w:val="22"/>
        </w:rPr>
        <w:t xml:space="preserve"> </w:t>
      </w:r>
      <w:r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104"/>
        <w:gridCol w:w="1699"/>
        <w:gridCol w:w="1559"/>
      </w:tblGrid>
      <w:tr w:rsidR="003532A3" w:rsidRPr="003532A3" w:rsidTr="003532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32A3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532A3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532A3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32A3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32A3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32A3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532A3" w:rsidRPr="003532A3" w:rsidTr="003532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32A3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3532A3">
              <w:rPr>
                <w:b/>
                <w:i/>
                <w:sz w:val="22"/>
                <w:szCs w:val="24"/>
              </w:rPr>
              <w:t>АО «</w:t>
            </w:r>
            <w:proofErr w:type="gramStart"/>
            <w:r w:rsidRPr="003532A3">
              <w:rPr>
                <w:b/>
                <w:i/>
                <w:sz w:val="22"/>
                <w:szCs w:val="24"/>
              </w:rPr>
              <w:t>Дальневосточная</w:t>
            </w:r>
            <w:proofErr w:type="gramEnd"/>
            <w:r w:rsidRPr="003532A3">
              <w:rPr>
                <w:b/>
                <w:i/>
                <w:sz w:val="22"/>
                <w:szCs w:val="24"/>
              </w:rPr>
              <w:t xml:space="preserve"> электротехническая компания»</w:t>
            </w:r>
          </w:p>
          <w:p w:rsidR="003532A3" w:rsidRPr="003532A3" w:rsidRDefault="00961421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3532A3" w:rsidRPr="003532A3">
                <w:rPr>
                  <w:sz w:val="22"/>
                  <w:szCs w:val="24"/>
                </w:rPr>
                <w:t>г.</w:t>
              </w:r>
            </w:hyperlink>
            <w:r w:rsidR="003532A3" w:rsidRPr="003532A3">
              <w:rPr>
                <w:sz w:val="22"/>
                <w:szCs w:val="24"/>
              </w:rPr>
              <w:t xml:space="preserve"> Хабаровск, ул. </w:t>
            </w:r>
            <w:proofErr w:type="gramStart"/>
            <w:r w:rsidR="003532A3" w:rsidRPr="003532A3">
              <w:rPr>
                <w:sz w:val="22"/>
                <w:szCs w:val="24"/>
              </w:rPr>
              <w:t>Ангарская</w:t>
            </w:r>
            <w:proofErr w:type="gramEnd"/>
            <w:r w:rsidR="003532A3" w:rsidRPr="003532A3">
              <w:rPr>
                <w:sz w:val="22"/>
                <w:szCs w:val="24"/>
              </w:rPr>
              <w:t xml:space="preserve">, 7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3532A3">
              <w:rPr>
                <w:b/>
                <w:i/>
                <w:sz w:val="22"/>
                <w:szCs w:val="24"/>
              </w:rPr>
              <w:t>1 105 000,00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3532A3">
              <w:rPr>
                <w:b/>
                <w:i/>
                <w:sz w:val="22"/>
              </w:rPr>
              <w:t>3,00</w:t>
            </w:r>
          </w:p>
        </w:tc>
      </w:tr>
      <w:tr w:rsidR="003532A3" w:rsidRPr="003532A3" w:rsidTr="003532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32A3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3532A3">
              <w:rPr>
                <w:b/>
                <w:i/>
                <w:sz w:val="22"/>
                <w:szCs w:val="24"/>
              </w:rPr>
              <w:t>ЗАО «ГК «Электрощит</w:t>
            </w:r>
            <w:proofErr w:type="gramStart"/>
            <w:r w:rsidRPr="003532A3">
              <w:rPr>
                <w:b/>
                <w:i/>
                <w:sz w:val="22"/>
                <w:szCs w:val="24"/>
              </w:rPr>
              <w:t>»-</w:t>
            </w:r>
            <w:proofErr w:type="gramEnd"/>
            <w:r w:rsidRPr="003532A3">
              <w:rPr>
                <w:b/>
                <w:i/>
                <w:sz w:val="22"/>
                <w:szCs w:val="24"/>
              </w:rPr>
              <w:t>ТМ Самара»</w:t>
            </w:r>
          </w:p>
          <w:p w:rsidR="003532A3" w:rsidRPr="003532A3" w:rsidRDefault="003532A3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3532A3">
              <w:rPr>
                <w:sz w:val="22"/>
                <w:szCs w:val="24"/>
              </w:rPr>
              <w:t>г. Самара, пос. Красная Глинка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3532A3">
              <w:rPr>
                <w:b/>
                <w:i/>
                <w:sz w:val="22"/>
                <w:szCs w:val="24"/>
              </w:rPr>
              <w:t>1 107 597,46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A3" w:rsidRPr="003532A3" w:rsidRDefault="003532A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3532A3">
              <w:rPr>
                <w:b/>
                <w:i/>
                <w:sz w:val="22"/>
              </w:rPr>
              <w:t>3,00</w:t>
            </w:r>
          </w:p>
        </w:tc>
      </w:tr>
    </w:tbl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</w:p>
    <w:p w:rsidR="003532A3" w:rsidRDefault="003532A3" w:rsidP="003532A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проведении переторжки»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32A3" w:rsidRDefault="003532A3" w:rsidP="003532A3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3532A3" w:rsidRDefault="003532A3" w:rsidP="003532A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532A3" w:rsidRDefault="003532A3" w:rsidP="003532A3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532A3" w:rsidRDefault="003532A3" w:rsidP="003532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3532A3" w:rsidRDefault="003532A3" w:rsidP="003532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532A3" w:rsidRDefault="003532A3" w:rsidP="003532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"/>
        <w:gridCol w:w="4583"/>
        <w:gridCol w:w="4960"/>
      </w:tblGrid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«Дальневосточный Энергетический Союз»</w:t>
            </w:r>
          </w:p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Руднева, 71а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1 080 000,00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(1 274 400,00  руб. с учетом НДС). </w:t>
            </w:r>
          </w:p>
        </w:tc>
      </w:tr>
      <w:tr w:rsidR="003532A3" w:rsidTr="003532A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Дальневосточная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электротехническая компания»</w:t>
            </w:r>
          </w:p>
          <w:p w:rsidR="003532A3" w:rsidRDefault="0096142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532A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32A3">
              <w:rPr>
                <w:sz w:val="22"/>
                <w:szCs w:val="22"/>
                <w:lang w:eastAsia="en-US"/>
              </w:rPr>
              <w:t xml:space="preserve"> Хабаровск, ул. </w:t>
            </w:r>
            <w:proofErr w:type="gramStart"/>
            <w:r w:rsidR="003532A3">
              <w:rPr>
                <w:sz w:val="22"/>
                <w:szCs w:val="22"/>
                <w:lang w:eastAsia="en-US"/>
              </w:rPr>
              <w:t>Ангарская</w:t>
            </w:r>
            <w:proofErr w:type="gramEnd"/>
            <w:r w:rsidR="003532A3">
              <w:rPr>
                <w:sz w:val="22"/>
                <w:szCs w:val="22"/>
                <w:lang w:eastAsia="en-US"/>
              </w:rPr>
              <w:t xml:space="preserve">, 7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1 105 000,00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(1 303 900,00  руб. с учетом НДС). </w:t>
            </w:r>
          </w:p>
        </w:tc>
      </w:tr>
      <w:tr w:rsidR="003532A3" w:rsidTr="003532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«ГК «Электрощит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ТМ Самара»</w:t>
            </w:r>
          </w:p>
          <w:p w:rsidR="003532A3" w:rsidRDefault="003532A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Самара, пос. Красная Глинка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2A3" w:rsidRDefault="003532A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1 107 597,46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(1 306 965,00  руб. с учетом НДС). </w:t>
            </w:r>
          </w:p>
        </w:tc>
      </w:tr>
    </w:tbl>
    <w:p w:rsidR="003532A3" w:rsidRDefault="003532A3" w:rsidP="003532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532A3" w:rsidRDefault="003532A3" w:rsidP="003532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4"/>
          <w:szCs w:val="24"/>
          <w:lang w:eastAsia="en-US"/>
        </w:rPr>
        <w:t xml:space="preserve">ООО «Дальневосточный Энергетический Союз» </w:t>
      </w:r>
      <w:r>
        <w:rPr>
          <w:sz w:val="24"/>
          <w:szCs w:val="24"/>
          <w:lang w:eastAsia="en-US"/>
        </w:rPr>
        <w:t>г. Хабаровск, ул. Руднева, 71а</w:t>
      </w:r>
      <w:r>
        <w:rPr>
          <w:sz w:val="24"/>
          <w:szCs w:val="24"/>
        </w:rPr>
        <w:t xml:space="preserve"> от дальнейшего рассмотрения на основании п. 4.1.16 Закупочной документации и п. 1.1. и п. 3.6. Технического задания</w:t>
      </w:r>
    </w:p>
    <w:p w:rsidR="003532A3" w:rsidRDefault="003532A3" w:rsidP="003532A3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3532A3" w:rsidRDefault="003532A3" w:rsidP="003532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АО «Дальневосточная электротехническая компания»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Хабаровск, ул. Ангарская, 7,  </w:t>
      </w:r>
      <w:r>
        <w:rPr>
          <w:b/>
          <w:i/>
          <w:sz w:val="24"/>
          <w:szCs w:val="24"/>
          <w:lang w:eastAsia="en-US"/>
        </w:rPr>
        <w:t>ЗАО «ГК «Электрощит</w:t>
      </w:r>
      <w:proofErr w:type="gramStart"/>
      <w:r>
        <w:rPr>
          <w:b/>
          <w:i/>
          <w:sz w:val="24"/>
          <w:szCs w:val="24"/>
          <w:lang w:eastAsia="en-US"/>
        </w:rPr>
        <w:t>»-</w:t>
      </w:r>
      <w:proofErr w:type="gramEnd"/>
      <w:r>
        <w:rPr>
          <w:b/>
          <w:i/>
          <w:sz w:val="24"/>
          <w:szCs w:val="24"/>
          <w:lang w:eastAsia="en-US"/>
        </w:rPr>
        <w:t xml:space="preserve">ТМ Самара» </w:t>
      </w:r>
      <w:r>
        <w:rPr>
          <w:sz w:val="24"/>
          <w:szCs w:val="24"/>
          <w:lang w:eastAsia="en-US"/>
        </w:rPr>
        <w:t>г. Самара, пос. Красная Глинка</w:t>
      </w:r>
      <w:r>
        <w:rPr>
          <w:sz w:val="24"/>
          <w:szCs w:val="24"/>
        </w:rPr>
        <w:t xml:space="preserve"> соответствующими условиям закупки.</w:t>
      </w:r>
    </w:p>
    <w:p w:rsidR="003532A3" w:rsidRDefault="003532A3" w:rsidP="003532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3532A3" w:rsidRDefault="003532A3" w:rsidP="003532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Участников.</w:t>
      </w:r>
    </w:p>
    <w:p w:rsidR="003532A3" w:rsidRDefault="003532A3" w:rsidP="003532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5:</w:t>
      </w:r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  <w:lang w:eastAsia="en-US"/>
        </w:rPr>
        <w:t xml:space="preserve">АО «Дальневосточная электротехническая компания»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Хабаровск, ул. Ангарская, 7,  </w:t>
      </w:r>
      <w:r>
        <w:rPr>
          <w:b/>
          <w:i/>
          <w:sz w:val="24"/>
          <w:szCs w:val="24"/>
          <w:lang w:eastAsia="en-US"/>
        </w:rPr>
        <w:t>ЗАО «ГК «Электрощит</w:t>
      </w:r>
      <w:proofErr w:type="gramStart"/>
      <w:r>
        <w:rPr>
          <w:b/>
          <w:i/>
          <w:sz w:val="24"/>
          <w:szCs w:val="24"/>
          <w:lang w:eastAsia="en-US"/>
        </w:rPr>
        <w:t>»-</w:t>
      </w:r>
      <w:proofErr w:type="gramEnd"/>
      <w:r>
        <w:rPr>
          <w:b/>
          <w:i/>
          <w:sz w:val="24"/>
          <w:szCs w:val="24"/>
          <w:lang w:eastAsia="en-US"/>
        </w:rPr>
        <w:t xml:space="preserve">ТМ Самара» </w:t>
      </w:r>
      <w:r>
        <w:rPr>
          <w:sz w:val="24"/>
          <w:szCs w:val="24"/>
          <w:lang w:eastAsia="en-US"/>
        </w:rPr>
        <w:t xml:space="preserve">г. Самара, пос. Красная Глинка.  </w:t>
      </w:r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</w:t>
      </w:r>
      <w:r w:rsidR="00D705DC">
        <w:rPr>
          <w:sz w:val="24"/>
          <w:szCs w:val="24"/>
        </w:rPr>
        <w:t>7</w:t>
      </w:r>
      <w:bookmarkStart w:id="2" w:name="_GoBack"/>
      <w:bookmarkEnd w:id="2"/>
      <w:r>
        <w:rPr>
          <w:sz w:val="24"/>
          <w:szCs w:val="24"/>
        </w:rPr>
        <w:t>.01.2015 в 15:00 час.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3532A3" w:rsidRDefault="003532A3" w:rsidP="003532A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21" w:rsidRDefault="00961421" w:rsidP="00355095">
      <w:pPr>
        <w:spacing w:line="240" w:lineRule="auto"/>
      </w:pPr>
      <w:r>
        <w:separator/>
      </w:r>
    </w:p>
  </w:endnote>
  <w:endnote w:type="continuationSeparator" w:id="0">
    <w:p w:rsidR="00961421" w:rsidRDefault="009614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05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05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21" w:rsidRDefault="00961421" w:rsidP="00355095">
      <w:pPr>
        <w:spacing w:line="240" w:lineRule="auto"/>
      </w:pPr>
      <w:r>
        <w:separator/>
      </w:r>
    </w:p>
  </w:footnote>
  <w:footnote w:type="continuationSeparator" w:id="0">
    <w:p w:rsidR="00961421" w:rsidRDefault="009614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532A3">
      <w:rPr>
        <w:i/>
        <w:sz w:val="20"/>
      </w:rPr>
      <w:t>43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3532A3">
      <w:rPr>
        <w:i/>
        <w:sz w:val="20"/>
      </w:rPr>
      <w:t>1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14C54"/>
    <w:multiLevelType w:val="hybridMultilevel"/>
    <w:tmpl w:val="1458BB84"/>
    <w:lvl w:ilvl="0" w:tplc="44CEFB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75B7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2A3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142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05DC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FDDD-43F2-480A-9785-1974A2E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2015-01-21T02:48:00Z</cp:lastPrinted>
  <dcterms:created xsi:type="dcterms:W3CDTF">2015-01-16T07:03:00Z</dcterms:created>
  <dcterms:modified xsi:type="dcterms:W3CDTF">2015-01-23T00:13:00Z</dcterms:modified>
</cp:coreProperties>
</file>