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-38100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0A2592">
              <w:rPr>
                <w:b/>
                <w:szCs w:val="28"/>
              </w:rPr>
              <w:t xml:space="preserve">  550</w:t>
            </w:r>
            <w:r w:rsidR="00B51D91">
              <w:rPr>
                <w:b/>
                <w:szCs w:val="28"/>
              </w:rPr>
              <w:t>/УР-ВП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0A2592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F068E0">
              <w:rPr>
                <w:b/>
                <w:szCs w:val="28"/>
              </w:rPr>
              <w:t xml:space="preserve"> </w:t>
            </w:r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C47F4F" w:rsidRDefault="00C47F4F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A2592" w:rsidRPr="002441A1" w:rsidRDefault="00307B3B" w:rsidP="000A2592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0A2592" w:rsidRPr="000212EA">
        <w:rPr>
          <w:sz w:val="24"/>
          <w:szCs w:val="24"/>
        </w:rPr>
        <w:t xml:space="preserve">открытый </w:t>
      </w:r>
      <w:r w:rsidR="000A2592" w:rsidRPr="002441A1">
        <w:rPr>
          <w:sz w:val="24"/>
          <w:szCs w:val="24"/>
        </w:rPr>
        <w:t xml:space="preserve">запрос предложений на право заключения Договора на выполнение работ для нужд филиала ОАО «ДРСК» «Приморские электрические сети» </w:t>
      </w:r>
      <w:r w:rsidR="000A2592" w:rsidRPr="002441A1">
        <w:rPr>
          <w:b/>
          <w:bCs/>
          <w:i/>
          <w:sz w:val="24"/>
          <w:szCs w:val="24"/>
        </w:rPr>
        <w:t>Ремонт зданий на ул. Командорская, 13А.</w:t>
      </w:r>
      <w:r w:rsidR="000A2592" w:rsidRPr="002441A1">
        <w:rPr>
          <w:bCs/>
          <w:sz w:val="24"/>
          <w:szCs w:val="24"/>
        </w:rPr>
        <w:t xml:space="preserve"> (закупка 2623 раздела 1.1 ГКПЗ 2014 г.). </w:t>
      </w:r>
    </w:p>
    <w:p w:rsidR="000A2592" w:rsidRPr="002441A1" w:rsidRDefault="000A2592" w:rsidP="000A259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0A2592" w:rsidRPr="00F94E39" w:rsidRDefault="000A2592" w:rsidP="000A2592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F94E39">
        <w:rPr>
          <w:b/>
          <w:i/>
          <w:sz w:val="24"/>
          <w:szCs w:val="24"/>
        </w:rPr>
        <w:t>Плановая стоимость</w:t>
      </w:r>
      <w:r>
        <w:rPr>
          <w:i/>
          <w:sz w:val="24"/>
          <w:szCs w:val="24"/>
        </w:rPr>
        <w:t>:</w:t>
      </w:r>
      <w:r w:rsidRPr="00F94E39">
        <w:rPr>
          <w:sz w:val="24"/>
          <w:szCs w:val="24"/>
        </w:rPr>
        <w:t xml:space="preserve">  </w:t>
      </w:r>
      <w:r>
        <w:rPr>
          <w:b/>
          <w:sz w:val="24"/>
          <w:szCs w:val="24"/>
        </w:rPr>
        <w:t>5 </w:t>
      </w:r>
      <w:r w:rsidRPr="00F94E39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 xml:space="preserve"> 000</w:t>
      </w:r>
      <w:r w:rsidRPr="00F94E39">
        <w:rPr>
          <w:b/>
          <w:sz w:val="24"/>
          <w:szCs w:val="24"/>
        </w:rPr>
        <w:t>,0</w:t>
      </w:r>
      <w:r w:rsidRPr="00F94E39">
        <w:rPr>
          <w:sz w:val="24"/>
          <w:szCs w:val="24"/>
        </w:rPr>
        <w:t xml:space="preserve"> руб. без НДС.</w:t>
      </w:r>
      <w:r>
        <w:rPr>
          <w:sz w:val="24"/>
          <w:szCs w:val="24"/>
        </w:rPr>
        <w:t xml:space="preserve"> </w:t>
      </w:r>
      <w:r w:rsidRPr="00F94E39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21.08</w:t>
      </w:r>
      <w:r w:rsidRPr="00F94E39">
        <w:rPr>
          <w:sz w:val="24"/>
          <w:szCs w:val="24"/>
        </w:rPr>
        <w:t xml:space="preserve">.2014 № </w:t>
      </w:r>
      <w:r>
        <w:rPr>
          <w:sz w:val="24"/>
          <w:szCs w:val="24"/>
        </w:rPr>
        <w:t>216</w:t>
      </w:r>
      <w:r w:rsidRPr="00F94E39">
        <w:rPr>
          <w:sz w:val="24"/>
          <w:szCs w:val="24"/>
        </w:rPr>
        <w:t>.</w:t>
      </w:r>
    </w:p>
    <w:p w:rsidR="00976F1A" w:rsidRDefault="00976F1A" w:rsidP="00BA4B1C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A443DD" w:rsidRPr="00906223" w:rsidRDefault="00A443DD" w:rsidP="00A443DD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A443DD" w:rsidRPr="005A33B6" w:rsidRDefault="00A443DD" w:rsidP="00A443DD">
      <w:pPr>
        <w:spacing w:line="240" w:lineRule="auto"/>
        <w:ind w:firstLine="0"/>
        <w:rPr>
          <w:b/>
          <w:sz w:val="24"/>
          <w:szCs w:val="24"/>
        </w:rPr>
      </w:pP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A443DD" w:rsidRPr="0010224F" w:rsidRDefault="00A443DD" w:rsidP="00A443DD">
      <w:pPr>
        <w:spacing w:line="240" w:lineRule="auto"/>
        <w:rPr>
          <w:b/>
          <w:i/>
          <w:sz w:val="24"/>
          <w:szCs w:val="24"/>
        </w:rPr>
      </w:pPr>
    </w:p>
    <w:p w:rsidR="00A443DD" w:rsidRDefault="00A443DD" w:rsidP="00A443DD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443DD" w:rsidRPr="0010224F" w:rsidRDefault="00A443DD" w:rsidP="00A443DD">
      <w:pPr>
        <w:spacing w:line="240" w:lineRule="auto"/>
        <w:rPr>
          <w:sz w:val="24"/>
          <w:szCs w:val="24"/>
        </w:rPr>
      </w:pPr>
    </w:p>
    <w:p w:rsidR="00A443DD" w:rsidRDefault="00A443D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D0135D" w:rsidRDefault="00D0135D" w:rsidP="00A443DD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D0135D" w:rsidRPr="004625E8" w:rsidTr="002E3E59">
        <w:trPr>
          <w:trHeight w:val="423"/>
          <w:tblHeader/>
        </w:trPr>
        <w:tc>
          <w:tcPr>
            <w:tcW w:w="567" w:type="dxa"/>
          </w:tcPr>
          <w:p w:rsidR="00D0135D" w:rsidRPr="00791E7D" w:rsidRDefault="00D0135D" w:rsidP="002E3E5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D0135D" w:rsidRPr="00EB635A" w:rsidRDefault="00D0135D" w:rsidP="002E3E59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D0135D" w:rsidRPr="004625E8" w:rsidRDefault="00D0135D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D0135D" w:rsidRPr="004625E8" w:rsidRDefault="00D0135D" w:rsidP="00D0135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Предмет и общая цена заявки </w:t>
            </w:r>
            <w:r>
              <w:rPr>
                <w:sz w:val="24"/>
                <w:szCs w:val="24"/>
              </w:rPr>
              <w:t>после переторжки</w:t>
            </w:r>
          </w:p>
        </w:tc>
      </w:tr>
      <w:tr w:rsidR="000A2592" w:rsidRPr="004625E8" w:rsidTr="002E3E59">
        <w:trPr>
          <w:trHeight w:val="423"/>
          <w:tblHeader/>
        </w:trPr>
        <w:tc>
          <w:tcPr>
            <w:tcW w:w="567" w:type="dxa"/>
          </w:tcPr>
          <w:p w:rsidR="000A2592" w:rsidRPr="004625E8" w:rsidRDefault="000A2592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A2592" w:rsidRPr="003728ED" w:rsidRDefault="000A2592" w:rsidP="00B7015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ТехЦентр</w:t>
            </w:r>
            <w:proofErr w:type="spellEnd"/>
            <w:r>
              <w:rPr>
                <w:color w:val="000000"/>
                <w:sz w:val="24"/>
                <w:szCs w:val="24"/>
              </w:rPr>
              <w:t>» 690105, г. Владивосток, ул. Русская, д. 57Ж, кв. 18</w:t>
            </w:r>
          </w:p>
        </w:tc>
        <w:tc>
          <w:tcPr>
            <w:tcW w:w="3118" w:type="dxa"/>
          </w:tcPr>
          <w:p w:rsidR="000A2592" w:rsidRPr="00962FB3" w:rsidRDefault="000A2592" w:rsidP="00B701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5 399 431,88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6 371 329,62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2592" w:rsidRPr="004625E8" w:rsidTr="002E3E59">
        <w:trPr>
          <w:trHeight w:val="423"/>
          <w:tblHeader/>
        </w:trPr>
        <w:tc>
          <w:tcPr>
            <w:tcW w:w="567" w:type="dxa"/>
          </w:tcPr>
          <w:p w:rsidR="000A2592" w:rsidRDefault="000A2592" w:rsidP="002E3E5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A2592" w:rsidRPr="003728ED" w:rsidRDefault="000A2592" w:rsidP="00B7015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Владэнергомонтаж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690091, г. Владивосток, ул. </w:t>
            </w:r>
            <w:proofErr w:type="gramStart"/>
            <w:r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color w:val="000000"/>
                <w:sz w:val="24"/>
                <w:szCs w:val="24"/>
              </w:rPr>
              <w:t>, дом 8, офис 5.7.а</w:t>
            </w:r>
          </w:p>
        </w:tc>
        <w:tc>
          <w:tcPr>
            <w:tcW w:w="3118" w:type="dxa"/>
          </w:tcPr>
          <w:p w:rsidR="000A2592" w:rsidRPr="00F57434" w:rsidRDefault="000A2592" w:rsidP="00B7015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5 498 823,73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 xml:space="preserve">6 488 612,0 руб. с </w:t>
            </w:r>
            <w:r w:rsidRPr="003728ED">
              <w:rPr>
                <w:sz w:val="24"/>
                <w:szCs w:val="24"/>
              </w:rPr>
              <w:t>НДС)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0A2592" w:rsidRDefault="000A2592" w:rsidP="00A443DD">
      <w:pPr>
        <w:spacing w:line="240" w:lineRule="auto"/>
        <w:outlineLvl w:val="1"/>
        <w:rPr>
          <w:sz w:val="24"/>
          <w:szCs w:val="24"/>
        </w:rPr>
      </w:pPr>
    </w:p>
    <w:p w:rsidR="00A443DD" w:rsidRPr="001F1631" w:rsidRDefault="00A443DD" w:rsidP="00A443DD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</w:p>
    <w:p w:rsidR="00A443DD" w:rsidRDefault="00A443DD" w:rsidP="00A443DD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0A2592" w:rsidRPr="009D1EE2" w:rsidRDefault="000A2592" w:rsidP="00A443DD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D0135D" w:rsidRPr="0074678F" w:rsidRDefault="00D0135D" w:rsidP="00D0135D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0A2592" w:rsidRDefault="000A2592" w:rsidP="000A2592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hyperlink r:id="rId10" w:tgtFrame="_blank" w:history="1">
        <w:r w:rsidRPr="006506FD">
          <w:rPr>
            <w:sz w:val="24"/>
          </w:rPr>
          <w:t>ООО "</w:t>
        </w:r>
        <w:proofErr w:type="spellStart"/>
        <w:r>
          <w:rPr>
            <w:sz w:val="24"/>
          </w:rPr>
          <w:t>ТехЦентр</w:t>
        </w:r>
        <w:proofErr w:type="spellEnd"/>
        <w:r w:rsidRPr="006506FD">
          <w:rPr>
            <w:sz w:val="24"/>
          </w:rPr>
          <w:t>"</w:t>
        </w:r>
      </w:hyperlink>
      <w:r>
        <w:rPr>
          <w:sz w:val="24"/>
        </w:rPr>
        <w:t xml:space="preserve"> г. Владивосток</w:t>
      </w:r>
    </w:p>
    <w:p w:rsidR="000A2592" w:rsidRDefault="000A2592" w:rsidP="000A2592">
      <w:pPr>
        <w:pStyle w:val="a4"/>
        <w:widowControl w:val="0"/>
        <w:spacing w:before="0" w:line="240" w:lineRule="auto"/>
        <w:rPr>
          <w:color w:val="000000"/>
          <w:sz w:val="24"/>
        </w:rPr>
      </w:pPr>
      <w:r w:rsidRPr="00C44BA2">
        <w:rPr>
          <w:sz w:val="24"/>
        </w:rPr>
        <w:t xml:space="preserve">2 место </w:t>
      </w:r>
      <w:hyperlink r:id="rId11" w:anchor="r15d24c7d2023d058b9c285bae9bcd284" w:history="1">
        <w:r w:rsidRPr="00501314">
          <w:rPr>
            <w:sz w:val="24"/>
          </w:rPr>
          <w:t>ООО "</w:t>
        </w:r>
        <w:proofErr w:type="spellStart"/>
        <w:r>
          <w:rPr>
            <w:sz w:val="24"/>
          </w:rPr>
          <w:t>Владэнергомонтаж</w:t>
        </w:r>
        <w:proofErr w:type="spellEnd"/>
        <w:r w:rsidRPr="00501314">
          <w:rPr>
            <w:sz w:val="24"/>
          </w:rPr>
          <w:t>"</w:t>
        </w:r>
      </w:hyperlink>
      <w:r>
        <w:rPr>
          <w:sz w:val="24"/>
        </w:rPr>
        <w:t xml:space="preserve"> г. Владивосток</w:t>
      </w:r>
    </w:p>
    <w:p w:rsidR="00D0135D" w:rsidRDefault="00D0135D" w:rsidP="00D0135D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lastRenderedPageBreak/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p w:rsidR="00D0135D" w:rsidRPr="00647D73" w:rsidRDefault="00D0135D" w:rsidP="00D0135D">
      <w:pPr>
        <w:pStyle w:val="a5"/>
        <w:tabs>
          <w:tab w:val="left" w:pos="993"/>
        </w:tabs>
        <w:spacing w:before="40" w:after="40" w:line="240" w:lineRule="auto"/>
        <w:ind w:left="567" w:right="57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5"/>
      </w:tblGrid>
      <w:tr w:rsidR="00D0135D" w:rsidRPr="00E7073D" w:rsidTr="002E3E59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35D" w:rsidRPr="00F57434" w:rsidRDefault="00D0135D" w:rsidP="002E3E59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E7073D" w:rsidRDefault="00D0135D" w:rsidP="002E3E5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E7073D" w:rsidRDefault="00D0135D" w:rsidP="002E3E5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5D" w:rsidRPr="00E7073D" w:rsidRDefault="00D0135D" w:rsidP="002E3E59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0A2592" w:rsidRPr="00E7073D" w:rsidTr="002E3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2" w:rsidRPr="00F57434" w:rsidRDefault="000A2592" w:rsidP="002E3E59">
            <w:pPr>
              <w:tabs>
                <w:tab w:val="left" w:pos="315"/>
                <w:tab w:val="center" w:pos="388"/>
              </w:tabs>
              <w:snapToGrid w:val="0"/>
              <w:spacing w:line="240" w:lineRule="auto"/>
              <w:ind w:left="34" w:right="-108" w:firstLine="0"/>
              <w:jc w:val="left"/>
              <w:rPr>
                <w:i/>
                <w:sz w:val="20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>1</w:t>
            </w:r>
            <w:r>
              <w:rPr>
                <w:i/>
                <w:sz w:val="20"/>
                <w:lang w:eastAsia="en-US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2" w:rsidRPr="003728ED" w:rsidRDefault="000A2592" w:rsidP="00B7015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ТехЦентр</w:t>
            </w:r>
            <w:proofErr w:type="spellEnd"/>
            <w:r>
              <w:rPr>
                <w:color w:val="000000"/>
                <w:sz w:val="24"/>
                <w:szCs w:val="24"/>
              </w:rPr>
              <w:t>» 690105, г. Владивосток, ул. Русская, д. 57Ж, кв.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2" w:rsidRPr="00962FB3" w:rsidRDefault="000A2592" w:rsidP="00B7015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5 399 431,88</w:t>
            </w:r>
            <w:r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6 371 329,62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92" w:rsidRPr="001B42D8" w:rsidRDefault="000A2592" w:rsidP="00B70158">
            <w:pPr>
              <w:spacing w:before="40" w:after="40" w:line="240" w:lineRule="auto"/>
              <w:ind w:left="57" w:right="57" w:firstLine="510"/>
              <w:rPr>
                <w:sz w:val="24"/>
                <w:szCs w:val="24"/>
              </w:rPr>
            </w:pPr>
            <w:r w:rsidRPr="00BD71AD">
              <w:rPr>
                <w:sz w:val="24"/>
                <w:szCs w:val="24"/>
              </w:rPr>
              <w:t xml:space="preserve">Срок выполнения: </w:t>
            </w:r>
            <w:r>
              <w:rPr>
                <w:sz w:val="24"/>
                <w:szCs w:val="24"/>
              </w:rPr>
              <w:t xml:space="preserve">с момента заключения договора до 30.12.2014 г. </w:t>
            </w:r>
            <w:r w:rsidRPr="00BD71AD">
              <w:rPr>
                <w:sz w:val="24"/>
                <w:szCs w:val="24"/>
              </w:rPr>
              <w:t xml:space="preserve">Условия оплаты:  без аванса, остальные условия в соответствии с договором. Гарантия на своевременное и качественное выполнение работ, а также на устранение дефектов, возникших по вине подрядчика, составляет </w:t>
            </w:r>
            <w:r>
              <w:rPr>
                <w:sz w:val="24"/>
                <w:szCs w:val="24"/>
              </w:rPr>
              <w:t>24</w:t>
            </w:r>
            <w:r w:rsidRPr="00BD71AD">
              <w:rPr>
                <w:sz w:val="24"/>
                <w:szCs w:val="24"/>
              </w:rPr>
              <w:t xml:space="preserve"> месяца со дня подписания акта сдачи-приемки. </w:t>
            </w:r>
            <w:r>
              <w:rPr>
                <w:sz w:val="24"/>
                <w:szCs w:val="24"/>
              </w:rPr>
              <w:t>Гарантия на материалы и оборудование, поставляемые Подрядчиком 24 месяца. Срок действия оферты до 28.11.2014 г.</w:t>
            </w:r>
          </w:p>
        </w:tc>
      </w:tr>
    </w:tbl>
    <w:p w:rsidR="00EB3841" w:rsidRDefault="00EB3841" w:rsidP="00126039">
      <w:pPr>
        <w:spacing w:line="240" w:lineRule="auto"/>
        <w:ind w:firstLine="0"/>
        <w:rPr>
          <w:sz w:val="24"/>
          <w:szCs w:val="24"/>
        </w:rPr>
      </w:pPr>
    </w:p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A443DD" w:rsidRDefault="00A443DD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0A2592">
      <w:headerReference w:type="default" r:id="rId12"/>
      <w:footerReference w:type="default" r:id="rId13"/>
      <w:pgSz w:w="11906" w:h="16838"/>
      <w:pgMar w:top="567" w:right="850" w:bottom="1276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59" w:rsidRDefault="00481959" w:rsidP="00E2330B">
      <w:pPr>
        <w:spacing w:line="240" w:lineRule="auto"/>
      </w:pPr>
      <w:r>
        <w:separator/>
      </w:r>
    </w:p>
  </w:endnote>
  <w:endnote w:type="continuationSeparator" w:id="0">
    <w:p w:rsidR="00481959" w:rsidRDefault="0048195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59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59" w:rsidRDefault="00481959" w:rsidP="00E2330B">
      <w:pPr>
        <w:spacing w:line="240" w:lineRule="auto"/>
      </w:pPr>
      <w:r>
        <w:separator/>
      </w:r>
    </w:p>
  </w:footnote>
  <w:footnote w:type="continuationSeparator" w:id="0">
    <w:p w:rsidR="00481959" w:rsidRDefault="0048195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рассмотрения </w:t>
    </w:r>
    <w:r w:rsidR="00D627AC" w:rsidRPr="005B5D80">
      <w:rPr>
        <w:i/>
        <w:sz w:val="20"/>
      </w:rPr>
      <w:t xml:space="preserve"> № </w:t>
    </w:r>
    <w:r w:rsidR="000A2592">
      <w:rPr>
        <w:i/>
        <w:sz w:val="20"/>
      </w:rPr>
      <w:t>550</w:t>
    </w:r>
    <w:r w:rsidR="00A443DD">
      <w:rPr>
        <w:i/>
        <w:sz w:val="20"/>
      </w:rPr>
      <w:t xml:space="preserve">/УР-ВП закупка </w:t>
    </w:r>
    <w:r w:rsidR="000A2592">
      <w:rPr>
        <w:i/>
        <w:sz w:val="20"/>
      </w:rPr>
      <w:t>2623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A2592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59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60F08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31478"/>
    <w:rsid w:val="00B40B2F"/>
    <w:rsid w:val="00B436C7"/>
    <w:rsid w:val="00B51D91"/>
    <w:rsid w:val="00B57587"/>
    <w:rsid w:val="00B714F1"/>
    <w:rsid w:val="00B8220D"/>
    <w:rsid w:val="00B851E5"/>
    <w:rsid w:val="00B93AE4"/>
    <w:rsid w:val="00B9560A"/>
    <w:rsid w:val="00BA4B1C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35D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4369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rul.nalo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grul.nalog.ru/download/CF36EFFE891E091872A7DEF28314BED2C191703B35A670557966C267844414EFFC93D71E26958C9616DFE40C6C37DF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5491-0668-45EF-80F7-28691D22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2014-09-23T23:08:00Z</cp:lastPrinted>
  <dcterms:created xsi:type="dcterms:W3CDTF">2014-05-12T23:05:00Z</dcterms:created>
  <dcterms:modified xsi:type="dcterms:W3CDTF">2014-09-23T23:23:00Z</dcterms:modified>
</cp:coreProperties>
</file>