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8D548D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B3E60">
              <w:rPr>
                <w:b/>
                <w:szCs w:val="28"/>
              </w:rPr>
              <w:t>5</w:t>
            </w:r>
            <w:r w:rsidR="009340DE">
              <w:rPr>
                <w:b/>
                <w:szCs w:val="28"/>
              </w:rPr>
              <w:t>5</w:t>
            </w:r>
            <w:r w:rsidR="008D548D">
              <w:rPr>
                <w:b/>
                <w:szCs w:val="28"/>
              </w:rPr>
              <w:t>3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</w:t>
            </w:r>
            <w:r w:rsidR="00884877">
              <w:rPr>
                <w:b/>
                <w:szCs w:val="28"/>
              </w:rPr>
              <w:t>ТПи</w:t>
            </w:r>
            <w:bookmarkStart w:id="0" w:name="_GoBack"/>
            <w:bookmarkEnd w:id="0"/>
            <w:r w:rsidR="009340DE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36B79" w:rsidP="009340DE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9340DE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9340DE" w:rsidRDefault="009F683E" w:rsidP="004B3E60">
      <w:pPr>
        <w:pStyle w:val="a4"/>
        <w:spacing w:before="0" w:line="240" w:lineRule="auto"/>
        <w:contextualSpacing/>
        <w:rPr>
          <w:b/>
          <w:bCs/>
          <w:i/>
          <w:sz w:val="22"/>
          <w:szCs w:val="22"/>
        </w:rPr>
      </w:pPr>
      <w:r w:rsidRPr="009340DE">
        <w:rPr>
          <w:b/>
          <w:sz w:val="22"/>
          <w:szCs w:val="22"/>
        </w:rPr>
        <w:t>ПРЕДМЕТ ЗАКУПКИ:</w:t>
      </w:r>
      <w:r w:rsidR="00791CB7" w:rsidRPr="009340DE">
        <w:rPr>
          <w:sz w:val="22"/>
          <w:szCs w:val="22"/>
        </w:rPr>
        <w:t xml:space="preserve"> </w:t>
      </w:r>
      <w:r w:rsidR="004D181C" w:rsidRPr="009340DE">
        <w:rPr>
          <w:b/>
          <w:sz w:val="22"/>
          <w:szCs w:val="22"/>
        </w:rPr>
        <w:t>открытый запрос предложений</w:t>
      </w:r>
      <w:r w:rsidR="00231139" w:rsidRPr="009340DE">
        <w:rPr>
          <w:sz w:val="22"/>
          <w:szCs w:val="22"/>
        </w:rPr>
        <w:t xml:space="preserve"> </w:t>
      </w:r>
      <w:r w:rsidR="00B365FA" w:rsidRPr="009340DE">
        <w:rPr>
          <w:sz w:val="22"/>
          <w:szCs w:val="22"/>
        </w:rPr>
        <w:t xml:space="preserve">на ЭТП </w:t>
      </w:r>
      <w:r w:rsidR="00F61F83" w:rsidRPr="009340DE">
        <w:rPr>
          <w:sz w:val="22"/>
          <w:szCs w:val="22"/>
        </w:rPr>
        <w:t xml:space="preserve">№ </w:t>
      </w:r>
      <w:r w:rsidR="008D548D">
        <w:rPr>
          <w:b/>
          <w:sz w:val="22"/>
          <w:szCs w:val="22"/>
        </w:rPr>
        <w:t>404872</w:t>
      </w:r>
      <w:r w:rsidR="004078A8" w:rsidRPr="009340DE">
        <w:rPr>
          <w:sz w:val="22"/>
          <w:szCs w:val="22"/>
        </w:rPr>
        <w:t xml:space="preserve"> на </w:t>
      </w:r>
      <w:r w:rsidR="00A6748D" w:rsidRPr="009340DE">
        <w:rPr>
          <w:sz w:val="22"/>
          <w:szCs w:val="22"/>
        </w:rPr>
        <w:t>право заключения Договора</w:t>
      </w:r>
      <w:r w:rsidR="005B787D" w:rsidRPr="009340DE">
        <w:rPr>
          <w:sz w:val="22"/>
          <w:szCs w:val="22"/>
        </w:rPr>
        <w:t>:</w:t>
      </w:r>
      <w:r w:rsidR="00A6748D" w:rsidRPr="009340DE">
        <w:rPr>
          <w:sz w:val="22"/>
          <w:szCs w:val="22"/>
        </w:rPr>
        <w:t xml:space="preserve"> </w:t>
      </w:r>
      <w:r w:rsidR="005B787D" w:rsidRPr="009340DE">
        <w:rPr>
          <w:b/>
          <w:bCs/>
          <w:i/>
          <w:sz w:val="22"/>
          <w:szCs w:val="22"/>
        </w:rPr>
        <w:t>«</w:t>
      </w:r>
      <w:r w:rsidR="008D548D" w:rsidRPr="008D548D">
        <w:rPr>
          <w:b/>
          <w:color w:val="333333"/>
          <w:sz w:val="22"/>
          <w:szCs w:val="22"/>
        </w:rPr>
        <w:t>Шкафы защиты и автоматики» для нужд филиала ОАО «ДРСК» «Амурские электрические сети</w:t>
      </w:r>
      <w:r w:rsidR="005B787D" w:rsidRPr="009340DE">
        <w:rPr>
          <w:b/>
          <w:i/>
          <w:sz w:val="22"/>
          <w:szCs w:val="22"/>
        </w:rPr>
        <w:t>»</w:t>
      </w:r>
      <w:r w:rsidR="004E18A6" w:rsidRPr="009340DE">
        <w:rPr>
          <w:b/>
          <w:bCs/>
          <w:i/>
          <w:sz w:val="22"/>
          <w:szCs w:val="22"/>
        </w:rPr>
        <w:t>.</w:t>
      </w:r>
    </w:p>
    <w:p w:rsidR="002C450C" w:rsidRPr="009340DE" w:rsidRDefault="005B787D" w:rsidP="004B3E60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2"/>
          <w:szCs w:val="22"/>
        </w:rPr>
      </w:pPr>
      <w:r w:rsidRPr="009340DE">
        <w:rPr>
          <w:sz w:val="22"/>
          <w:szCs w:val="22"/>
        </w:rPr>
        <w:t xml:space="preserve">(закупка </w:t>
      </w:r>
      <w:r w:rsidR="008D548D">
        <w:rPr>
          <w:b/>
          <w:sz w:val="22"/>
          <w:szCs w:val="22"/>
        </w:rPr>
        <w:t>5</w:t>
      </w:r>
      <w:r w:rsidRPr="009340DE">
        <w:rPr>
          <w:sz w:val="22"/>
          <w:szCs w:val="22"/>
        </w:rPr>
        <w:t xml:space="preserve"> раздел </w:t>
      </w:r>
      <w:r w:rsidR="00FA0492" w:rsidRPr="009340DE">
        <w:rPr>
          <w:b/>
          <w:sz w:val="22"/>
          <w:szCs w:val="22"/>
        </w:rPr>
        <w:t>2.2.2</w:t>
      </w:r>
      <w:r w:rsidRPr="009340DE">
        <w:rPr>
          <w:sz w:val="22"/>
          <w:szCs w:val="22"/>
        </w:rPr>
        <w:t xml:space="preserve"> ГКПЗ 201</w:t>
      </w:r>
      <w:r w:rsidR="004B3E60" w:rsidRPr="009340DE">
        <w:rPr>
          <w:sz w:val="22"/>
          <w:szCs w:val="22"/>
        </w:rPr>
        <w:t>5</w:t>
      </w:r>
      <w:r w:rsidRPr="009340DE">
        <w:rPr>
          <w:sz w:val="22"/>
          <w:szCs w:val="22"/>
        </w:rPr>
        <w:t xml:space="preserve"> г</w:t>
      </w:r>
      <w:r w:rsidRPr="009340DE">
        <w:rPr>
          <w:bCs/>
          <w:sz w:val="22"/>
          <w:szCs w:val="22"/>
        </w:rPr>
        <w:t>)</w:t>
      </w:r>
    </w:p>
    <w:p w:rsidR="005B787D" w:rsidRPr="009340DE" w:rsidRDefault="00A9496B" w:rsidP="004B3E60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9340DE">
        <w:rPr>
          <w:b/>
          <w:i/>
          <w:sz w:val="22"/>
          <w:szCs w:val="22"/>
        </w:rPr>
        <w:t>Плановая стоимость</w:t>
      </w:r>
      <w:r w:rsidR="00FA0492" w:rsidRPr="009340DE">
        <w:rPr>
          <w:b/>
          <w:i/>
          <w:sz w:val="22"/>
          <w:szCs w:val="22"/>
        </w:rPr>
        <w:t xml:space="preserve"> </w:t>
      </w:r>
      <w:r w:rsidR="008D548D">
        <w:rPr>
          <w:b/>
          <w:sz w:val="22"/>
          <w:szCs w:val="22"/>
        </w:rPr>
        <w:t>2 144 000</w:t>
      </w:r>
      <w:r w:rsidR="009340DE" w:rsidRPr="009340DE">
        <w:rPr>
          <w:b/>
          <w:sz w:val="22"/>
          <w:szCs w:val="22"/>
        </w:rPr>
        <w:t>,00</w:t>
      </w:r>
      <w:r w:rsidR="004E18A6" w:rsidRPr="009340DE">
        <w:rPr>
          <w:b/>
          <w:sz w:val="22"/>
          <w:szCs w:val="22"/>
        </w:rPr>
        <w:t xml:space="preserve"> руб.</w:t>
      </w:r>
      <w:r w:rsidR="004E18A6" w:rsidRPr="009340DE">
        <w:rPr>
          <w:sz w:val="22"/>
          <w:szCs w:val="22"/>
        </w:rPr>
        <w:t xml:space="preserve"> без учета НДС.</w:t>
      </w:r>
    </w:p>
    <w:p w:rsidR="00492A70" w:rsidRPr="009340DE" w:rsidRDefault="004E18A6" w:rsidP="004B3E60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9340DE">
        <w:rPr>
          <w:sz w:val="22"/>
          <w:szCs w:val="22"/>
        </w:rPr>
        <w:t xml:space="preserve"> </w:t>
      </w:r>
      <w:r w:rsidR="002C450C" w:rsidRPr="009340DE">
        <w:rPr>
          <w:sz w:val="22"/>
          <w:szCs w:val="22"/>
        </w:rPr>
        <w:t>Указание</w:t>
      </w:r>
      <w:r w:rsidR="00935A1A" w:rsidRPr="009340DE">
        <w:rPr>
          <w:sz w:val="22"/>
          <w:szCs w:val="22"/>
        </w:rPr>
        <w:t xml:space="preserve"> о провед</w:t>
      </w:r>
      <w:r w:rsidR="00EC778C" w:rsidRPr="009340DE">
        <w:rPr>
          <w:sz w:val="22"/>
          <w:szCs w:val="22"/>
        </w:rPr>
        <w:t xml:space="preserve">ении закупки от </w:t>
      </w:r>
      <w:r w:rsidR="004B3E60" w:rsidRPr="009340DE">
        <w:rPr>
          <w:b/>
          <w:sz w:val="22"/>
          <w:szCs w:val="22"/>
        </w:rPr>
        <w:t>25</w:t>
      </w:r>
      <w:r w:rsidR="00FA0492" w:rsidRPr="009340DE">
        <w:rPr>
          <w:b/>
          <w:sz w:val="22"/>
          <w:szCs w:val="22"/>
        </w:rPr>
        <w:t>.08</w:t>
      </w:r>
      <w:r w:rsidR="00DC2D2B" w:rsidRPr="009340DE">
        <w:rPr>
          <w:b/>
          <w:sz w:val="22"/>
          <w:szCs w:val="22"/>
        </w:rPr>
        <w:t>.</w:t>
      </w:r>
      <w:r w:rsidR="007A76F0" w:rsidRPr="009340DE">
        <w:rPr>
          <w:b/>
          <w:sz w:val="22"/>
          <w:szCs w:val="22"/>
        </w:rPr>
        <w:t>2014</w:t>
      </w:r>
      <w:r w:rsidR="00180E7D" w:rsidRPr="009340DE">
        <w:rPr>
          <w:sz w:val="22"/>
          <w:szCs w:val="22"/>
        </w:rPr>
        <w:t xml:space="preserve"> № </w:t>
      </w:r>
      <w:r w:rsidR="004B3E60" w:rsidRPr="009340DE">
        <w:rPr>
          <w:b/>
          <w:sz w:val="22"/>
          <w:szCs w:val="22"/>
        </w:rPr>
        <w:t>218</w:t>
      </w:r>
    </w:p>
    <w:p w:rsidR="009D53EA" w:rsidRPr="009340DE" w:rsidRDefault="009D53EA" w:rsidP="004B3E60">
      <w:pPr>
        <w:spacing w:line="240" w:lineRule="auto"/>
        <w:contextualSpacing/>
        <w:rPr>
          <w:b/>
          <w:sz w:val="22"/>
          <w:szCs w:val="22"/>
        </w:rPr>
      </w:pPr>
    </w:p>
    <w:p w:rsidR="00A9496B" w:rsidRPr="009340DE" w:rsidRDefault="009F683E" w:rsidP="004B3E60">
      <w:pPr>
        <w:spacing w:line="240" w:lineRule="auto"/>
        <w:contextualSpacing/>
        <w:rPr>
          <w:sz w:val="22"/>
          <w:szCs w:val="22"/>
        </w:rPr>
      </w:pPr>
      <w:r w:rsidRPr="009340DE">
        <w:rPr>
          <w:b/>
          <w:sz w:val="22"/>
          <w:szCs w:val="22"/>
        </w:rPr>
        <w:t>ПРИСУТСТВОВАЛИ:</w:t>
      </w:r>
      <w:r w:rsidR="00791CB7" w:rsidRPr="009340DE">
        <w:rPr>
          <w:b/>
          <w:sz w:val="22"/>
          <w:szCs w:val="22"/>
        </w:rPr>
        <w:t xml:space="preserve"> </w:t>
      </w:r>
      <w:r w:rsidR="00A6748D" w:rsidRPr="009340DE">
        <w:rPr>
          <w:sz w:val="22"/>
          <w:szCs w:val="22"/>
        </w:rPr>
        <w:t>постоянно действующая Закупочная комиссия</w:t>
      </w:r>
      <w:r w:rsidR="00791CB7" w:rsidRPr="009340DE">
        <w:rPr>
          <w:sz w:val="22"/>
          <w:szCs w:val="22"/>
        </w:rPr>
        <w:t xml:space="preserve"> 2-го уровня</w:t>
      </w:r>
      <w:r w:rsidR="008C7E96" w:rsidRPr="009340DE">
        <w:rPr>
          <w:sz w:val="22"/>
          <w:szCs w:val="22"/>
        </w:rPr>
        <w:t xml:space="preserve"> </w:t>
      </w:r>
    </w:p>
    <w:p w:rsidR="004078A8" w:rsidRPr="009340DE" w:rsidRDefault="004078A8" w:rsidP="004B3E60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9340DE" w:rsidRDefault="009F683E" w:rsidP="004B3E60">
      <w:pPr>
        <w:spacing w:line="240" w:lineRule="auto"/>
        <w:contextualSpacing/>
        <w:rPr>
          <w:b/>
          <w:sz w:val="22"/>
          <w:szCs w:val="22"/>
        </w:rPr>
      </w:pPr>
      <w:r w:rsidRPr="009340DE">
        <w:rPr>
          <w:b/>
          <w:sz w:val="22"/>
          <w:szCs w:val="22"/>
        </w:rPr>
        <w:t>ВОПРОСЫ ЗАСЕДАНИЯ КОНКУРСНОЙ КОМИССИИ:</w:t>
      </w:r>
    </w:p>
    <w:p w:rsidR="008D548D" w:rsidRPr="008D548D" w:rsidRDefault="008D548D" w:rsidP="008D548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D548D">
        <w:rPr>
          <w:snapToGrid/>
          <w:color w:val="333333"/>
          <w:sz w:val="22"/>
          <w:szCs w:val="22"/>
        </w:rPr>
        <w:t>В ходе проведения запроса цен было получено 5 предложений, конверты с которыми были размещены в электронном виде на Торговой площадке Системы www.b2b-energo.ru.</w:t>
      </w:r>
    </w:p>
    <w:p w:rsidR="008D548D" w:rsidRPr="008D548D" w:rsidRDefault="008D548D" w:rsidP="008D548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D548D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8D548D" w:rsidRPr="008D548D" w:rsidRDefault="008D548D" w:rsidP="008D548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D548D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8D548D" w:rsidRPr="008D548D" w:rsidRDefault="008D548D" w:rsidP="008D548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D548D">
        <w:rPr>
          <w:snapToGrid/>
          <w:color w:val="333333"/>
          <w:sz w:val="22"/>
          <w:szCs w:val="22"/>
        </w:rPr>
        <w:t>09:50 09.09.2014</w:t>
      </w:r>
    </w:p>
    <w:p w:rsidR="008D548D" w:rsidRPr="008D548D" w:rsidRDefault="008D548D" w:rsidP="008D548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D548D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8D548D" w:rsidRPr="008D548D" w:rsidRDefault="008D548D" w:rsidP="008D548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D548D">
        <w:rPr>
          <w:snapToGrid/>
          <w:color w:val="333333"/>
          <w:sz w:val="22"/>
          <w:szCs w:val="22"/>
        </w:rPr>
        <w:t xml:space="preserve">Торговая площадка Системы </w:t>
      </w:r>
      <w:hyperlink r:id="rId10" w:history="1">
        <w:r w:rsidRPr="008D548D">
          <w:rPr>
            <w:rStyle w:val="ae"/>
            <w:snapToGrid/>
            <w:sz w:val="22"/>
            <w:szCs w:val="22"/>
          </w:rPr>
          <w:t>www.b2b-energo.ru</w:t>
        </w:r>
      </w:hyperlink>
    </w:p>
    <w:p w:rsidR="008D548D" w:rsidRPr="008D548D" w:rsidRDefault="008D548D" w:rsidP="008D548D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color w:val="333333"/>
          <w:sz w:val="22"/>
          <w:szCs w:val="22"/>
        </w:rPr>
      </w:pPr>
      <w:r w:rsidRPr="008D548D">
        <w:rPr>
          <w:b/>
          <w:snapToGrid/>
          <w:color w:val="333333"/>
          <w:sz w:val="22"/>
          <w:szCs w:val="22"/>
        </w:rPr>
        <w:t>Количество сделанных ставок:</w:t>
      </w:r>
      <w:r w:rsidRPr="008D548D">
        <w:rPr>
          <w:b/>
          <w:snapToGrid/>
          <w:color w:val="333333"/>
          <w:sz w:val="22"/>
          <w:szCs w:val="22"/>
        </w:rPr>
        <w:t>9</w:t>
      </w:r>
    </w:p>
    <w:p w:rsidR="008D548D" w:rsidRPr="008D548D" w:rsidRDefault="008D548D" w:rsidP="008D548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D548D">
        <w:rPr>
          <w:snapToGrid/>
          <w:color w:val="333333"/>
          <w:sz w:val="22"/>
          <w:szCs w:val="22"/>
        </w:rPr>
        <w:t xml:space="preserve">В </w:t>
      </w:r>
      <w:proofErr w:type="gramStart"/>
      <w:r w:rsidRPr="008D548D">
        <w:rPr>
          <w:snapToGrid/>
          <w:color w:val="333333"/>
          <w:sz w:val="22"/>
          <w:szCs w:val="22"/>
        </w:rPr>
        <w:t>конвертах</w:t>
      </w:r>
      <w:proofErr w:type="gramEnd"/>
      <w:r w:rsidRPr="008D548D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209"/>
        <w:gridCol w:w="5207"/>
      </w:tblGrid>
      <w:tr w:rsidR="008D548D" w:rsidRPr="008D5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8D548D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цен</w:t>
            </w:r>
          </w:p>
        </w:tc>
      </w:tr>
      <w:tr w:rsidR="008D548D" w:rsidRPr="008D5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snapToGrid/>
                <w:color w:val="333333"/>
                <w:sz w:val="22"/>
                <w:szCs w:val="22"/>
              </w:rPr>
              <w:t>ООО "НПП "Центр реле и автоматики" (428018, Чувашская</w:t>
            </w:r>
            <w:proofErr w:type="gramStart"/>
            <w:r w:rsidRPr="008D548D">
              <w:rPr>
                <w:snapToGrid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D548D">
              <w:rPr>
                <w:snapToGrid/>
                <w:color w:val="333333"/>
                <w:sz w:val="22"/>
                <w:szCs w:val="22"/>
              </w:rPr>
              <w:t>Р</w:t>
            </w:r>
            <w:proofErr w:type="gramEnd"/>
            <w:r w:rsidRPr="008D548D">
              <w:rPr>
                <w:snapToGrid/>
                <w:color w:val="333333"/>
                <w:sz w:val="22"/>
                <w:szCs w:val="22"/>
              </w:rPr>
              <w:t>есп</w:t>
            </w:r>
            <w:proofErr w:type="spellEnd"/>
            <w:r w:rsidRPr="008D548D">
              <w:rPr>
                <w:snapToGrid/>
                <w:color w:val="333333"/>
                <w:sz w:val="22"/>
                <w:szCs w:val="22"/>
              </w:rPr>
              <w:t>., г. Чебоксары, ул. Афанасьева, д. 3, пом. 408)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snapToGrid/>
                <w:color w:val="333333"/>
                <w:sz w:val="22"/>
                <w:szCs w:val="22"/>
              </w:rPr>
              <w:t>Предложение: Предложение на поставку Шкафов защиты и автоматики» для нужд филиала ОАО «ДРСК» «Амурские электрические сети, подано 08.09.2014 в 08:53</w:t>
            </w:r>
            <w:r w:rsidRPr="008D548D">
              <w:rPr>
                <w:snapToGrid/>
                <w:color w:val="333333"/>
                <w:sz w:val="22"/>
                <w:szCs w:val="22"/>
              </w:rPr>
              <w:br/>
              <w:t>Цена: 1 647 987,00 руб. (цена без НДС)</w:t>
            </w:r>
          </w:p>
        </w:tc>
      </w:tr>
      <w:tr w:rsidR="008D548D" w:rsidRPr="008D5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8D548D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8D548D">
              <w:rPr>
                <w:snapToGrid/>
                <w:color w:val="333333"/>
                <w:sz w:val="22"/>
                <w:szCs w:val="22"/>
              </w:rPr>
              <w:t>Вигур</w:t>
            </w:r>
            <w:proofErr w:type="spellEnd"/>
            <w:r w:rsidRPr="008D548D">
              <w:rPr>
                <w:snapToGrid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D548D">
              <w:rPr>
                <w:snapToGrid/>
                <w:color w:val="333333"/>
                <w:sz w:val="22"/>
                <w:szCs w:val="22"/>
              </w:rPr>
              <w:t>Технолоджис</w:t>
            </w:r>
            <w:proofErr w:type="spellEnd"/>
            <w:r w:rsidRPr="008D548D">
              <w:rPr>
                <w:snapToGrid/>
                <w:color w:val="333333"/>
                <w:sz w:val="22"/>
                <w:szCs w:val="22"/>
              </w:rPr>
              <w:t xml:space="preserve">" (630032, Россия, Новосибирская обл., г. Новосибирск, </w:t>
            </w:r>
            <w:proofErr w:type="spellStart"/>
            <w:r w:rsidRPr="008D548D">
              <w:rPr>
                <w:snapToGrid/>
                <w:color w:val="333333"/>
                <w:sz w:val="22"/>
                <w:szCs w:val="22"/>
              </w:rPr>
              <w:t>мкр</w:t>
            </w:r>
            <w:proofErr w:type="spellEnd"/>
            <w:r w:rsidRPr="008D548D">
              <w:rPr>
                <w:snapToGrid/>
                <w:color w:val="333333"/>
                <w:sz w:val="22"/>
                <w:szCs w:val="22"/>
              </w:rPr>
              <w:t>.</w:t>
            </w:r>
            <w:proofErr w:type="gramEnd"/>
            <w:r w:rsidRPr="008D548D">
              <w:rPr>
                <w:snapToGrid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8D548D">
              <w:rPr>
                <w:snapToGrid/>
                <w:color w:val="333333"/>
                <w:sz w:val="22"/>
                <w:szCs w:val="22"/>
              </w:rPr>
              <w:t>Горский, д. 84, кв. 81)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snapToGrid/>
                <w:color w:val="333333"/>
                <w:sz w:val="22"/>
                <w:szCs w:val="22"/>
              </w:rPr>
              <w:t>Предложение: Коммерческое предложение на поставку "Шкафов защиты и автоматики", подано 08.09.2014 в 06:03</w:t>
            </w:r>
            <w:r w:rsidRPr="008D548D">
              <w:rPr>
                <w:snapToGrid/>
                <w:color w:val="333333"/>
                <w:sz w:val="22"/>
                <w:szCs w:val="22"/>
              </w:rPr>
              <w:br/>
              <w:t>Цена: 1 761 394,07 руб. (цена без НДС)</w:t>
            </w:r>
          </w:p>
        </w:tc>
      </w:tr>
      <w:tr w:rsidR="008D548D" w:rsidRPr="008D5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8D548D">
              <w:rPr>
                <w:snapToGrid/>
                <w:color w:val="333333"/>
                <w:sz w:val="22"/>
                <w:szCs w:val="22"/>
              </w:rPr>
              <w:t>ЗАО "СЭА" (428000, Россия, Чувашская Республика, г. Чебоксары, пр.</w:t>
            </w:r>
            <w:proofErr w:type="gramEnd"/>
            <w:r w:rsidRPr="008D548D">
              <w:rPr>
                <w:snapToGrid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D548D">
              <w:rPr>
                <w:snapToGrid/>
                <w:color w:val="333333"/>
                <w:sz w:val="22"/>
                <w:szCs w:val="22"/>
              </w:rPr>
              <w:t>И.Яковлева</w:t>
            </w:r>
            <w:proofErr w:type="spellEnd"/>
            <w:r w:rsidRPr="008D548D">
              <w:rPr>
                <w:snapToGrid/>
                <w:color w:val="333333"/>
                <w:sz w:val="22"/>
                <w:szCs w:val="22"/>
              </w:rPr>
              <w:t>, д.3)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snapToGrid/>
                <w:color w:val="333333"/>
                <w:sz w:val="22"/>
                <w:szCs w:val="22"/>
              </w:rPr>
              <w:t>Предложение: На условиях лота, подано 08.09.2014 в 09:20</w:t>
            </w:r>
            <w:r w:rsidRPr="008D548D">
              <w:rPr>
                <w:snapToGrid/>
                <w:color w:val="333333"/>
                <w:sz w:val="22"/>
                <w:szCs w:val="22"/>
              </w:rPr>
              <w:br/>
              <w:t>Цена: 1 820 000,00 руб. (цена без НДС)</w:t>
            </w:r>
          </w:p>
        </w:tc>
      </w:tr>
      <w:tr w:rsidR="008D548D" w:rsidRPr="008D5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snapToGrid/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snapToGrid/>
                <w:color w:val="333333"/>
                <w:sz w:val="22"/>
                <w:szCs w:val="22"/>
              </w:rPr>
              <w:t xml:space="preserve">ООО "ПРОМИС" (428015, ЧР, </w:t>
            </w:r>
            <w:proofErr w:type="spellStart"/>
            <w:r w:rsidRPr="008D548D">
              <w:rPr>
                <w:snapToGrid/>
                <w:color w:val="333333"/>
                <w:sz w:val="22"/>
                <w:szCs w:val="22"/>
              </w:rPr>
              <w:t>г</w:t>
            </w:r>
            <w:proofErr w:type="gramStart"/>
            <w:r w:rsidRPr="008D548D">
              <w:rPr>
                <w:snapToGrid/>
                <w:color w:val="333333"/>
                <w:sz w:val="22"/>
                <w:szCs w:val="22"/>
              </w:rPr>
              <w:t>.Ч</w:t>
            </w:r>
            <w:proofErr w:type="gramEnd"/>
            <w:r w:rsidRPr="008D548D">
              <w:rPr>
                <w:snapToGrid/>
                <w:color w:val="333333"/>
                <w:sz w:val="22"/>
                <w:szCs w:val="22"/>
              </w:rPr>
              <w:t>ебоксары</w:t>
            </w:r>
            <w:proofErr w:type="spellEnd"/>
            <w:r w:rsidRPr="008D548D">
              <w:rPr>
                <w:snapToGrid/>
                <w:color w:val="333333"/>
                <w:sz w:val="22"/>
                <w:szCs w:val="22"/>
              </w:rPr>
              <w:t>, Московский проспект, д.17, стр.1, оф.14)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snapToGrid/>
                <w:color w:val="333333"/>
                <w:sz w:val="22"/>
                <w:szCs w:val="22"/>
              </w:rPr>
              <w:t>Предложение: подано 08.09.2014 в 09:07</w:t>
            </w:r>
            <w:r w:rsidRPr="008D548D">
              <w:rPr>
                <w:snapToGrid/>
                <w:color w:val="333333"/>
                <w:sz w:val="22"/>
                <w:szCs w:val="22"/>
              </w:rPr>
              <w:br/>
              <w:t>Цена: 1 823 470,34 руб. (цена без НДС)</w:t>
            </w:r>
          </w:p>
        </w:tc>
      </w:tr>
      <w:tr w:rsidR="008D548D" w:rsidRPr="008D5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snapToGrid/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8D548D">
              <w:rPr>
                <w:snapToGrid/>
                <w:color w:val="333333"/>
                <w:sz w:val="22"/>
                <w:szCs w:val="22"/>
              </w:rPr>
              <w:t>ООО “АЗБУКА ЭЛЕКТРИЧЕСТВА” (125459, Россия, г. Москва, ул. Туристская, д. 2, корп. 2, кв. 94)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48D" w:rsidRPr="008D548D" w:rsidRDefault="008D548D" w:rsidP="008D548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D548D">
              <w:rPr>
                <w:snapToGrid/>
                <w:color w:val="333333"/>
                <w:sz w:val="22"/>
                <w:szCs w:val="22"/>
              </w:rPr>
              <w:t>Предложение: Шкафы защиты и автоматики», подано 05.09.2014 в 16:15</w:t>
            </w:r>
            <w:r w:rsidRPr="008D548D">
              <w:rPr>
                <w:snapToGrid/>
                <w:color w:val="333333"/>
                <w:sz w:val="22"/>
                <w:szCs w:val="22"/>
              </w:rPr>
              <w:br/>
              <w:t>Цена: 2 140 000,00 руб. (цена без НДС)</w:t>
            </w:r>
          </w:p>
        </w:tc>
      </w:tr>
    </w:tbl>
    <w:p w:rsidR="008D548D" w:rsidRDefault="008D548D" w:rsidP="009340DE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color w:val="333333"/>
          <w:sz w:val="22"/>
          <w:szCs w:val="22"/>
        </w:rPr>
      </w:pPr>
    </w:p>
    <w:p w:rsidR="009F683E" w:rsidRPr="009340DE" w:rsidRDefault="009F683E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  <w:r w:rsidRPr="009340DE">
        <w:rPr>
          <w:b/>
          <w:sz w:val="22"/>
          <w:szCs w:val="22"/>
        </w:rPr>
        <w:t>РЕШИЛИ:</w:t>
      </w:r>
    </w:p>
    <w:p w:rsidR="00EC778C" w:rsidRPr="009340DE" w:rsidRDefault="00EC778C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</w:p>
    <w:p w:rsidR="00A6748D" w:rsidRPr="009340DE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9340DE">
        <w:rPr>
          <w:sz w:val="22"/>
          <w:szCs w:val="22"/>
        </w:rPr>
        <w:t>Утвердить протокол вскрытия конвертов с заявками участников</w:t>
      </w:r>
    </w:p>
    <w:p w:rsidR="004E18A6" w:rsidRPr="009340DE" w:rsidRDefault="004E18A6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7A76F0" w:rsidRPr="009340DE" w:rsidRDefault="00EB635A" w:rsidP="0062760C">
      <w:pPr>
        <w:spacing w:line="240" w:lineRule="auto"/>
        <w:ind w:firstLine="0"/>
        <w:contextualSpacing/>
        <w:rPr>
          <w:sz w:val="22"/>
          <w:szCs w:val="22"/>
        </w:rPr>
      </w:pPr>
      <w:r w:rsidRPr="009340DE">
        <w:rPr>
          <w:sz w:val="22"/>
          <w:szCs w:val="22"/>
        </w:rPr>
        <w:t>Ответственный</w:t>
      </w:r>
      <w:r w:rsidR="00EC778C" w:rsidRPr="009340DE">
        <w:rPr>
          <w:sz w:val="22"/>
          <w:szCs w:val="22"/>
        </w:rPr>
        <w:t xml:space="preserve"> секретар</w:t>
      </w:r>
      <w:r w:rsidRPr="009340DE">
        <w:rPr>
          <w:sz w:val="22"/>
          <w:szCs w:val="22"/>
        </w:rPr>
        <w:t>ь</w:t>
      </w:r>
      <w:r w:rsidR="005D176D" w:rsidRPr="009340DE">
        <w:rPr>
          <w:sz w:val="22"/>
          <w:szCs w:val="22"/>
        </w:rPr>
        <w:t xml:space="preserve"> Закупочной комиссии 2 уровня                   </w:t>
      </w:r>
      <w:r w:rsidR="00791E7D" w:rsidRPr="009340DE">
        <w:rPr>
          <w:sz w:val="22"/>
          <w:szCs w:val="22"/>
        </w:rPr>
        <w:t xml:space="preserve">   </w:t>
      </w:r>
      <w:r w:rsidRPr="009340DE">
        <w:rPr>
          <w:sz w:val="22"/>
          <w:szCs w:val="22"/>
        </w:rPr>
        <w:t xml:space="preserve">          </w:t>
      </w:r>
      <w:r w:rsidR="00791E7D" w:rsidRPr="009340DE">
        <w:rPr>
          <w:sz w:val="22"/>
          <w:szCs w:val="22"/>
        </w:rPr>
        <w:t xml:space="preserve">  </w:t>
      </w:r>
      <w:r w:rsidRPr="009340DE">
        <w:rPr>
          <w:sz w:val="22"/>
          <w:szCs w:val="22"/>
        </w:rPr>
        <w:t xml:space="preserve"> </w:t>
      </w:r>
      <w:r w:rsidR="00A433E1" w:rsidRPr="009340DE">
        <w:rPr>
          <w:sz w:val="22"/>
          <w:szCs w:val="22"/>
        </w:rPr>
        <w:t>О.А. Моторина</w:t>
      </w:r>
    </w:p>
    <w:p w:rsidR="00DC2D2B" w:rsidRPr="009340DE" w:rsidRDefault="00DC2D2B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E91AC4" w:rsidRPr="009340DE" w:rsidRDefault="00E91AC4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F40162" w:rsidRPr="009340DE" w:rsidRDefault="005B787D" w:rsidP="0062760C">
      <w:pPr>
        <w:spacing w:line="240" w:lineRule="auto"/>
        <w:ind w:firstLine="0"/>
        <w:contextualSpacing/>
        <w:rPr>
          <w:sz w:val="22"/>
          <w:szCs w:val="22"/>
        </w:rPr>
      </w:pPr>
      <w:r w:rsidRPr="009340DE">
        <w:rPr>
          <w:sz w:val="22"/>
          <w:szCs w:val="22"/>
        </w:rPr>
        <w:t>Т</w:t>
      </w:r>
      <w:r w:rsidR="005D176D" w:rsidRPr="009340DE">
        <w:rPr>
          <w:sz w:val="22"/>
          <w:szCs w:val="22"/>
        </w:rPr>
        <w:t>ехническ</w:t>
      </w:r>
      <w:r w:rsidRPr="009340DE">
        <w:rPr>
          <w:sz w:val="22"/>
          <w:szCs w:val="22"/>
        </w:rPr>
        <w:t>ий</w:t>
      </w:r>
      <w:r w:rsidR="005F7BEA" w:rsidRPr="009340DE">
        <w:rPr>
          <w:sz w:val="22"/>
          <w:szCs w:val="22"/>
        </w:rPr>
        <w:t xml:space="preserve"> секретар</w:t>
      </w:r>
      <w:r w:rsidRPr="009340DE">
        <w:rPr>
          <w:sz w:val="22"/>
          <w:szCs w:val="22"/>
        </w:rPr>
        <w:t>ь</w:t>
      </w:r>
      <w:r w:rsidR="005D176D" w:rsidRPr="009340DE">
        <w:rPr>
          <w:sz w:val="22"/>
          <w:szCs w:val="22"/>
        </w:rPr>
        <w:t xml:space="preserve"> Закупочной комиссии 2 у</w:t>
      </w:r>
      <w:r w:rsidR="00365588" w:rsidRPr="009340DE">
        <w:rPr>
          <w:sz w:val="22"/>
          <w:szCs w:val="22"/>
        </w:rPr>
        <w:t xml:space="preserve">ровня                        </w:t>
      </w:r>
      <w:r w:rsidR="005D176D" w:rsidRPr="009340DE">
        <w:rPr>
          <w:sz w:val="22"/>
          <w:szCs w:val="22"/>
        </w:rPr>
        <w:t xml:space="preserve">   </w:t>
      </w:r>
      <w:r w:rsidRPr="009340DE">
        <w:rPr>
          <w:sz w:val="22"/>
          <w:szCs w:val="22"/>
        </w:rPr>
        <w:t xml:space="preserve">         </w:t>
      </w:r>
      <w:r w:rsidR="005D176D" w:rsidRPr="009340DE">
        <w:rPr>
          <w:sz w:val="22"/>
          <w:szCs w:val="22"/>
        </w:rPr>
        <w:t xml:space="preserve"> </w:t>
      </w:r>
      <w:r w:rsidR="00365588" w:rsidRPr="009340DE">
        <w:rPr>
          <w:sz w:val="22"/>
          <w:szCs w:val="22"/>
        </w:rPr>
        <w:t xml:space="preserve">Г.М. </w:t>
      </w:r>
      <w:proofErr w:type="spellStart"/>
      <w:r w:rsidR="00365588" w:rsidRPr="009340DE">
        <w:rPr>
          <w:sz w:val="22"/>
          <w:szCs w:val="22"/>
        </w:rPr>
        <w:t>Терёшкина</w:t>
      </w:r>
      <w:proofErr w:type="spellEnd"/>
      <w:r w:rsidR="005D176D" w:rsidRPr="009340DE">
        <w:rPr>
          <w:sz w:val="22"/>
          <w:szCs w:val="22"/>
        </w:rPr>
        <w:t xml:space="preserve">            </w:t>
      </w:r>
    </w:p>
    <w:sectPr w:rsidR="00F40162" w:rsidRPr="009340DE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E2" w:rsidRDefault="003F3DE2" w:rsidP="00E2330B">
      <w:pPr>
        <w:spacing w:line="240" w:lineRule="auto"/>
      </w:pPr>
      <w:r>
        <w:separator/>
      </w:r>
    </w:p>
  </w:endnote>
  <w:endnote w:type="continuationSeparator" w:id="0">
    <w:p w:rsidR="003F3DE2" w:rsidRDefault="003F3DE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E2" w:rsidRDefault="003F3DE2" w:rsidP="00E2330B">
      <w:pPr>
        <w:spacing w:line="240" w:lineRule="auto"/>
      </w:pPr>
      <w:r>
        <w:separator/>
      </w:r>
    </w:p>
  </w:footnote>
  <w:footnote w:type="continuationSeparator" w:id="0">
    <w:p w:rsidR="003F3DE2" w:rsidRDefault="003F3DE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</w:t>
    </w:r>
    <w:r w:rsidR="009340DE">
      <w:rPr>
        <w:i/>
        <w:sz w:val="20"/>
      </w:rPr>
      <w:t>9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9340DE">
      <w:rPr>
        <w:i/>
        <w:sz w:val="20"/>
      </w:rPr>
      <w:t>55</w:t>
    </w:r>
    <w:r w:rsidR="008D548D">
      <w:rPr>
        <w:i/>
        <w:sz w:val="20"/>
      </w:rPr>
      <w:t>3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</w:t>
    </w:r>
    <w:r w:rsidR="00884877">
      <w:rPr>
        <w:i/>
        <w:sz w:val="20"/>
      </w:rPr>
      <w:t>ТПи</w:t>
    </w:r>
    <w:r w:rsidR="00B365FA">
      <w:rPr>
        <w:i/>
        <w:sz w:val="20"/>
      </w:rPr>
      <w:t>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01F9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3F3DE2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76A6B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3E6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3A6C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1ED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4877"/>
    <w:rsid w:val="008864B4"/>
    <w:rsid w:val="008913A7"/>
    <w:rsid w:val="00895EE7"/>
    <w:rsid w:val="008A3CAE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548D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0DE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4B4"/>
    <w:rsid w:val="009F7ADB"/>
    <w:rsid w:val="00A06FBF"/>
    <w:rsid w:val="00A1000B"/>
    <w:rsid w:val="00A2154D"/>
    <w:rsid w:val="00A32000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3F46"/>
    <w:rsid w:val="00AA72F6"/>
    <w:rsid w:val="00AD5251"/>
    <w:rsid w:val="00AE0A79"/>
    <w:rsid w:val="00AE2036"/>
    <w:rsid w:val="00AE2A23"/>
    <w:rsid w:val="00AE754B"/>
    <w:rsid w:val="00AF294F"/>
    <w:rsid w:val="00AF2C3D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0B69-AD9E-43CF-A8F9-269EE93C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21</cp:revision>
  <cp:lastPrinted>2014-09-10T00:13:00Z</cp:lastPrinted>
  <dcterms:created xsi:type="dcterms:W3CDTF">2014-05-23T04:00:00Z</dcterms:created>
  <dcterms:modified xsi:type="dcterms:W3CDTF">2014-09-10T00:14:00Z</dcterms:modified>
</cp:coreProperties>
</file>