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CE5F3E">
        <w:rPr>
          <w:sz w:val="26"/>
          <w:szCs w:val="26"/>
        </w:rPr>
        <w:t xml:space="preserve"> </w:t>
      </w:r>
      <w:proofErr w:type="gramStart"/>
      <w:r w:rsidRPr="00CE5F3E">
        <w:rPr>
          <w:sz w:val="26"/>
          <w:szCs w:val="26"/>
        </w:rPr>
        <w:t>ИТ</w:t>
      </w:r>
      <w:proofErr w:type="gramEnd"/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151A79" w:rsidRPr="00CE5F3E" w:rsidRDefault="009C1B61" w:rsidP="00151A7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30</w:t>
      </w:r>
      <w:r w:rsidR="00151A79" w:rsidRPr="00CE5F3E">
        <w:rPr>
          <w:sz w:val="26"/>
          <w:szCs w:val="26"/>
        </w:rPr>
        <w:t>.</w:t>
      </w:r>
      <w:r w:rsidR="00151A79">
        <w:rPr>
          <w:sz w:val="26"/>
          <w:szCs w:val="26"/>
        </w:rPr>
        <w:t>06</w:t>
      </w:r>
      <w:r w:rsidR="00151A79" w:rsidRPr="00CE5F3E">
        <w:rPr>
          <w:sz w:val="26"/>
          <w:szCs w:val="26"/>
        </w:rPr>
        <w:t>.201</w:t>
      </w:r>
      <w:r w:rsidR="00151A79">
        <w:rPr>
          <w:sz w:val="26"/>
          <w:szCs w:val="26"/>
        </w:rPr>
        <w:t>4</w:t>
      </w:r>
      <w:r w:rsidR="00151A79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C3795B" w:rsidRPr="00670AC1" w:rsidRDefault="00C3795B" w:rsidP="00C3795B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предложений на ЭТП на право заключения договора на </w:t>
      </w:r>
      <w:r w:rsidR="00151A79">
        <w:rPr>
          <w:b/>
          <w:szCs w:val="28"/>
        </w:rPr>
        <w:t>годовую поддержку</w:t>
      </w:r>
      <w:r w:rsidRPr="006A1740">
        <w:rPr>
          <w:b/>
          <w:szCs w:val="28"/>
        </w:rPr>
        <w:t xml:space="preserve">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</w:p>
    <w:p w:rsidR="00C3795B" w:rsidRPr="008B3BEA" w:rsidRDefault="00332D64" w:rsidP="00670AC1">
      <w:pPr>
        <w:jc w:val="center"/>
        <w:rPr>
          <w:b/>
          <w:szCs w:val="28"/>
        </w:rPr>
      </w:pPr>
      <w:proofErr w:type="spellStart"/>
      <w:r w:rsidRPr="00332D64">
        <w:rPr>
          <w:b/>
          <w:szCs w:val="28"/>
        </w:rPr>
        <w:t>VMware</w:t>
      </w:r>
      <w:proofErr w:type="spellEnd"/>
      <w:r w:rsidRPr="00332D64">
        <w:rPr>
          <w:b/>
          <w:szCs w:val="28"/>
        </w:rPr>
        <w:t xml:space="preserve"> </w:t>
      </w:r>
      <w:r w:rsidR="00C3795B" w:rsidRPr="008B3BEA">
        <w:rPr>
          <w:b/>
          <w:szCs w:val="28"/>
        </w:rPr>
        <w:t>для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277B20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="00151A79">
        <w:rPr>
          <w:b/>
          <w:sz w:val="22"/>
        </w:rPr>
        <w:t>закупки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ЭТП на право заключения договора на </w:t>
      </w:r>
      <w:r w:rsidR="00151A79" w:rsidRPr="00151A79">
        <w:rPr>
          <w:sz w:val="22"/>
        </w:rPr>
        <w:t>годовую поддержку</w:t>
      </w:r>
      <w:r w:rsidRPr="006A1740">
        <w:rPr>
          <w:sz w:val="22"/>
        </w:rPr>
        <w:t xml:space="preserve"> </w:t>
      </w:r>
      <w:r w:rsidR="002F68C9" w:rsidRPr="002F68C9">
        <w:rPr>
          <w:sz w:val="22"/>
        </w:rPr>
        <w:t xml:space="preserve">лицензионного программного обеспечения </w:t>
      </w:r>
      <w:r w:rsidR="00332D64" w:rsidRPr="00332D64">
        <w:rPr>
          <w:sz w:val="22"/>
        </w:rPr>
        <w:t xml:space="preserve"> </w:t>
      </w:r>
      <w:proofErr w:type="spellStart"/>
      <w:r w:rsidR="00332D64" w:rsidRPr="00332D64">
        <w:rPr>
          <w:sz w:val="22"/>
        </w:rPr>
        <w:t>VMware</w:t>
      </w:r>
      <w:proofErr w:type="spellEnd"/>
      <w:r w:rsidR="00332D64" w:rsidRPr="00332D64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9C1B61" w:rsidRDefault="00DD169A" w:rsidP="009C1B61">
      <w:pPr>
        <w:pStyle w:val="a8"/>
        <w:numPr>
          <w:ilvl w:val="0"/>
          <w:numId w:val="3"/>
        </w:numPr>
        <w:tabs>
          <w:tab w:val="left" w:pos="709"/>
        </w:tabs>
        <w:snapToGrid w:val="0"/>
        <w:spacing w:line="240" w:lineRule="auto"/>
        <w:ind w:left="0" w:firstLine="0"/>
        <w:rPr>
          <w:b/>
          <w:sz w:val="22"/>
        </w:rPr>
      </w:pPr>
      <w:r w:rsidRPr="009C1B61">
        <w:rPr>
          <w:b/>
          <w:sz w:val="22"/>
        </w:rPr>
        <w:t>Сроки поставки</w:t>
      </w:r>
      <w:r w:rsidRPr="009C1B61">
        <w:rPr>
          <w:sz w:val="22"/>
        </w:rPr>
        <w:t>:  передача прав должна быть осуществлена</w:t>
      </w:r>
      <w:r w:rsidRPr="009C1B61">
        <w:rPr>
          <w:b/>
          <w:sz w:val="22"/>
        </w:rPr>
        <w:t xml:space="preserve"> в срок до </w:t>
      </w:r>
      <w:r w:rsidR="009C1B61">
        <w:rPr>
          <w:b/>
          <w:sz w:val="22"/>
        </w:rPr>
        <w:t>31</w:t>
      </w:r>
      <w:r w:rsidRPr="009C1B61">
        <w:rPr>
          <w:b/>
          <w:sz w:val="22"/>
        </w:rPr>
        <w:t xml:space="preserve"> </w:t>
      </w:r>
      <w:r w:rsidR="00DA1C2B" w:rsidRPr="009C1B61">
        <w:rPr>
          <w:b/>
          <w:sz w:val="22"/>
        </w:rPr>
        <w:t>августа</w:t>
      </w:r>
      <w:r w:rsidRPr="009C1B61">
        <w:rPr>
          <w:b/>
          <w:sz w:val="22"/>
        </w:rPr>
        <w:t xml:space="preserve"> 201</w:t>
      </w:r>
      <w:r w:rsidR="00151A79" w:rsidRPr="009C1B61">
        <w:rPr>
          <w:b/>
          <w:sz w:val="22"/>
        </w:rPr>
        <w:t>4</w:t>
      </w:r>
      <w:r w:rsidRPr="009C1B61">
        <w:rPr>
          <w:b/>
          <w:sz w:val="22"/>
        </w:rPr>
        <w:t xml:space="preserve"> г</w:t>
      </w:r>
      <w:r w:rsidRPr="009C1B61">
        <w:rPr>
          <w:sz w:val="22"/>
        </w:rPr>
        <w:t xml:space="preserve">. </w:t>
      </w:r>
    </w:p>
    <w:p w:rsidR="006D6E73" w:rsidRDefault="006D6E73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bookmarkStart w:id="0" w:name="_GoBack"/>
      <w:bookmarkEnd w:id="0"/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5. </w:t>
      </w:r>
      <w:r w:rsidRPr="0062194D">
        <w:rPr>
          <w:b/>
          <w:sz w:val="22"/>
          <w:szCs w:val="22"/>
        </w:rPr>
        <w:t>Требования к продукции</w:t>
      </w:r>
      <w:r w:rsidRPr="0062194D">
        <w:rPr>
          <w:sz w:val="22"/>
          <w:szCs w:val="22"/>
        </w:rPr>
        <w:t xml:space="preserve">: 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5.2. Продукция должна сопровождаться технической документацией (инструкции по эксплуатации для администратора, пользователя).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6. </w:t>
      </w:r>
      <w:r w:rsidRPr="0062194D">
        <w:rPr>
          <w:b/>
          <w:sz w:val="22"/>
          <w:szCs w:val="22"/>
        </w:rPr>
        <w:t>Обязательные</w:t>
      </w:r>
      <w:r w:rsidRPr="0062194D">
        <w:rPr>
          <w:sz w:val="22"/>
          <w:szCs w:val="22"/>
        </w:rPr>
        <w:t xml:space="preserve"> </w:t>
      </w:r>
      <w:r w:rsidRPr="0062194D">
        <w:rPr>
          <w:b/>
          <w:sz w:val="22"/>
          <w:szCs w:val="22"/>
        </w:rPr>
        <w:t>требования к Участникам</w:t>
      </w:r>
      <w:r w:rsidRPr="0062194D">
        <w:rPr>
          <w:sz w:val="22"/>
          <w:szCs w:val="22"/>
        </w:rPr>
        <w:t xml:space="preserve"> закупки, установленные Заказчиком: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sz w:val="22"/>
          <w:szCs w:val="22"/>
        </w:rPr>
        <w:t>6.1. 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</w:t>
      </w:r>
      <w:r w:rsidR="00DA1C2B">
        <w:rPr>
          <w:sz w:val="22"/>
          <w:szCs w:val="22"/>
        </w:rPr>
        <w:t xml:space="preserve"> на поставляемое </w:t>
      </w:r>
      <w:r w:rsidRPr="0062194D">
        <w:rPr>
          <w:sz w:val="22"/>
          <w:szCs w:val="22"/>
        </w:rPr>
        <w:t>лицензионное</w:t>
      </w:r>
      <w:r w:rsidR="00DA1C2B">
        <w:rPr>
          <w:sz w:val="22"/>
          <w:szCs w:val="22"/>
        </w:rPr>
        <w:t xml:space="preserve"> </w:t>
      </w:r>
      <w:r w:rsidRPr="0062194D">
        <w:rPr>
          <w:sz w:val="22"/>
          <w:szCs w:val="22"/>
        </w:rPr>
        <w:t>программное обеспечение</w:t>
      </w:r>
      <w:r w:rsidRPr="0062194D">
        <w:rPr>
          <w:b/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b/>
          <w:sz w:val="22"/>
          <w:szCs w:val="22"/>
        </w:rPr>
        <w:t>7. Предлагаемые оценочные критерии к Участникам закупки: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7.1 Наличие опыта поставок по аналогичным договорам.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284"/>
        </w:tabs>
        <w:rPr>
          <w:sz w:val="22"/>
          <w:szCs w:val="22"/>
        </w:rPr>
      </w:pPr>
      <w:r w:rsidRPr="0062194D">
        <w:rPr>
          <w:sz w:val="22"/>
          <w:szCs w:val="22"/>
        </w:rPr>
        <w:t>8.</w:t>
      </w:r>
      <w:r w:rsidRPr="0062194D">
        <w:rPr>
          <w:sz w:val="22"/>
          <w:szCs w:val="22"/>
        </w:rPr>
        <w:tab/>
      </w:r>
      <w:r w:rsidRPr="0062194D">
        <w:rPr>
          <w:b/>
          <w:sz w:val="22"/>
          <w:szCs w:val="22"/>
        </w:rPr>
        <w:t>Оплата услуг Поставщика</w:t>
      </w:r>
      <w:r w:rsidRPr="0062194D">
        <w:rPr>
          <w:sz w:val="22"/>
          <w:szCs w:val="22"/>
        </w:rPr>
        <w:t>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8.1. Оплата осуществляется путем перечисления денежных средств на расчетный счет Лицензиата.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8.2. Условия оплаты:  в течение 30 календарных дней с момента </w:t>
      </w:r>
      <w:proofErr w:type="gramStart"/>
      <w:r w:rsidRPr="0062194D">
        <w:rPr>
          <w:sz w:val="22"/>
          <w:szCs w:val="22"/>
        </w:rPr>
        <w:t>подписания актов приема передачи прав</w:t>
      </w:r>
      <w:proofErr w:type="gramEnd"/>
      <w:r w:rsidRPr="0062194D">
        <w:rPr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8.3. Стоимость </w:t>
      </w:r>
      <w:proofErr w:type="gramStart"/>
      <w:r w:rsidRPr="0062194D">
        <w:rPr>
          <w:sz w:val="22"/>
          <w:szCs w:val="22"/>
        </w:rPr>
        <w:t>ПО</w:t>
      </w:r>
      <w:proofErr w:type="gramEnd"/>
      <w:r w:rsidRPr="0062194D">
        <w:rPr>
          <w:sz w:val="22"/>
          <w:szCs w:val="22"/>
        </w:rPr>
        <w:t xml:space="preserve"> </w:t>
      </w:r>
      <w:proofErr w:type="gramStart"/>
      <w:r w:rsidRPr="0062194D">
        <w:rPr>
          <w:sz w:val="22"/>
          <w:szCs w:val="22"/>
        </w:rPr>
        <w:t>должна</w:t>
      </w:r>
      <w:proofErr w:type="gramEnd"/>
      <w:r w:rsidRPr="0062194D">
        <w:rPr>
          <w:sz w:val="22"/>
          <w:szCs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C3795B">
      <w:pPr>
        <w:tabs>
          <w:tab w:val="left" w:pos="709"/>
        </w:tabs>
        <w:ind w:left="-22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0" w:type="auto"/>
        <w:jc w:val="center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673"/>
        <w:gridCol w:w="6379"/>
        <w:gridCol w:w="877"/>
      </w:tblGrid>
      <w:tr w:rsidR="00332D64" w:rsidRPr="00160A19" w:rsidTr="00BB7C76">
        <w:trPr>
          <w:jc w:val="center"/>
        </w:trPr>
        <w:tc>
          <w:tcPr>
            <w:tcW w:w="764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№№</w:t>
            </w:r>
          </w:p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160A19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673" w:type="dxa"/>
            <w:vAlign w:val="center"/>
          </w:tcPr>
          <w:p w:rsidR="00332D64" w:rsidRPr="00160A19" w:rsidRDefault="00332D64" w:rsidP="00A164CF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Производитель</w:t>
            </w:r>
          </w:p>
        </w:tc>
        <w:tc>
          <w:tcPr>
            <w:tcW w:w="6379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Наименование программы для ЭВМ</w:t>
            </w:r>
          </w:p>
        </w:tc>
        <w:tc>
          <w:tcPr>
            <w:tcW w:w="877" w:type="dxa"/>
            <w:vAlign w:val="center"/>
          </w:tcPr>
          <w:p w:rsidR="00332D64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</w:t>
            </w:r>
          </w:p>
        </w:tc>
      </w:tr>
      <w:tr w:rsidR="005307CF" w:rsidRPr="00242D56" w:rsidTr="00BB7C76">
        <w:trPr>
          <w:jc w:val="center"/>
        </w:trPr>
        <w:tc>
          <w:tcPr>
            <w:tcW w:w="764" w:type="dxa"/>
            <w:vAlign w:val="center"/>
          </w:tcPr>
          <w:p w:rsidR="005307CF" w:rsidRPr="00160A19" w:rsidRDefault="005307CF" w:rsidP="00C3795B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160A19">
              <w:rPr>
                <w:b/>
                <w:bCs/>
              </w:rPr>
              <w:t>1</w:t>
            </w:r>
          </w:p>
        </w:tc>
        <w:tc>
          <w:tcPr>
            <w:tcW w:w="1673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379" w:type="dxa"/>
            <w:vAlign w:val="center"/>
          </w:tcPr>
          <w:p w:rsidR="005307CF" w:rsidRDefault="005307CF" w:rsidP="00BB7C76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Basic Support Coverage VMware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5 Standard for 1 processor for 1 year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VS5-STD-G-SSS-C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307CF" w:rsidRPr="00544C2A" w:rsidRDefault="00544C2A" w:rsidP="005307CF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</w:tr>
      <w:tr w:rsidR="005307CF" w:rsidRPr="00242D56" w:rsidTr="00BB7C76">
        <w:trPr>
          <w:jc w:val="center"/>
        </w:trPr>
        <w:tc>
          <w:tcPr>
            <w:tcW w:w="764" w:type="dxa"/>
            <w:vAlign w:val="center"/>
          </w:tcPr>
          <w:p w:rsidR="005307CF" w:rsidRPr="00BB7C76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673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379" w:type="dxa"/>
            <w:vAlign w:val="center"/>
          </w:tcPr>
          <w:p w:rsidR="005307CF" w:rsidRDefault="005307CF" w:rsidP="00BB7C76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Basic Support Coverage VMware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5 Enterprise Plus for 1 processor for 1 year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VS5-ENT-PL-G-SSS-C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307CF" w:rsidRPr="00242D56" w:rsidTr="00BB7C76">
        <w:trPr>
          <w:jc w:val="center"/>
        </w:trPr>
        <w:tc>
          <w:tcPr>
            <w:tcW w:w="764" w:type="dxa"/>
            <w:vAlign w:val="center"/>
          </w:tcPr>
          <w:p w:rsidR="005307CF" w:rsidRPr="00BB7C76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673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379" w:type="dxa"/>
            <w:vAlign w:val="center"/>
          </w:tcPr>
          <w:p w:rsidR="005307CF" w:rsidRDefault="005307CF" w:rsidP="00BB7C76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Basic Support Coverage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vCenter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Server 5 Standard for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5 for 1 Year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VCS5-STD-G-SSS-C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307CF" w:rsidRPr="00242D56" w:rsidTr="00BB7C76">
        <w:trPr>
          <w:jc w:val="center"/>
        </w:trPr>
        <w:tc>
          <w:tcPr>
            <w:tcW w:w="764" w:type="dxa"/>
            <w:vAlign w:val="center"/>
          </w:tcPr>
          <w:p w:rsidR="005307CF" w:rsidRPr="00BB7C76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673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379" w:type="dxa"/>
            <w:vAlign w:val="center"/>
          </w:tcPr>
          <w:p w:rsidR="005307CF" w:rsidRDefault="005307CF" w:rsidP="00BB7C76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Basic Support Coverage VMware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Standard Acceleration Kit for 8 processors for 1 Year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VS4-STD-AK-G-SSS-C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307CF" w:rsidRDefault="005307CF" w:rsidP="005307CF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44C2A" w:rsidRPr="00544C2A" w:rsidTr="00BB7C76">
        <w:trPr>
          <w:jc w:val="center"/>
        </w:trPr>
        <w:tc>
          <w:tcPr>
            <w:tcW w:w="764" w:type="dxa"/>
            <w:vAlign w:val="center"/>
          </w:tcPr>
          <w:p w:rsidR="00544C2A" w:rsidRPr="00544C2A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673" w:type="dxa"/>
            <w:vAlign w:val="center"/>
          </w:tcPr>
          <w:p w:rsidR="00544C2A" w:rsidRPr="00544C2A" w:rsidRDefault="00544C2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379" w:type="dxa"/>
            <w:vAlign w:val="center"/>
          </w:tcPr>
          <w:p w:rsidR="00544C2A" w:rsidRPr="00544C2A" w:rsidRDefault="00544C2A" w:rsidP="00BB7C7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VMware Horizon View Standard Add-On: 10 Pack (CCU)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HZ-STD-A10-C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44C2A" w:rsidRPr="00544C2A" w:rsidRDefault="00544C2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544C2A" w:rsidRPr="00544C2A" w:rsidTr="00BB7C76">
        <w:trPr>
          <w:jc w:val="center"/>
        </w:trPr>
        <w:tc>
          <w:tcPr>
            <w:tcW w:w="764" w:type="dxa"/>
            <w:vAlign w:val="center"/>
          </w:tcPr>
          <w:p w:rsidR="00544C2A" w:rsidRPr="00544C2A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673" w:type="dxa"/>
            <w:vAlign w:val="center"/>
          </w:tcPr>
          <w:p w:rsidR="00544C2A" w:rsidRPr="00544C2A" w:rsidRDefault="00544C2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VMware</w:t>
            </w:r>
          </w:p>
        </w:tc>
        <w:tc>
          <w:tcPr>
            <w:tcW w:w="6379" w:type="dxa"/>
            <w:vAlign w:val="center"/>
          </w:tcPr>
          <w:p w:rsidR="00544C2A" w:rsidRPr="00544C2A" w:rsidRDefault="00544C2A" w:rsidP="00BB7C7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Basic Support/Subscription for VMware Horizon View Standard Add-On: 10 Pack (CCU) for 1 year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42685C" w:rsidRPr="0042685C">
              <w:rPr>
                <w:rFonts w:ascii="Arial" w:hAnsi="Arial" w:cs="Arial"/>
                <w:sz w:val="20"/>
                <w:szCs w:val="20"/>
                <w:lang w:val="en-US"/>
              </w:rPr>
              <w:t>HZ-STD-A10-G-SSS-C</w:t>
            </w:r>
            <w:r w:rsidR="0042685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44C2A" w:rsidRPr="00544C2A" w:rsidRDefault="00544C2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</w:tr>
      <w:tr w:rsidR="005307CF" w:rsidRPr="00242D56" w:rsidTr="0042685C">
        <w:trPr>
          <w:trHeight w:val="415"/>
          <w:jc w:val="center"/>
        </w:trPr>
        <w:tc>
          <w:tcPr>
            <w:tcW w:w="764" w:type="dxa"/>
            <w:vAlign w:val="center"/>
          </w:tcPr>
          <w:p w:rsidR="005307CF" w:rsidRPr="00544C2A" w:rsidRDefault="00BB7C76" w:rsidP="00C3795B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673" w:type="dxa"/>
            <w:vAlign w:val="center"/>
          </w:tcPr>
          <w:p w:rsidR="005307CF" w:rsidRPr="00544C2A" w:rsidRDefault="00544C2A" w:rsidP="00BB7C7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FastStone</w:t>
            </w:r>
            <w:proofErr w:type="spellEnd"/>
            <w:r w:rsidR="00BB7C7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Soft</w:t>
            </w:r>
          </w:p>
        </w:tc>
        <w:tc>
          <w:tcPr>
            <w:tcW w:w="6379" w:type="dxa"/>
            <w:vAlign w:val="center"/>
          </w:tcPr>
          <w:p w:rsidR="005307CF" w:rsidRPr="00544C2A" w:rsidRDefault="00544C2A" w:rsidP="00BB7C7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FastStone</w:t>
            </w:r>
            <w:proofErr w:type="spellEnd"/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 xml:space="preserve"> Image Viewer</w:t>
            </w:r>
          </w:p>
        </w:tc>
        <w:tc>
          <w:tcPr>
            <w:tcW w:w="877" w:type="dxa"/>
            <w:vAlign w:val="center"/>
          </w:tcPr>
          <w:p w:rsidR="005307CF" w:rsidRPr="00544C2A" w:rsidRDefault="00544C2A" w:rsidP="009D30F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9D30FD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544C2A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Default="00E251C5" w:rsidP="00E251C5">
      <w:pPr>
        <w:rPr>
          <w:lang w:val="en-US"/>
        </w:rPr>
      </w:pPr>
    </w:p>
    <w:p w:rsidR="002D503D" w:rsidRPr="002D503D" w:rsidRDefault="002D503D" w:rsidP="00E251C5">
      <w:pPr>
        <w:rPr>
          <w:lang w:val="en-US"/>
        </w:rPr>
      </w:pPr>
    </w:p>
    <w:p w:rsidR="00E251C5" w:rsidRPr="00EA68DC" w:rsidRDefault="00E251C5" w:rsidP="00E251C5">
      <w:pPr>
        <w:tabs>
          <w:tab w:val="left" w:pos="6317"/>
        </w:tabs>
        <w:rPr>
          <w:b/>
        </w:rPr>
      </w:pPr>
      <w:r w:rsidRPr="00EA68DC">
        <w:rPr>
          <w:b/>
        </w:rPr>
        <w:t>Согласовано:</w:t>
      </w:r>
      <w:r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4"/>
        <w:gridCol w:w="3177"/>
        <w:gridCol w:w="3200"/>
      </w:tblGrid>
      <w:tr w:rsidR="00E251C5" w:rsidRPr="00BA4B30" w:rsidTr="00E251C5">
        <w:trPr>
          <w:trHeight w:val="1136"/>
        </w:trPr>
        <w:tc>
          <w:tcPr>
            <w:tcW w:w="3225" w:type="dxa"/>
            <w:vAlign w:val="bottom"/>
          </w:tcPr>
          <w:p w:rsidR="00E251C5" w:rsidRPr="00BA4B30" w:rsidRDefault="00E251C5" w:rsidP="00E251C5">
            <w:r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225" w:type="dxa"/>
            <w:vAlign w:val="bottom"/>
          </w:tcPr>
          <w:p w:rsidR="00E251C5" w:rsidRPr="00BA4B30" w:rsidRDefault="00E251C5" w:rsidP="00E251C5">
            <w:proofErr w:type="spellStart"/>
            <w:r>
              <w:t>Ю.Б.Талакань</w:t>
            </w:r>
            <w:proofErr w:type="spellEnd"/>
          </w:p>
        </w:tc>
      </w:tr>
    </w:tbl>
    <w:p w:rsidR="00E251C5" w:rsidRPr="00AE2DAF" w:rsidRDefault="00E251C5" w:rsidP="00E251C5"/>
    <w:p w:rsidR="00836117" w:rsidRPr="00B77E01" w:rsidRDefault="00836117" w:rsidP="00CB7878">
      <w:pPr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64" w:rsidRDefault="006A2D64" w:rsidP="001F6462">
      <w:r>
        <w:separator/>
      </w:r>
    </w:p>
  </w:endnote>
  <w:endnote w:type="continuationSeparator" w:id="0">
    <w:p w:rsidR="006A2D64" w:rsidRDefault="006A2D64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64" w:rsidRDefault="006A2D64" w:rsidP="001F6462">
      <w:r>
        <w:separator/>
      </w:r>
    </w:p>
  </w:footnote>
  <w:footnote w:type="continuationSeparator" w:id="0">
    <w:p w:rsidR="006A2D64" w:rsidRDefault="006A2D64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D4"/>
    <w:rsid w:val="00006996"/>
    <w:rsid w:val="00036217"/>
    <w:rsid w:val="0005348B"/>
    <w:rsid w:val="000655DE"/>
    <w:rsid w:val="00087251"/>
    <w:rsid w:val="000966AF"/>
    <w:rsid w:val="000D4229"/>
    <w:rsid w:val="000E0FA3"/>
    <w:rsid w:val="001144B5"/>
    <w:rsid w:val="00151A79"/>
    <w:rsid w:val="001606F3"/>
    <w:rsid w:val="001F6462"/>
    <w:rsid w:val="00277B20"/>
    <w:rsid w:val="002D503D"/>
    <w:rsid w:val="002F68C9"/>
    <w:rsid w:val="00322307"/>
    <w:rsid w:val="00332D64"/>
    <w:rsid w:val="00362A3B"/>
    <w:rsid w:val="0037736F"/>
    <w:rsid w:val="0042685C"/>
    <w:rsid w:val="004533CA"/>
    <w:rsid w:val="004C6E53"/>
    <w:rsid w:val="005307CF"/>
    <w:rsid w:val="00544C2A"/>
    <w:rsid w:val="005C5648"/>
    <w:rsid w:val="00653C6F"/>
    <w:rsid w:val="006545DE"/>
    <w:rsid w:val="00670AC1"/>
    <w:rsid w:val="006A2D64"/>
    <w:rsid w:val="006D6E73"/>
    <w:rsid w:val="006F6A9D"/>
    <w:rsid w:val="007967FA"/>
    <w:rsid w:val="007F1AD4"/>
    <w:rsid w:val="00836117"/>
    <w:rsid w:val="0087583A"/>
    <w:rsid w:val="009B17B0"/>
    <w:rsid w:val="009C1B61"/>
    <w:rsid w:val="009D30FD"/>
    <w:rsid w:val="00A54AD3"/>
    <w:rsid w:val="00A7221E"/>
    <w:rsid w:val="00B402E5"/>
    <w:rsid w:val="00B77E01"/>
    <w:rsid w:val="00BB7C76"/>
    <w:rsid w:val="00BC2D10"/>
    <w:rsid w:val="00BF1A2E"/>
    <w:rsid w:val="00BF5BD7"/>
    <w:rsid w:val="00C3795B"/>
    <w:rsid w:val="00CB7878"/>
    <w:rsid w:val="00CC22C4"/>
    <w:rsid w:val="00D345CB"/>
    <w:rsid w:val="00D67331"/>
    <w:rsid w:val="00DA1C2B"/>
    <w:rsid w:val="00DD169A"/>
    <w:rsid w:val="00E251C5"/>
    <w:rsid w:val="00E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Терешкина</cp:lastModifiedBy>
  <cp:revision>28</cp:revision>
  <cp:lastPrinted>2013-04-01T05:27:00Z</cp:lastPrinted>
  <dcterms:created xsi:type="dcterms:W3CDTF">2011-12-18T22:44:00Z</dcterms:created>
  <dcterms:modified xsi:type="dcterms:W3CDTF">2014-06-30T03:16:00Z</dcterms:modified>
</cp:coreProperties>
</file>