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D065C" w:rsidP="002259A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2259A8">
              <w:rPr>
                <w:b/>
                <w:szCs w:val="28"/>
              </w:rPr>
              <w:t>9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5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D065C" w:rsidP="002259A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2259A8">
              <w:rPr>
                <w:b/>
                <w:szCs w:val="28"/>
              </w:rPr>
              <w:t>65</w:t>
            </w:r>
            <w:r w:rsidR="00C27B41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C27B41"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2259A8" w:rsidRPr="002259A8" w:rsidRDefault="002259A8" w:rsidP="002259A8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2259A8">
        <w:rPr>
          <w:b/>
          <w:bCs/>
          <w:i/>
          <w:iCs/>
          <w:snapToGrid/>
          <w:w w:val="110"/>
          <w:sz w:val="24"/>
          <w:szCs w:val="24"/>
        </w:rPr>
        <w:t>По  закупке № 53:</w:t>
      </w:r>
    </w:p>
    <w:p w:rsidR="002259A8" w:rsidRPr="002259A8" w:rsidRDefault="002259A8" w:rsidP="002259A8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59A8">
        <w:rPr>
          <w:b/>
          <w:i/>
          <w:snapToGrid/>
          <w:sz w:val="24"/>
          <w:szCs w:val="24"/>
        </w:rPr>
        <w:t>лот № 10</w:t>
      </w:r>
      <w:r w:rsidRPr="002259A8">
        <w:rPr>
          <w:snapToGrid/>
          <w:sz w:val="24"/>
          <w:szCs w:val="24"/>
        </w:rPr>
        <w:t xml:space="preserve"> - </w:t>
      </w:r>
      <w:r w:rsidRPr="002259A8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Комсомольск-на-Амуре, Хапсоль-2 (ПИР, СМР);</w:t>
      </w:r>
    </w:p>
    <w:p w:rsidR="002259A8" w:rsidRPr="002259A8" w:rsidRDefault="002259A8" w:rsidP="002259A8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59A8">
        <w:rPr>
          <w:b/>
          <w:i/>
          <w:snapToGrid/>
          <w:sz w:val="24"/>
          <w:szCs w:val="24"/>
        </w:rPr>
        <w:t>лот № 11</w:t>
      </w:r>
      <w:r w:rsidRPr="002259A8">
        <w:rPr>
          <w:snapToGrid/>
          <w:sz w:val="24"/>
          <w:szCs w:val="24"/>
        </w:rPr>
        <w:t xml:space="preserve"> - </w:t>
      </w:r>
      <w:r w:rsidRPr="002259A8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пострадавших от крупномасштабного наводнения на территории Хабаровского края (ПИР, СМР).</w:t>
      </w:r>
    </w:p>
    <w:p w:rsidR="002259A8" w:rsidRPr="002259A8" w:rsidRDefault="002259A8" w:rsidP="002259A8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2259A8">
        <w:rPr>
          <w:b/>
          <w:i/>
          <w:snapToGrid/>
          <w:sz w:val="24"/>
          <w:szCs w:val="24"/>
        </w:rPr>
        <w:t xml:space="preserve">Планируемая стоимость: </w:t>
      </w:r>
      <w:r w:rsidRPr="002259A8">
        <w:rPr>
          <w:b/>
          <w:bCs/>
          <w:i/>
          <w:snapToGrid/>
          <w:sz w:val="24"/>
          <w:szCs w:val="24"/>
        </w:rPr>
        <w:t xml:space="preserve"> </w:t>
      </w:r>
    </w:p>
    <w:p w:rsidR="002259A8" w:rsidRPr="002259A8" w:rsidRDefault="002259A8" w:rsidP="002259A8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5"/>
          <w:szCs w:val="25"/>
        </w:rPr>
      </w:pPr>
      <w:r w:rsidRPr="002259A8">
        <w:rPr>
          <w:b/>
          <w:i/>
          <w:snapToGrid/>
          <w:sz w:val="25"/>
          <w:szCs w:val="25"/>
        </w:rPr>
        <w:t>Лот № 10 – 329 450,00 руб. без учета НДС;</w:t>
      </w:r>
    </w:p>
    <w:p w:rsidR="009150C0" w:rsidRPr="009150C0" w:rsidRDefault="002259A8" w:rsidP="002259A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2259A8">
        <w:rPr>
          <w:b/>
          <w:i/>
          <w:sz w:val="25"/>
          <w:szCs w:val="25"/>
        </w:rPr>
        <w:t>Лот № 11 – 8 616 311,00 руб. без учета НДС.</w:t>
      </w:r>
    </w:p>
    <w:p w:rsidR="002259A8" w:rsidRPr="002259A8" w:rsidRDefault="002259A8" w:rsidP="002259A8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2259A8">
        <w:rPr>
          <w:sz w:val="24"/>
          <w:szCs w:val="24"/>
        </w:rPr>
        <w:t xml:space="preserve">Дата и время процедуры вскрытия конвертов:  </w:t>
      </w:r>
      <w:r w:rsidRPr="002259A8">
        <w:rPr>
          <w:b/>
          <w:sz w:val="24"/>
          <w:szCs w:val="24"/>
        </w:rPr>
        <w:t>29.05.2014 г</w:t>
      </w:r>
      <w:r w:rsidRPr="002259A8">
        <w:rPr>
          <w:b/>
          <w:sz w:val="24"/>
        </w:rPr>
        <w:t>. 16:00</w:t>
      </w:r>
      <w:r w:rsidRPr="002259A8">
        <w:rPr>
          <w:sz w:val="24"/>
        </w:rPr>
        <w:t xml:space="preserve"> местного времени</w:t>
      </w:r>
    </w:p>
    <w:p w:rsidR="002259A8" w:rsidRPr="002259A8" w:rsidRDefault="002259A8" w:rsidP="004A008A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259A8">
        <w:rPr>
          <w:snapToGrid/>
          <w:sz w:val="24"/>
          <w:szCs w:val="24"/>
        </w:rPr>
        <w:t>№ и дата протокола вскрытия конвертов</w:t>
      </w:r>
      <w:r w:rsidRPr="002259A8">
        <w:rPr>
          <w:snapToGrid/>
          <w:color w:val="FF0000"/>
          <w:sz w:val="24"/>
          <w:szCs w:val="24"/>
        </w:rPr>
        <w:t xml:space="preserve">:  </w:t>
      </w:r>
      <w:r w:rsidRPr="002259A8">
        <w:rPr>
          <w:b/>
          <w:snapToGrid/>
          <w:sz w:val="24"/>
          <w:szCs w:val="24"/>
        </w:rPr>
        <w:t>365/УКС-В от 29.05.2014</w:t>
      </w:r>
    </w:p>
    <w:p w:rsidR="002259A8" w:rsidRPr="002259A8" w:rsidRDefault="002259A8" w:rsidP="004A008A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259A8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2259A8">
        <w:rPr>
          <w:b/>
          <w:snapToGrid/>
          <w:sz w:val="24"/>
          <w:szCs w:val="24"/>
        </w:rPr>
        <w:t>ГКПЗ</w:t>
      </w:r>
    </w:p>
    <w:p w:rsidR="002259A8" w:rsidRPr="002259A8" w:rsidRDefault="002259A8" w:rsidP="004A008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2259A8">
        <w:rPr>
          <w:snapToGrid/>
          <w:sz w:val="24"/>
          <w:szCs w:val="24"/>
        </w:rPr>
        <w:t>Информация о результатах вскрытия конвертов:</w:t>
      </w:r>
    </w:p>
    <w:p w:rsidR="002259A8" w:rsidRPr="002259A8" w:rsidRDefault="002259A8" w:rsidP="002259A8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2259A8">
        <w:rPr>
          <w:sz w:val="24"/>
          <w:szCs w:val="24"/>
        </w:rPr>
        <w:t>В адрес Организатора закупки поступило 6 (шесть) заявок на участие в закупке в запечатанных конвертах.</w:t>
      </w:r>
    </w:p>
    <w:p w:rsidR="002259A8" w:rsidRPr="002259A8" w:rsidRDefault="002259A8" w:rsidP="002259A8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2259A8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2259A8" w:rsidRPr="002259A8" w:rsidRDefault="002259A8" w:rsidP="002259A8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2259A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29.05.2014 г </w:t>
      </w:r>
    </w:p>
    <w:p w:rsidR="002259A8" w:rsidRPr="002259A8" w:rsidRDefault="002259A8" w:rsidP="002259A8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2259A8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2259A8">
        <w:rPr>
          <w:sz w:val="24"/>
          <w:szCs w:val="24"/>
        </w:rPr>
        <w:t>каб</w:t>
      </w:r>
      <w:proofErr w:type="spellEnd"/>
      <w:r w:rsidRPr="002259A8">
        <w:rPr>
          <w:sz w:val="24"/>
          <w:szCs w:val="24"/>
        </w:rPr>
        <w:t>. 244.</w:t>
      </w:r>
    </w:p>
    <w:p w:rsidR="002259A8" w:rsidRPr="002259A8" w:rsidRDefault="002259A8" w:rsidP="002259A8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2259A8">
        <w:rPr>
          <w:sz w:val="24"/>
          <w:szCs w:val="24"/>
        </w:rPr>
        <w:t>В конвертах обнаружены заявки следующих Участников закупки:</w:t>
      </w:r>
    </w:p>
    <w:p w:rsidR="002259A8" w:rsidRPr="002259A8" w:rsidRDefault="002259A8" w:rsidP="002259A8">
      <w:pPr>
        <w:spacing w:after="240" w:line="240" w:lineRule="auto"/>
        <w:ind w:firstLine="522"/>
        <w:jc w:val="left"/>
        <w:rPr>
          <w:sz w:val="24"/>
          <w:szCs w:val="24"/>
        </w:rPr>
      </w:pPr>
      <w:r w:rsidRPr="002259A8">
        <w:rPr>
          <w:b/>
          <w:i/>
          <w:snapToGrid/>
          <w:sz w:val="24"/>
          <w:szCs w:val="24"/>
        </w:rPr>
        <w:t>лот № 10</w:t>
      </w:r>
      <w:r w:rsidRPr="002259A8">
        <w:rPr>
          <w:snapToGrid/>
          <w:sz w:val="24"/>
          <w:szCs w:val="24"/>
        </w:rPr>
        <w:t xml:space="preserve"> - </w:t>
      </w:r>
      <w:r w:rsidRPr="002259A8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Комсомольск-на-Амуре, Хапсоль-2 (ПИР, СМР)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3827"/>
        <w:gridCol w:w="850"/>
      </w:tblGrid>
      <w:tr w:rsidR="002259A8" w:rsidRPr="002259A8" w:rsidTr="002259A8">
        <w:trPr>
          <w:trHeight w:val="423"/>
          <w:tblHeader/>
        </w:trPr>
        <w:tc>
          <w:tcPr>
            <w:tcW w:w="567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259A8">
              <w:rPr>
                <w:sz w:val="26"/>
                <w:szCs w:val="26"/>
              </w:rPr>
              <w:t>№</w:t>
            </w:r>
          </w:p>
          <w:p w:rsidR="002259A8" w:rsidRPr="002259A8" w:rsidRDefault="002259A8" w:rsidP="002259A8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2259A8">
              <w:rPr>
                <w:sz w:val="26"/>
                <w:szCs w:val="26"/>
              </w:rPr>
              <w:t>п</w:t>
            </w:r>
            <w:proofErr w:type="gramEnd"/>
            <w:r w:rsidRPr="002259A8">
              <w:rPr>
                <w:sz w:val="26"/>
                <w:szCs w:val="26"/>
              </w:rPr>
              <w:t>/п</w:t>
            </w: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259A8">
              <w:rPr>
                <w:sz w:val="26"/>
                <w:szCs w:val="26"/>
              </w:rPr>
              <w:t>Примечания</w:t>
            </w:r>
          </w:p>
        </w:tc>
      </w:tr>
      <w:tr w:rsidR="002259A8" w:rsidRPr="002259A8" w:rsidTr="002259A8">
        <w:trPr>
          <w:trHeight w:val="424"/>
        </w:trPr>
        <w:tc>
          <w:tcPr>
            <w:tcW w:w="567" w:type="dxa"/>
          </w:tcPr>
          <w:p w:rsidR="002259A8" w:rsidRPr="002259A8" w:rsidRDefault="002259A8" w:rsidP="002259A8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2259A8">
              <w:rPr>
                <w:b/>
                <w:i/>
                <w:sz w:val="24"/>
                <w:szCs w:val="24"/>
              </w:rPr>
              <w:t xml:space="preserve">ООО «Амур-ЭП» 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(680032 г. Хабаровск, пр-т 60 лет Октября, 128а)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b/>
                <w:sz w:val="24"/>
                <w:szCs w:val="24"/>
              </w:rPr>
              <w:t>329 450,00</w:t>
            </w:r>
            <w:r w:rsidRPr="002259A8">
              <w:rPr>
                <w:sz w:val="24"/>
                <w:szCs w:val="24"/>
              </w:rPr>
              <w:t xml:space="preserve"> рублей без учета НДС 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(388 751,00 рублей с учетом НДС)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259A8" w:rsidRPr="002259A8" w:rsidTr="002259A8">
        <w:trPr>
          <w:trHeight w:val="424"/>
        </w:trPr>
        <w:tc>
          <w:tcPr>
            <w:tcW w:w="567" w:type="dxa"/>
          </w:tcPr>
          <w:p w:rsidR="002259A8" w:rsidRPr="002259A8" w:rsidRDefault="002259A8" w:rsidP="002259A8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2259A8"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(680000 г. Хабаровск, ул. Кирова д. 4)ё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b/>
                <w:sz w:val="24"/>
                <w:szCs w:val="24"/>
              </w:rPr>
              <w:t>324 620,00</w:t>
            </w:r>
            <w:r w:rsidRPr="002259A8">
              <w:rPr>
                <w:sz w:val="24"/>
                <w:szCs w:val="24"/>
              </w:rPr>
              <w:t xml:space="preserve"> рублей без учета НДС (НДС не облагается).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2259A8" w:rsidRPr="002259A8" w:rsidRDefault="002259A8" w:rsidP="002259A8">
      <w:pPr>
        <w:spacing w:line="240" w:lineRule="auto"/>
        <w:outlineLvl w:val="1"/>
        <w:rPr>
          <w:b/>
          <w:i/>
          <w:snapToGrid/>
          <w:sz w:val="24"/>
          <w:szCs w:val="24"/>
        </w:rPr>
      </w:pPr>
      <w:r w:rsidRPr="002259A8">
        <w:rPr>
          <w:b/>
          <w:i/>
          <w:snapToGrid/>
          <w:sz w:val="24"/>
          <w:szCs w:val="24"/>
        </w:rPr>
        <w:lastRenderedPageBreak/>
        <w:t>лот № 11</w:t>
      </w:r>
      <w:r w:rsidRPr="002259A8">
        <w:rPr>
          <w:snapToGrid/>
          <w:sz w:val="24"/>
          <w:szCs w:val="24"/>
        </w:rPr>
        <w:t xml:space="preserve"> - </w:t>
      </w:r>
      <w:r w:rsidRPr="002259A8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пострадавших от крупномасштабного наводнения на территории Хабаровского края (ПИР, СМР)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3827"/>
        <w:gridCol w:w="850"/>
      </w:tblGrid>
      <w:tr w:rsidR="002259A8" w:rsidRPr="002259A8" w:rsidTr="002259A8">
        <w:trPr>
          <w:trHeight w:val="423"/>
          <w:tblHeader/>
        </w:trPr>
        <w:tc>
          <w:tcPr>
            <w:tcW w:w="567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259A8">
              <w:rPr>
                <w:sz w:val="26"/>
                <w:szCs w:val="26"/>
              </w:rPr>
              <w:t>№</w:t>
            </w:r>
          </w:p>
          <w:p w:rsidR="002259A8" w:rsidRPr="002259A8" w:rsidRDefault="002259A8" w:rsidP="002259A8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2259A8">
              <w:rPr>
                <w:sz w:val="26"/>
                <w:szCs w:val="26"/>
              </w:rPr>
              <w:t>п</w:t>
            </w:r>
            <w:proofErr w:type="gramEnd"/>
            <w:r w:rsidRPr="002259A8">
              <w:rPr>
                <w:sz w:val="26"/>
                <w:szCs w:val="26"/>
              </w:rPr>
              <w:t>/п</w:t>
            </w: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259A8">
              <w:rPr>
                <w:sz w:val="26"/>
                <w:szCs w:val="26"/>
              </w:rPr>
              <w:t>Примечания</w:t>
            </w:r>
          </w:p>
        </w:tc>
      </w:tr>
      <w:tr w:rsidR="002259A8" w:rsidRPr="002259A8" w:rsidTr="002259A8">
        <w:trPr>
          <w:trHeight w:val="424"/>
        </w:trPr>
        <w:tc>
          <w:tcPr>
            <w:tcW w:w="567" w:type="dxa"/>
          </w:tcPr>
          <w:p w:rsidR="002259A8" w:rsidRPr="002259A8" w:rsidRDefault="002259A8" w:rsidP="004A008A">
            <w:pPr>
              <w:numPr>
                <w:ilvl w:val="0"/>
                <w:numId w:val="14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2259A8">
              <w:rPr>
                <w:b/>
                <w:i/>
                <w:sz w:val="24"/>
                <w:szCs w:val="24"/>
              </w:rPr>
              <w:t xml:space="preserve">ООО «Амур-ЭП» 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(680032 г. Хабаровск, пр-т 60 лет Октября, 1</w:t>
            </w:r>
            <w:bookmarkStart w:id="0" w:name="_GoBack"/>
            <w:r w:rsidRPr="002259A8">
              <w:rPr>
                <w:sz w:val="24"/>
                <w:szCs w:val="24"/>
              </w:rPr>
              <w:t>2</w:t>
            </w:r>
            <w:bookmarkEnd w:id="0"/>
            <w:r w:rsidRPr="002259A8">
              <w:rPr>
                <w:sz w:val="24"/>
                <w:szCs w:val="24"/>
              </w:rPr>
              <w:t>8а)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b/>
                <w:sz w:val="24"/>
                <w:szCs w:val="24"/>
              </w:rPr>
              <w:t>8 185 495,00</w:t>
            </w:r>
            <w:r w:rsidRPr="002259A8">
              <w:rPr>
                <w:sz w:val="24"/>
                <w:szCs w:val="24"/>
              </w:rPr>
              <w:t xml:space="preserve"> рублей без учета НДС 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(9 658 884,00 рублей с учетом НДС)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259A8" w:rsidRPr="002259A8" w:rsidTr="002259A8">
        <w:trPr>
          <w:trHeight w:val="424"/>
        </w:trPr>
        <w:tc>
          <w:tcPr>
            <w:tcW w:w="567" w:type="dxa"/>
          </w:tcPr>
          <w:p w:rsidR="002259A8" w:rsidRPr="002259A8" w:rsidRDefault="002259A8" w:rsidP="004A008A">
            <w:pPr>
              <w:numPr>
                <w:ilvl w:val="0"/>
                <w:numId w:val="14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2259A8"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(680000 г. Хабаровск, ул. Кирова д. 4)ё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b/>
                <w:sz w:val="24"/>
                <w:szCs w:val="24"/>
              </w:rPr>
              <w:t>8 616 311,00</w:t>
            </w:r>
            <w:r w:rsidRPr="002259A8">
              <w:rPr>
                <w:sz w:val="24"/>
                <w:szCs w:val="24"/>
              </w:rPr>
              <w:t xml:space="preserve"> рублей без учета НДС (НДС не облагается).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259A8" w:rsidRPr="002259A8" w:rsidTr="002259A8">
        <w:trPr>
          <w:trHeight w:val="424"/>
        </w:trPr>
        <w:tc>
          <w:tcPr>
            <w:tcW w:w="567" w:type="dxa"/>
          </w:tcPr>
          <w:p w:rsidR="002259A8" w:rsidRPr="002259A8" w:rsidRDefault="002259A8" w:rsidP="004A008A">
            <w:pPr>
              <w:numPr>
                <w:ilvl w:val="0"/>
                <w:numId w:val="14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2259A8">
              <w:rPr>
                <w:b/>
                <w:i/>
                <w:sz w:val="24"/>
                <w:szCs w:val="24"/>
              </w:rPr>
              <w:t>ООО «Амурская региональная компания связи»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 xml:space="preserve">(682640 г. Амурск, ул. </w:t>
            </w:r>
            <w:proofErr w:type="gramStart"/>
            <w:r w:rsidRPr="002259A8">
              <w:rPr>
                <w:sz w:val="24"/>
                <w:szCs w:val="24"/>
              </w:rPr>
              <w:t>Пионерская</w:t>
            </w:r>
            <w:proofErr w:type="gramEnd"/>
            <w:r w:rsidRPr="002259A8">
              <w:rPr>
                <w:sz w:val="24"/>
                <w:szCs w:val="24"/>
              </w:rPr>
              <w:t>, 24)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b/>
                <w:sz w:val="24"/>
                <w:szCs w:val="24"/>
              </w:rPr>
              <w:t>8 185 907,50</w:t>
            </w:r>
            <w:r w:rsidRPr="002259A8">
              <w:rPr>
                <w:sz w:val="24"/>
                <w:szCs w:val="24"/>
              </w:rPr>
              <w:t xml:space="preserve"> рублей без учета НДС 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(9 659 370,80 рублей с учетом НДС)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259A8" w:rsidRPr="002259A8" w:rsidTr="002259A8">
        <w:trPr>
          <w:trHeight w:val="424"/>
        </w:trPr>
        <w:tc>
          <w:tcPr>
            <w:tcW w:w="567" w:type="dxa"/>
          </w:tcPr>
          <w:p w:rsidR="002259A8" w:rsidRPr="002259A8" w:rsidRDefault="002259A8" w:rsidP="004A008A">
            <w:pPr>
              <w:numPr>
                <w:ilvl w:val="0"/>
                <w:numId w:val="14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2259A8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2259A8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2259A8">
              <w:rPr>
                <w:b/>
                <w:i/>
                <w:sz w:val="24"/>
                <w:szCs w:val="24"/>
              </w:rPr>
              <w:t>»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 xml:space="preserve">(680042 г. Хабаровск, ул. </w:t>
            </w:r>
            <w:proofErr w:type="gramStart"/>
            <w:r w:rsidRPr="002259A8">
              <w:rPr>
                <w:sz w:val="24"/>
                <w:szCs w:val="24"/>
              </w:rPr>
              <w:t>Тихоокеанская</w:t>
            </w:r>
            <w:proofErr w:type="gramEnd"/>
            <w:r w:rsidRPr="002259A8">
              <w:rPr>
                <w:sz w:val="24"/>
                <w:szCs w:val="24"/>
              </w:rPr>
              <w:t>, 165)</w:t>
            </w:r>
          </w:p>
        </w:tc>
        <w:tc>
          <w:tcPr>
            <w:tcW w:w="3827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b/>
                <w:sz w:val="24"/>
                <w:szCs w:val="24"/>
              </w:rPr>
              <w:t>7 793 010,00</w:t>
            </w:r>
            <w:r w:rsidRPr="002259A8">
              <w:rPr>
                <w:sz w:val="24"/>
                <w:szCs w:val="24"/>
              </w:rPr>
              <w:t xml:space="preserve"> рублей без учета НДС </w:t>
            </w:r>
          </w:p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259A8">
              <w:rPr>
                <w:sz w:val="24"/>
                <w:szCs w:val="24"/>
              </w:rPr>
              <w:t>(9 195 751,80 рублей с учетом НДС)</w:t>
            </w:r>
          </w:p>
        </w:tc>
        <w:tc>
          <w:tcPr>
            <w:tcW w:w="850" w:type="dxa"/>
          </w:tcPr>
          <w:p w:rsidR="002259A8" w:rsidRPr="002259A8" w:rsidRDefault="002259A8" w:rsidP="002259A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D065C" w:rsidRDefault="00DD065C" w:rsidP="009150C0">
      <w:pPr>
        <w:spacing w:line="240" w:lineRule="auto"/>
        <w:outlineLvl w:val="1"/>
        <w:rPr>
          <w:b/>
          <w:sz w:val="24"/>
          <w:szCs w:val="24"/>
        </w:rPr>
      </w:pPr>
    </w:p>
    <w:p w:rsidR="002259A8" w:rsidRDefault="002259A8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6360C" w:rsidP="0086360C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Моторина</w:t>
            </w:r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37" w:rsidRDefault="005C1E37" w:rsidP="00E2330B">
      <w:pPr>
        <w:spacing w:line="240" w:lineRule="auto"/>
      </w:pPr>
      <w:r>
        <w:separator/>
      </w:r>
    </w:p>
  </w:endnote>
  <w:endnote w:type="continuationSeparator" w:id="0">
    <w:p w:rsidR="005C1E37" w:rsidRDefault="005C1E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8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37" w:rsidRDefault="005C1E37" w:rsidP="00E2330B">
      <w:pPr>
        <w:spacing w:line="240" w:lineRule="auto"/>
      </w:pPr>
      <w:r>
        <w:separator/>
      </w:r>
    </w:p>
  </w:footnote>
  <w:footnote w:type="continuationSeparator" w:id="0">
    <w:p w:rsidR="005C1E37" w:rsidRDefault="005C1E3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D065C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36</cp:revision>
  <cp:lastPrinted>2013-03-18T06:37:00Z</cp:lastPrinted>
  <dcterms:created xsi:type="dcterms:W3CDTF">2013-03-18T00:37:00Z</dcterms:created>
  <dcterms:modified xsi:type="dcterms:W3CDTF">2014-05-30T01:40:00Z</dcterms:modified>
</cp:coreProperties>
</file>