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24"/>
          <w:szCs w:val="24"/>
        </w:rPr>
      </w:pPr>
      <w:bookmarkStart w:id="0" w:name="_Toc323988392"/>
      <w:bookmarkStart w:id="1" w:name="_Toc336885827"/>
      <w:r w:rsidRPr="00117B0D">
        <w:rPr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65926A" wp14:editId="04AEE91E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003935" cy="770255"/>
            <wp:effectExtent l="0" t="0" r="5715" b="0"/>
            <wp:wrapNone/>
            <wp:docPr id="2" name="Рисунок 2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keepNext/>
        <w:numPr>
          <w:ilvl w:val="0"/>
          <w:numId w:val="16"/>
        </w:numPr>
        <w:spacing w:line="240" w:lineRule="auto"/>
        <w:ind w:left="0" w:firstLine="0"/>
        <w:jc w:val="center"/>
        <w:outlineLvl w:val="2"/>
        <w:rPr>
          <w:snapToGrid/>
          <w:sz w:val="26"/>
          <w:szCs w:val="26"/>
        </w:rPr>
      </w:pPr>
      <w:r w:rsidRPr="00117B0D">
        <w:rPr>
          <w:snapToGrid/>
          <w:sz w:val="26"/>
          <w:szCs w:val="26"/>
        </w:rPr>
        <w:t>Открытое акционерное общество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b/>
          <w:snapToGrid/>
          <w:sz w:val="30"/>
          <w:szCs w:val="30"/>
        </w:rPr>
      </w:pPr>
      <w:r w:rsidRPr="00117B0D">
        <w:rPr>
          <w:b/>
          <w:snapToGrid/>
          <w:sz w:val="30"/>
          <w:szCs w:val="30"/>
        </w:rPr>
        <w:t xml:space="preserve">«Дальневосточная распределительная сетевая </w:t>
      </w:r>
      <w:r w:rsidRPr="00117B0D">
        <w:rPr>
          <w:snapToGrid/>
          <w:sz w:val="30"/>
          <w:szCs w:val="30"/>
        </w:rPr>
        <w:t xml:space="preserve"> </w:t>
      </w:r>
      <w:r w:rsidRPr="00117B0D">
        <w:rPr>
          <w:b/>
          <w:snapToGrid/>
          <w:sz w:val="30"/>
          <w:szCs w:val="30"/>
        </w:rPr>
        <w:t>компания»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4"/>
          <w:szCs w:val="14"/>
        </w:rPr>
      </w:pPr>
      <w:r w:rsidRPr="00117B0D">
        <w:rPr>
          <w:rFonts w:ascii="Univers" w:hAnsi="Univers" w:cs="Vrinda"/>
          <w:snapToGrid/>
          <w:color w:val="000000"/>
          <w:sz w:val="14"/>
          <w:szCs w:val="14"/>
        </w:rPr>
        <w:t>_____________________________________________________________________________________________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ascii="Univers" w:hAnsi="Univers" w:cs="Vrinda"/>
          <w:snapToGrid/>
          <w:color w:val="000000"/>
          <w:sz w:val="10"/>
          <w:szCs w:val="10"/>
        </w:rPr>
      </w:pP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proofErr w:type="spellStart"/>
      <w:r w:rsidRPr="00117B0D">
        <w:rPr>
          <w:rFonts w:cs="Arial"/>
          <w:snapToGrid/>
          <w:color w:val="000000"/>
          <w:sz w:val="14"/>
          <w:szCs w:val="14"/>
        </w:rPr>
        <w:t>ул</w:t>
      </w:r>
      <w:proofErr w:type="gramStart"/>
      <w:r w:rsidRPr="00117B0D">
        <w:rPr>
          <w:rFonts w:cs="Arial"/>
          <w:snapToGrid/>
          <w:color w:val="000000"/>
          <w:sz w:val="14"/>
          <w:szCs w:val="14"/>
        </w:rPr>
        <w:t>.Ш</w:t>
      </w:r>
      <w:proofErr w:type="gramEnd"/>
      <w:r w:rsidRPr="00117B0D">
        <w:rPr>
          <w:rFonts w:cs="Arial"/>
          <w:snapToGrid/>
          <w:color w:val="000000"/>
          <w:sz w:val="14"/>
          <w:szCs w:val="14"/>
        </w:rPr>
        <w:t>евченко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</w:t>
      </w:r>
      <w:smartTag w:uri="urn:schemas-microsoft-com:office:smarttags" w:element="metricconverter">
        <w:smartTagPr>
          <w:attr w:name="ProductID" w:val="28, г"/>
        </w:smartTagPr>
        <w:r w:rsidRPr="00117B0D">
          <w:rPr>
            <w:rFonts w:cs="Arial"/>
            <w:snapToGrid/>
            <w:color w:val="000000"/>
            <w:sz w:val="14"/>
            <w:szCs w:val="14"/>
          </w:rPr>
          <w:t xml:space="preserve">28, </w:t>
        </w:r>
        <w:proofErr w:type="spellStart"/>
        <w:r w:rsidRPr="00117B0D">
          <w:rPr>
            <w:rFonts w:cs="Arial"/>
            <w:snapToGrid/>
            <w:color w:val="000000"/>
            <w:sz w:val="14"/>
            <w:szCs w:val="14"/>
          </w:rPr>
          <w:t>г</w:t>
        </w:r>
      </w:smartTag>
      <w:r w:rsidRPr="00117B0D">
        <w:rPr>
          <w:rFonts w:cs="Arial"/>
          <w:snapToGrid/>
          <w:color w:val="000000"/>
          <w:sz w:val="14"/>
          <w:szCs w:val="14"/>
        </w:rPr>
        <w:t>.Благовещенск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, 675000, Россия Тел: (4162) 397-359; Тел/факс (4162) 397-200, 397-436 </w:t>
      </w:r>
    </w:p>
    <w:p w:rsidR="00117B0D" w:rsidRPr="00117B0D" w:rsidRDefault="00117B0D" w:rsidP="00117B0D">
      <w:pPr>
        <w:spacing w:line="240" w:lineRule="auto"/>
        <w:ind w:firstLine="0"/>
        <w:jc w:val="center"/>
        <w:rPr>
          <w:rFonts w:cs="Arial"/>
          <w:snapToGrid/>
          <w:color w:val="000000"/>
          <w:sz w:val="14"/>
          <w:szCs w:val="14"/>
        </w:rPr>
      </w:pPr>
      <w:r w:rsidRPr="00117B0D">
        <w:rPr>
          <w:rFonts w:cs="Arial"/>
          <w:snapToGrid/>
          <w:color w:val="000000"/>
          <w:sz w:val="14"/>
          <w:szCs w:val="14"/>
        </w:rPr>
        <w:t>Телетайп 154147 «МАРС»; E-</w:t>
      </w:r>
      <w:proofErr w:type="spellStart"/>
      <w:r w:rsidRPr="00117B0D">
        <w:rPr>
          <w:rFonts w:cs="Arial"/>
          <w:snapToGrid/>
          <w:color w:val="000000"/>
          <w:sz w:val="14"/>
          <w:szCs w:val="14"/>
        </w:rPr>
        <w:t>mail</w:t>
      </w:r>
      <w:proofErr w:type="spellEnd"/>
      <w:r w:rsidRPr="00117B0D">
        <w:rPr>
          <w:rFonts w:cs="Arial"/>
          <w:snapToGrid/>
          <w:color w:val="000000"/>
          <w:sz w:val="14"/>
          <w:szCs w:val="14"/>
        </w:rPr>
        <w:t xml:space="preserve">: </w:t>
      </w:r>
      <w:hyperlink r:id="rId9" w:history="1">
        <w:r w:rsidRPr="00117B0D">
          <w:rPr>
            <w:rFonts w:cs="Arial"/>
            <w:snapToGrid/>
            <w:color w:val="000000"/>
            <w:sz w:val="14"/>
            <w:szCs w:val="14"/>
          </w:rPr>
          <w:t>doc@drsk.ru</w:t>
        </w:r>
      </w:hyperlink>
      <w:r w:rsidRPr="00117B0D">
        <w:rPr>
          <w:rFonts w:cs="Arial"/>
          <w:snapToGrid/>
          <w:color w:val="000000"/>
          <w:sz w:val="14"/>
          <w:szCs w:val="14"/>
        </w:rPr>
        <w:t xml:space="preserve"> ОКПО 78900638, ОГРН 1052800111308, ИНН/КПП 2801108200/280150001</w:t>
      </w:r>
    </w:p>
    <w:p w:rsidR="00117B0D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02479" w:rsidRDefault="003C690B" w:rsidP="00117B0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 xml:space="preserve">Протокол </w:t>
      </w:r>
      <w:r w:rsidR="007C69BF">
        <w:rPr>
          <w:rFonts w:ascii="Times New Roman" w:hAnsi="Times New Roman"/>
          <w:sz w:val="28"/>
          <w:szCs w:val="28"/>
        </w:rPr>
        <w:t xml:space="preserve">рассмотрения предложения и </w:t>
      </w:r>
      <w:r w:rsidRPr="00C02479">
        <w:rPr>
          <w:rFonts w:ascii="Times New Roman" w:hAnsi="Times New Roman"/>
          <w:sz w:val="28"/>
          <w:szCs w:val="28"/>
        </w:rPr>
        <w:t>выбора победителя</w:t>
      </w:r>
      <w:bookmarkEnd w:id="0"/>
      <w:bookmarkEnd w:id="1"/>
    </w:p>
    <w:p w:rsidR="00C02479" w:rsidRPr="00C02479" w:rsidRDefault="00C02479" w:rsidP="00C024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C02479" w:rsidTr="00CA47C3">
        <w:trPr>
          <w:trHeight w:val="160"/>
        </w:trPr>
        <w:tc>
          <w:tcPr>
            <w:tcW w:w="5210" w:type="dxa"/>
          </w:tcPr>
          <w:p w:rsidR="003C690B" w:rsidRPr="00C02479" w:rsidRDefault="003C690B" w:rsidP="00603153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№</w:t>
            </w:r>
            <w:r w:rsidR="003B16A5">
              <w:rPr>
                <w:sz w:val="24"/>
                <w:szCs w:val="24"/>
              </w:rPr>
              <w:t xml:space="preserve"> </w:t>
            </w:r>
            <w:r w:rsidR="00117B0D">
              <w:rPr>
                <w:sz w:val="24"/>
                <w:szCs w:val="24"/>
              </w:rPr>
              <w:t xml:space="preserve"> </w:t>
            </w:r>
            <w:r w:rsidR="00603153">
              <w:rPr>
                <w:sz w:val="24"/>
                <w:szCs w:val="24"/>
              </w:rPr>
              <w:t>227</w:t>
            </w:r>
            <w:r w:rsidR="00F10E64">
              <w:rPr>
                <w:sz w:val="24"/>
                <w:szCs w:val="24"/>
              </w:rPr>
              <w:t>/</w:t>
            </w:r>
            <w:r w:rsidR="00322668">
              <w:rPr>
                <w:sz w:val="24"/>
                <w:szCs w:val="24"/>
              </w:rPr>
              <w:t>У</w:t>
            </w:r>
            <w:r w:rsidR="005C5371">
              <w:rPr>
                <w:sz w:val="24"/>
                <w:szCs w:val="24"/>
              </w:rPr>
              <w:t>КС</w:t>
            </w:r>
            <w:r w:rsidR="00CA47C3">
              <w:rPr>
                <w:sz w:val="24"/>
                <w:szCs w:val="24"/>
              </w:rPr>
              <w:t>-ВП</w:t>
            </w:r>
          </w:p>
        </w:tc>
        <w:tc>
          <w:tcPr>
            <w:tcW w:w="4254" w:type="dxa"/>
          </w:tcPr>
          <w:p w:rsidR="00117B0D" w:rsidRPr="00C02479" w:rsidRDefault="003C690B" w:rsidP="00495B3B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 w:rsidRPr="00C02479">
              <w:rPr>
                <w:sz w:val="24"/>
                <w:szCs w:val="24"/>
              </w:rPr>
              <w:t>«</w:t>
            </w:r>
            <w:r w:rsidR="00495B3B">
              <w:rPr>
                <w:sz w:val="24"/>
                <w:szCs w:val="24"/>
              </w:rPr>
              <w:t>17</w:t>
            </w:r>
            <w:bookmarkStart w:id="2" w:name="_GoBack"/>
            <w:bookmarkEnd w:id="2"/>
            <w:r w:rsidRPr="00C02479">
              <w:rPr>
                <w:sz w:val="24"/>
                <w:szCs w:val="24"/>
              </w:rPr>
              <w:t>»</w:t>
            </w:r>
            <w:r w:rsidR="003B16A5">
              <w:rPr>
                <w:sz w:val="24"/>
                <w:szCs w:val="24"/>
              </w:rPr>
              <w:t xml:space="preserve"> </w:t>
            </w:r>
            <w:r w:rsidR="004950FF">
              <w:rPr>
                <w:sz w:val="24"/>
                <w:szCs w:val="24"/>
              </w:rPr>
              <w:t>апреля</w:t>
            </w:r>
            <w:r w:rsidR="003B16A5">
              <w:rPr>
                <w:sz w:val="24"/>
                <w:szCs w:val="24"/>
              </w:rPr>
              <w:t xml:space="preserve"> 201</w:t>
            </w:r>
            <w:r w:rsidR="004950FF">
              <w:rPr>
                <w:sz w:val="24"/>
                <w:szCs w:val="24"/>
              </w:rPr>
              <w:t>4</w:t>
            </w:r>
            <w:r w:rsidR="003B16A5">
              <w:rPr>
                <w:sz w:val="24"/>
                <w:szCs w:val="24"/>
              </w:rPr>
              <w:t xml:space="preserve"> </w:t>
            </w:r>
            <w:r w:rsidRPr="00C02479">
              <w:rPr>
                <w:sz w:val="24"/>
                <w:szCs w:val="24"/>
              </w:rPr>
              <w:t>года</w:t>
            </w:r>
            <w:r w:rsidR="00117B0D">
              <w:rPr>
                <w:sz w:val="24"/>
                <w:szCs w:val="24"/>
              </w:rPr>
              <w:t xml:space="preserve"> </w:t>
            </w:r>
          </w:p>
        </w:tc>
      </w:tr>
    </w:tbl>
    <w:p w:rsidR="003C690B" w:rsidRPr="00117B0D" w:rsidRDefault="003C690B" w:rsidP="00C02479">
      <w:pPr>
        <w:spacing w:line="240" w:lineRule="auto"/>
        <w:ind w:right="1205" w:firstLine="0"/>
        <w:jc w:val="center"/>
        <w:rPr>
          <w:sz w:val="23"/>
          <w:szCs w:val="23"/>
        </w:rPr>
      </w:pPr>
      <w:r w:rsidRPr="00117B0D">
        <w:rPr>
          <w:sz w:val="23"/>
          <w:szCs w:val="23"/>
        </w:rPr>
        <w:t>город  Благовещенск, ул. Шевченко, 28</w:t>
      </w:r>
    </w:p>
    <w:p w:rsidR="003C690B" w:rsidRPr="00117B0D" w:rsidRDefault="003C690B" w:rsidP="00603153">
      <w:pPr>
        <w:spacing w:line="240" w:lineRule="auto"/>
        <w:ind w:firstLine="0"/>
        <w:jc w:val="left"/>
        <w:rPr>
          <w:sz w:val="23"/>
          <w:szCs w:val="23"/>
        </w:rPr>
      </w:pPr>
    </w:p>
    <w:p w:rsidR="003C690B" w:rsidRPr="00117B0D" w:rsidRDefault="003C690B" w:rsidP="00603153">
      <w:pPr>
        <w:spacing w:line="240" w:lineRule="auto"/>
        <w:rPr>
          <w:sz w:val="23"/>
          <w:szCs w:val="23"/>
        </w:rPr>
      </w:pPr>
      <w:r w:rsidRPr="00117B0D">
        <w:rPr>
          <w:sz w:val="23"/>
          <w:szCs w:val="23"/>
        </w:rPr>
        <w:t>ПРЕДМЕТ ЗАКУПКИ:</w:t>
      </w:r>
    </w:p>
    <w:p w:rsidR="00603153" w:rsidRDefault="00603153" w:rsidP="00603153">
      <w:pPr>
        <w:pStyle w:val="a6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 xml:space="preserve">Открытый электронный запрос предложений  Открытый электронный запрос предложений  </w:t>
      </w:r>
      <w:r>
        <w:rPr>
          <w:b/>
          <w:bCs/>
          <w:i/>
          <w:iCs/>
          <w:sz w:val="24"/>
        </w:rPr>
        <w:t>«</w:t>
      </w:r>
      <w:r>
        <w:rPr>
          <w:b/>
          <w:bCs/>
          <w:i/>
          <w:iCs/>
          <w:snapToGrid w:val="0"/>
          <w:sz w:val="24"/>
        </w:rPr>
        <w:t xml:space="preserve">ЛЭП 6 </w:t>
      </w:r>
      <w:proofErr w:type="spellStart"/>
      <w:r>
        <w:rPr>
          <w:b/>
          <w:bCs/>
          <w:i/>
          <w:iCs/>
          <w:snapToGrid w:val="0"/>
          <w:sz w:val="24"/>
        </w:rPr>
        <w:t>кВ</w:t>
      </w:r>
      <w:proofErr w:type="spellEnd"/>
      <w:r>
        <w:rPr>
          <w:b/>
          <w:bCs/>
          <w:i/>
          <w:iCs/>
          <w:snapToGrid w:val="0"/>
          <w:sz w:val="24"/>
        </w:rPr>
        <w:t xml:space="preserve"> от ПС 110/6 </w:t>
      </w:r>
      <w:proofErr w:type="spellStart"/>
      <w:r>
        <w:rPr>
          <w:b/>
          <w:bCs/>
          <w:i/>
          <w:iCs/>
          <w:snapToGrid w:val="0"/>
          <w:sz w:val="24"/>
        </w:rPr>
        <w:t>кВ</w:t>
      </w:r>
      <w:proofErr w:type="spellEnd"/>
      <w:r>
        <w:rPr>
          <w:b/>
          <w:bCs/>
          <w:i/>
          <w:iCs/>
          <w:snapToGrid w:val="0"/>
          <w:sz w:val="24"/>
        </w:rPr>
        <w:t xml:space="preserve"> "Де-Фриз" (строительство)</w:t>
      </w:r>
      <w:r>
        <w:rPr>
          <w:b/>
          <w:bCs/>
          <w:i/>
          <w:iCs/>
          <w:sz w:val="24"/>
        </w:rPr>
        <w:t>»</w:t>
      </w:r>
    </w:p>
    <w:p w:rsidR="00603153" w:rsidRDefault="00603153" w:rsidP="00603153">
      <w:pPr>
        <w:pStyle w:val="a6"/>
        <w:tabs>
          <w:tab w:val="num" w:pos="1134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Основание для проведения закупки: ГКПЗ 2014 г. закупка 1470 раздел 2.1.1.</w:t>
      </w:r>
    </w:p>
    <w:p w:rsidR="00603153" w:rsidRDefault="00603153" w:rsidP="00603153">
      <w:pPr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Планируемая стоимость закупки в соответствии с ГКПЗ: </w:t>
      </w:r>
      <w:r>
        <w:rPr>
          <w:b/>
          <w:i/>
          <w:sz w:val="24"/>
          <w:szCs w:val="24"/>
        </w:rPr>
        <w:t>762 710,00</w:t>
      </w:r>
      <w:r>
        <w:rPr>
          <w:sz w:val="24"/>
          <w:szCs w:val="24"/>
        </w:rPr>
        <w:t xml:space="preserve"> руб. без учета НДС.</w:t>
      </w:r>
    </w:p>
    <w:p w:rsidR="007342C6" w:rsidRPr="008F7F3D" w:rsidRDefault="007342C6" w:rsidP="00603153">
      <w:pPr>
        <w:spacing w:line="240" w:lineRule="auto"/>
        <w:ind w:firstLine="708"/>
        <w:rPr>
          <w:sz w:val="25"/>
          <w:szCs w:val="25"/>
        </w:rPr>
      </w:pPr>
      <w:r w:rsidRPr="008F7F3D">
        <w:rPr>
          <w:sz w:val="25"/>
          <w:szCs w:val="25"/>
        </w:rPr>
        <w:t>Форма голосования членов Закупочной комиссии: очно-заочная</w:t>
      </w:r>
    </w:p>
    <w:p w:rsidR="00F10E64" w:rsidRPr="00603153" w:rsidRDefault="00322668" w:rsidP="00603153">
      <w:pPr>
        <w:pStyle w:val="2"/>
        <w:tabs>
          <w:tab w:val="left" w:pos="7395"/>
        </w:tabs>
        <w:rPr>
          <w:bCs/>
          <w:caps/>
          <w:sz w:val="12"/>
          <w:szCs w:val="12"/>
        </w:rPr>
      </w:pPr>
      <w:r w:rsidRPr="00603153">
        <w:rPr>
          <w:bCs/>
          <w:caps/>
          <w:sz w:val="12"/>
          <w:szCs w:val="12"/>
        </w:rPr>
        <w:tab/>
      </w:r>
    </w:p>
    <w:p w:rsidR="003C690B" w:rsidRPr="008F7F3D" w:rsidRDefault="003C690B" w:rsidP="00603153">
      <w:pPr>
        <w:pStyle w:val="2"/>
        <w:rPr>
          <w:bCs/>
          <w:caps/>
          <w:sz w:val="25"/>
          <w:szCs w:val="25"/>
        </w:rPr>
      </w:pPr>
      <w:r w:rsidRPr="008F7F3D">
        <w:rPr>
          <w:bCs/>
          <w:caps/>
          <w:sz w:val="25"/>
          <w:szCs w:val="25"/>
        </w:rPr>
        <w:t>ПРИСУТСТВОВАЛИ:</w:t>
      </w:r>
    </w:p>
    <w:p w:rsidR="003C690B" w:rsidRPr="008F7F3D" w:rsidRDefault="003C690B" w:rsidP="00603153">
      <w:pPr>
        <w:pStyle w:val="a4"/>
        <w:tabs>
          <w:tab w:val="left" w:pos="567"/>
        </w:tabs>
        <w:jc w:val="both"/>
        <w:rPr>
          <w:b/>
          <w:bCs/>
          <w:color w:val="000000"/>
          <w:sz w:val="25"/>
          <w:szCs w:val="25"/>
        </w:rPr>
      </w:pPr>
      <w:r w:rsidRPr="008F7F3D">
        <w:rPr>
          <w:sz w:val="25"/>
          <w:szCs w:val="25"/>
        </w:rPr>
        <w:tab/>
        <w:t xml:space="preserve">На заседании </w:t>
      </w:r>
      <w:r w:rsidR="00252B9E" w:rsidRPr="008F7F3D">
        <w:rPr>
          <w:sz w:val="25"/>
          <w:szCs w:val="25"/>
        </w:rPr>
        <w:t xml:space="preserve">присутствовали </w:t>
      </w:r>
      <w:r w:rsidR="008F7F3D">
        <w:rPr>
          <w:sz w:val="25"/>
          <w:szCs w:val="25"/>
        </w:rPr>
        <w:t>8</w:t>
      </w:r>
      <w:r w:rsidR="00252B9E" w:rsidRPr="008F7F3D">
        <w:rPr>
          <w:sz w:val="25"/>
          <w:szCs w:val="25"/>
        </w:rPr>
        <w:t xml:space="preserve"> членов </w:t>
      </w:r>
      <w:r w:rsidRPr="008F7F3D">
        <w:rPr>
          <w:sz w:val="25"/>
          <w:szCs w:val="25"/>
        </w:rPr>
        <w:t>Закупочной комиссии 2 уровня</w:t>
      </w:r>
      <w:r w:rsidR="00252B9E" w:rsidRPr="008F7F3D">
        <w:rPr>
          <w:sz w:val="25"/>
          <w:szCs w:val="25"/>
        </w:rPr>
        <w:t>.</w:t>
      </w:r>
      <w:r w:rsidRPr="008F7F3D">
        <w:rPr>
          <w:b/>
          <w:bCs/>
          <w:color w:val="000000"/>
          <w:sz w:val="25"/>
          <w:szCs w:val="25"/>
        </w:rPr>
        <w:t xml:space="preserve"> </w:t>
      </w:r>
    </w:p>
    <w:p w:rsidR="003C690B" w:rsidRPr="00603153" w:rsidRDefault="003C690B" w:rsidP="00603153">
      <w:pPr>
        <w:spacing w:line="240" w:lineRule="auto"/>
        <w:ind w:firstLine="0"/>
        <w:rPr>
          <w:sz w:val="12"/>
          <w:szCs w:val="12"/>
        </w:rPr>
      </w:pPr>
    </w:p>
    <w:p w:rsidR="00603153" w:rsidRDefault="00603153" w:rsidP="00603153">
      <w:pPr>
        <w:pStyle w:val="2"/>
        <w:rPr>
          <w:caps/>
          <w:sz w:val="24"/>
        </w:rPr>
      </w:pPr>
      <w:r>
        <w:rPr>
          <w:caps/>
          <w:sz w:val="24"/>
        </w:rPr>
        <w:t xml:space="preserve">ВОПРОСЫ, ВЫНОСИМЫЕ НА РАССМОТРЕНИЕ ЗАКУПОЧНОЙ КОМИССИИ: </w:t>
      </w:r>
    </w:p>
    <w:p w:rsidR="00603153" w:rsidRDefault="00603153" w:rsidP="00603153">
      <w:pPr>
        <w:pStyle w:val="a9"/>
        <w:numPr>
          <w:ilvl w:val="0"/>
          <w:numId w:val="18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 признании предложений </w:t>
      </w:r>
      <w:proofErr w:type="gramStart"/>
      <w:r>
        <w:rPr>
          <w:bCs/>
          <w:i/>
          <w:iCs/>
          <w:sz w:val="24"/>
          <w:szCs w:val="24"/>
        </w:rPr>
        <w:t>соответствующими</w:t>
      </w:r>
      <w:proofErr w:type="gramEnd"/>
      <w:r>
        <w:rPr>
          <w:bCs/>
          <w:i/>
          <w:iCs/>
          <w:sz w:val="24"/>
          <w:szCs w:val="24"/>
        </w:rPr>
        <w:t xml:space="preserve"> условиям закупки</w:t>
      </w:r>
    </w:p>
    <w:p w:rsidR="00603153" w:rsidRDefault="00603153" w:rsidP="00603153">
      <w:pPr>
        <w:pStyle w:val="a9"/>
        <w:numPr>
          <w:ilvl w:val="0"/>
          <w:numId w:val="18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 </w:t>
      </w:r>
      <w:proofErr w:type="gramStart"/>
      <w:r>
        <w:rPr>
          <w:bCs/>
          <w:i/>
          <w:iCs/>
          <w:sz w:val="24"/>
          <w:szCs w:val="24"/>
        </w:rPr>
        <w:t>предварительной</w:t>
      </w:r>
      <w:proofErr w:type="gram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ранжировке</w:t>
      </w:r>
      <w:proofErr w:type="spellEnd"/>
      <w:r>
        <w:rPr>
          <w:bCs/>
          <w:i/>
          <w:iCs/>
          <w:sz w:val="24"/>
          <w:szCs w:val="24"/>
        </w:rPr>
        <w:t xml:space="preserve"> предложений</w:t>
      </w:r>
    </w:p>
    <w:p w:rsidR="00603153" w:rsidRDefault="00603153" w:rsidP="00603153">
      <w:pPr>
        <w:pStyle w:val="a9"/>
        <w:numPr>
          <w:ilvl w:val="0"/>
          <w:numId w:val="18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 проведении переторжки</w:t>
      </w:r>
    </w:p>
    <w:p w:rsidR="00603153" w:rsidRDefault="00603153" w:rsidP="00603153">
      <w:pPr>
        <w:pStyle w:val="a9"/>
        <w:numPr>
          <w:ilvl w:val="0"/>
          <w:numId w:val="18"/>
        </w:numPr>
        <w:tabs>
          <w:tab w:val="left" w:pos="993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Выбор победителя</w:t>
      </w:r>
    </w:p>
    <w:p w:rsidR="00603153" w:rsidRDefault="00603153" w:rsidP="00603153">
      <w:pPr>
        <w:pStyle w:val="2"/>
        <w:ind w:firstLine="0"/>
        <w:rPr>
          <w:sz w:val="12"/>
          <w:szCs w:val="12"/>
        </w:rPr>
      </w:pPr>
    </w:p>
    <w:p w:rsidR="00603153" w:rsidRDefault="00603153" w:rsidP="00603153">
      <w:pPr>
        <w:pStyle w:val="2"/>
        <w:ind w:firstLine="0"/>
        <w:rPr>
          <w:b/>
          <w:sz w:val="24"/>
        </w:rPr>
      </w:pPr>
      <w:r>
        <w:rPr>
          <w:b/>
          <w:bCs/>
          <w:i/>
          <w:iCs/>
          <w:sz w:val="24"/>
        </w:rPr>
        <w:t xml:space="preserve">ВОПРОС 1 «О признании предложений </w:t>
      </w:r>
      <w:proofErr w:type="gramStart"/>
      <w:r>
        <w:rPr>
          <w:b/>
          <w:bCs/>
          <w:i/>
          <w:iCs/>
          <w:sz w:val="24"/>
        </w:rPr>
        <w:t>соответствующими</w:t>
      </w:r>
      <w:proofErr w:type="gramEnd"/>
      <w:r>
        <w:rPr>
          <w:b/>
          <w:bCs/>
          <w:i/>
          <w:iCs/>
          <w:sz w:val="24"/>
        </w:rPr>
        <w:t xml:space="preserve"> условиям закупки»</w:t>
      </w:r>
    </w:p>
    <w:p w:rsidR="00603153" w:rsidRDefault="00603153" w:rsidP="006031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603153" w:rsidRDefault="00603153" w:rsidP="00603153">
      <w:pPr>
        <w:spacing w:line="240" w:lineRule="auto"/>
        <w:rPr>
          <w:rFonts w:eastAsiaTheme="minorHAnsi"/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</w:rPr>
        <w:t>ОАО "ВСЭСС"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г. Хабаровск, </w:t>
      </w:r>
      <w:r>
        <w:rPr>
          <w:b/>
          <w:i/>
          <w:sz w:val="24"/>
          <w:szCs w:val="24"/>
          <w:lang w:eastAsia="en-US"/>
        </w:rPr>
        <w:t xml:space="preserve">ООО «ДВ </w:t>
      </w:r>
      <w:proofErr w:type="spellStart"/>
      <w:r>
        <w:rPr>
          <w:b/>
          <w:i/>
          <w:sz w:val="24"/>
          <w:szCs w:val="24"/>
          <w:lang w:eastAsia="en-US"/>
        </w:rPr>
        <w:t>Энергосервис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Владивосток </w:t>
      </w:r>
      <w:r>
        <w:rPr>
          <w:sz w:val="24"/>
          <w:szCs w:val="24"/>
        </w:rPr>
        <w:t>признаются удовлетворяющим по существу условиям закупки. Предлагается принять данные предложения к дальнейшему рассмотрению.</w:t>
      </w:r>
    </w:p>
    <w:p w:rsidR="00603153" w:rsidRDefault="00603153" w:rsidP="00603153">
      <w:pPr>
        <w:spacing w:line="240" w:lineRule="auto"/>
        <w:rPr>
          <w:sz w:val="12"/>
          <w:szCs w:val="12"/>
        </w:rPr>
      </w:pPr>
    </w:p>
    <w:p w:rsidR="00603153" w:rsidRDefault="00603153" w:rsidP="00603153">
      <w:pPr>
        <w:pStyle w:val="a4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ВОПРОС 2 «О </w:t>
      </w:r>
      <w:proofErr w:type="gramStart"/>
      <w:r>
        <w:rPr>
          <w:b/>
          <w:bCs/>
          <w:i/>
          <w:iCs/>
          <w:sz w:val="24"/>
        </w:rPr>
        <w:t>предварительной</w:t>
      </w:r>
      <w:proofErr w:type="gram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ранжировке</w:t>
      </w:r>
      <w:proofErr w:type="spellEnd"/>
      <w:r>
        <w:rPr>
          <w:b/>
          <w:bCs/>
          <w:i/>
          <w:iCs/>
          <w:sz w:val="24"/>
        </w:rPr>
        <w:t xml:space="preserve"> предложений»</w:t>
      </w:r>
    </w:p>
    <w:p w:rsidR="00603153" w:rsidRDefault="00603153" w:rsidP="006031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603153" w:rsidRDefault="00603153" w:rsidP="006031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5"/>
        <w:gridCol w:w="5525"/>
        <w:gridCol w:w="1416"/>
      </w:tblGrid>
      <w:tr w:rsidR="00603153" w:rsidTr="006031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3" w:rsidRDefault="00603153" w:rsidP="0060315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Место в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>предварительной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ранжировке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3" w:rsidRDefault="00603153" w:rsidP="0060315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Наименование и адрес участника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3" w:rsidRDefault="00603153" w:rsidP="00603153">
            <w:pPr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Цена заявки </w:t>
            </w:r>
            <w:r>
              <w:rPr>
                <w:b/>
                <w:i/>
                <w:sz w:val="16"/>
                <w:szCs w:val="16"/>
                <w:lang w:eastAsia="en-US"/>
              </w:rPr>
              <w:t>за единицу</w:t>
            </w:r>
            <w:r>
              <w:rPr>
                <w:i/>
                <w:sz w:val="16"/>
                <w:szCs w:val="16"/>
                <w:lang w:eastAsia="en-US"/>
              </w:rPr>
              <w:t xml:space="preserve"> и иные существенные условия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3" w:rsidRDefault="00603153" w:rsidP="00603153">
            <w:pPr>
              <w:tabs>
                <w:tab w:val="left" w:pos="1410"/>
              </w:tabs>
              <w:snapToGrid w:val="0"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Неценовая предпочтительность (в баллах  на бальной шкале от 3 до 5)</w:t>
            </w:r>
          </w:p>
        </w:tc>
      </w:tr>
      <w:tr w:rsidR="00603153" w:rsidTr="006031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3" w:rsidRDefault="00603153" w:rsidP="0060315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3" w:rsidRDefault="00603153" w:rsidP="00603153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ОАО "ВСЭСС"</w:t>
            </w:r>
          </w:p>
          <w:p w:rsidR="00603153" w:rsidRDefault="00603153" w:rsidP="0060315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(г. Хабаровск,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Тихоокеанская</w:t>
            </w:r>
            <w:proofErr w:type="gramEnd"/>
            <w:r>
              <w:rPr>
                <w:sz w:val="22"/>
                <w:szCs w:val="22"/>
                <w:lang w:eastAsia="en-US"/>
              </w:rPr>
              <w:t>, 165)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3" w:rsidRDefault="00603153" w:rsidP="0060315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>745 000,00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(879 100,00 с учетом НДС). Срок выполнения договора: с момента заключения договора - 30.06.2014 г. Условия финансирования: в течение 30 дней следующих за месяцем, в котором выполнены работы, после подписания КС-3.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60 мес. со дня подписания акта сдачи-приемки. Гарантия на материалы и оборудование, поставляемые подрядчиком не менее 60 мес. Предложение имеет правовой статус оферты и действует до 30.05.2014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3" w:rsidRDefault="00603153" w:rsidP="00603153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3,00</w:t>
            </w:r>
          </w:p>
        </w:tc>
      </w:tr>
      <w:tr w:rsidR="00603153" w:rsidTr="006031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3" w:rsidRDefault="00603153" w:rsidP="00603153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3" w:rsidRDefault="00603153" w:rsidP="00603153">
            <w:pPr>
              <w:spacing w:line="240" w:lineRule="auto"/>
              <w:ind w:firstLine="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ООО «ДВ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Энергосервис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  <w:p w:rsidR="00603153" w:rsidRDefault="00603153" w:rsidP="00603153">
            <w:pPr>
              <w:snapToGrid w:val="0"/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(г. Владивосток,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Снеговая</w:t>
            </w:r>
            <w:proofErr w:type="gramEnd"/>
            <w:r>
              <w:rPr>
                <w:sz w:val="22"/>
                <w:szCs w:val="22"/>
                <w:lang w:eastAsia="en-US"/>
              </w:rPr>
              <w:t>, 42Д)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3" w:rsidRDefault="00603153" w:rsidP="00603153">
            <w:pPr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Цена: </w:t>
            </w:r>
            <w:r>
              <w:rPr>
                <w:b/>
                <w:i/>
                <w:sz w:val="22"/>
                <w:szCs w:val="22"/>
                <w:lang w:eastAsia="en-US"/>
              </w:rPr>
              <w:t>750 000,00</w:t>
            </w:r>
            <w:r>
              <w:rPr>
                <w:sz w:val="22"/>
                <w:szCs w:val="22"/>
                <w:lang w:eastAsia="en-US"/>
              </w:rPr>
              <w:t xml:space="preserve"> руб.  без учета НДС (885 000,00 с учетом НДС). Срок выполнения договора: с момента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заключения договора - 30.06.2014 г. Условия финансирования: в течение 30 календарных дней со дня подписания акта ввода в эксплуатацию.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60 мес. со дня подписания акта сдачи-приемки. На оборудование не </w:t>
            </w:r>
            <w:proofErr w:type="gramStart"/>
            <w:r>
              <w:rPr>
                <w:sz w:val="22"/>
                <w:szCs w:val="22"/>
                <w:lang w:eastAsia="en-US"/>
              </w:rPr>
              <w:t>более гарантийного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срока завода производителя. Предложение имеет правовой статус оферты и действует до 05.07.2014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53" w:rsidRDefault="00603153" w:rsidP="00603153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lastRenderedPageBreak/>
              <w:t>3,00</w:t>
            </w:r>
          </w:p>
        </w:tc>
      </w:tr>
    </w:tbl>
    <w:p w:rsidR="00603153" w:rsidRDefault="00603153" w:rsidP="00603153">
      <w:pPr>
        <w:pStyle w:val="a4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>ВОПРОС 4 «О проведении переторжки»</w:t>
      </w:r>
    </w:p>
    <w:p w:rsidR="00603153" w:rsidRDefault="00603153" w:rsidP="006031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603153" w:rsidRDefault="00603153" w:rsidP="0060315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 результаты экспертизы предложений Участников закупки Закупочная комиссия полагает не целесообразным</w:t>
      </w:r>
      <w:proofErr w:type="gramEnd"/>
      <w:r>
        <w:rPr>
          <w:sz w:val="24"/>
          <w:szCs w:val="24"/>
        </w:rPr>
        <w:t xml:space="preserve"> проведение переторжки.</w:t>
      </w:r>
    </w:p>
    <w:p w:rsidR="00603153" w:rsidRDefault="00603153" w:rsidP="00603153">
      <w:pPr>
        <w:spacing w:line="240" w:lineRule="auto"/>
        <w:rPr>
          <w:sz w:val="12"/>
          <w:szCs w:val="12"/>
        </w:rPr>
      </w:pPr>
    </w:p>
    <w:p w:rsidR="00603153" w:rsidRDefault="00603153" w:rsidP="00603153">
      <w:pPr>
        <w:pStyle w:val="a4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ВОПРОС 5 «Выбор победителя»</w:t>
      </w:r>
    </w:p>
    <w:p w:rsidR="00603153" w:rsidRDefault="00603153" w:rsidP="006031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ОТМЕТИЛИ:</w:t>
      </w:r>
    </w:p>
    <w:p w:rsidR="00603153" w:rsidRDefault="00603153" w:rsidP="0060315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вышеприведенной </w:t>
      </w:r>
      <w:proofErr w:type="spellStart"/>
      <w:r>
        <w:rPr>
          <w:sz w:val="24"/>
          <w:szCs w:val="24"/>
        </w:rPr>
        <w:t>ранжировки</w:t>
      </w:r>
      <w:proofErr w:type="spellEnd"/>
      <w:r>
        <w:rPr>
          <w:sz w:val="24"/>
          <w:szCs w:val="24"/>
        </w:rPr>
        <w:t xml:space="preserve"> предложений предлагается признать Победителем Участника, занявшего первое место, а именно: </w:t>
      </w:r>
      <w:r>
        <w:rPr>
          <w:b/>
          <w:i/>
          <w:sz w:val="24"/>
          <w:szCs w:val="24"/>
          <w:lang w:eastAsia="en-US"/>
        </w:rPr>
        <w:t xml:space="preserve">ОАО «ВСЭСС» </w:t>
      </w:r>
      <w:r>
        <w:rPr>
          <w:sz w:val="24"/>
          <w:szCs w:val="24"/>
          <w:lang w:eastAsia="en-US"/>
        </w:rPr>
        <w:t>(</w:t>
      </w:r>
      <w:hyperlink w:history="1">
        <w:r>
          <w:rPr>
            <w:sz w:val="24"/>
            <w:szCs w:val="24"/>
            <w:lang w:eastAsia="en-US"/>
          </w:rPr>
          <w:t>г. Хабаровск, ул. Тихоокеанская, 165</w:t>
        </w:r>
      </w:hyperlink>
      <w:r>
        <w:rPr>
          <w:sz w:val="24"/>
          <w:szCs w:val="24"/>
          <w:lang w:eastAsia="en-US"/>
        </w:rPr>
        <w:t>)</w:t>
      </w:r>
      <w:r>
        <w:rPr>
          <w:sz w:val="24"/>
          <w:szCs w:val="24"/>
        </w:rPr>
        <w:t xml:space="preserve">, общая стоимость </w:t>
      </w:r>
      <w:r>
        <w:rPr>
          <w:b/>
          <w:i/>
          <w:sz w:val="24"/>
          <w:szCs w:val="24"/>
          <w:lang w:eastAsia="en-US"/>
        </w:rPr>
        <w:t>745 000,00</w:t>
      </w:r>
      <w:r>
        <w:rPr>
          <w:sz w:val="24"/>
          <w:szCs w:val="24"/>
          <w:lang w:eastAsia="en-US"/>
        </w:rPr>
        <w:t xml:space="preserve"> руб.  без учета НДС (879 100,00 с учетом НДС). Срок выполнения договора: с момента заключения договора - 30.06.2014 г. Условия финансирования: в течение 30 дней следующих за месяцем, в котором выполнены работы, после подписания КС-3.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60 мес. со дня подписания акта сдачи-приемки. Гарантия на материалы и оборудование, поставляемые подрядчиком не менее 60 мес. Предложение имеет правовой статус оферты и действует до 30.05.2014 г.</w:t>
      </w:r>
    </w:p>
    <w:p w:rsidR="00603153" w:rsidRDefault="00603153" w:rsidP="00603153">
      <w:pPr>
        <w:spacing w:line="240" w:lineRule="auto"/>
        <w:rPr>
          <w:b/>
          <w:sz w:val="12"/>
          <w:szCs w:val="12"/>
        </w:rPr>
      </w:pPr>
    </w:p>
    <w:p w:rsidR="00603153" w:rsidRDefault="00603153" w:rsidP="006031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603153" w:rsidRDefault="00603153" w:rsidP="00603153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>
        <w:rPr>
          <w:b/>
          <w:i/>
          <w:sz w:val="24"/>
          <w:szCs w:val="24"/>
        </w:rPr>
        <w:t>ОАО "ВСЭСС"</w:t>
      </w:r>
      <w:r>
        <w:rPr>
          <w:b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г. Хабаровск, </w:t>
      </w:r>
      <w:r>
        <w:rPr>
          <w:b/>
          <w:i/>
          <w:sz w:val="24"/>
          <w:szCs w:val="24"/>
          <w:lang w:eastAsia="en-US"/>
        </w:rPr>
        <w:t xml:space="preserve">ООО «ДВ </w:t>
      </w:r>
      <w:proofErr w:type="spellStart"/>
      <w:r>
        <w:rPr>
          <w:b/>
          <w:i/>
          <w:sz w:val="24"/>
          <w:szCs w:val="24"/>
          <w:lang w:eastAsia="en-US"/>
        </w:rPr>
        <w:t>Энергосервис</w:t>
      </w:r>
      <w:proofErr w:type="spellEnd"/>
      <w:r>
        <w:rPr>
          <w:b/>
          <w:i/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 xml:space="preserve">г. Владивосток </w:t>
      </w:r>
      <w:r>
        <w:rPr>
          <w:sz w:val="24"/>
          <w:szCs w:val="24"/>
        </w:rPr>
        <w:t>соответствующими условиям закупки</w:t>
      </w:r>
    </w:p>
    <w:p w:rsidR="00603153" w:rsidRDefault="00603153" w:rsidP="00603153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gramStart"/>
      <w:r>
        <w:rPr>
          <w:sz w:val="24"/>
          <w:szCs w:val="24"/>
        </w:rPr>
        <w:t>предварительную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ранжировку</w:t>
      </w:r>
      <w:proofErr w:type="spellEnd"/>
      <w:r>
        <w:rPr>
          <w:sz w:val="24"/>
          <w:szCs w:val="24"/>
        </w:rPr>
        <w:t xml:space="preserve"> предложений.</w:t>
      </w:r>
    </w:p>
    <w:p w:rsidR="00603153" w:rsidRDefault="00603153" w:rsidP="00603153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Процедуру</w:t>
      </w:r>
      <w:r>
        <w:rPr>
          <w:bCs/>
          <w:iCs/>
          <w:sz w:val="24"/>
          <w:szCs w:val="24"/>
        </w:rPr>
        <w:t xml:space="preserve"> переторжки не проводить.</w:t>
      </w:r>
    </w:p>
    <w:p w:rsidR="00603153" w:rsidRDefault="00603153" w:rsidP="00603153">
      <w:pPr>
        <w:pStyle w:val="a9"/>
        <w:numPr>
          <w:ilvl w:val="0"/>
          <w:numId w:val="12"/>
        </w:numPr>
        <w:tabs>
          <w:tab w:val="left" w:pos="851"/>
        </w:tabs>
        <w:snapToGrid w:val="0"/>
        <w:spacing w:line="240" w:lineRule="auto"/>
        <w:ind w:left="0" w:firstLine="567"/>
        <w:rPr>
          <w:sz w:val="10"/>
          <w:szCs w:val="10"/>
        </w:rPr>
      </w:pPr>
      <w:r>
        <w:rPr>
          <w:sz w:val="24"/>
          <w:szCs w:val="24"/>
        </w:rPr>
        <w:t xml:space="preserve">Признать Победителем </w:t>
      </w:r>
      <w:r>
        <w:rPr>
          <w:b/>
          <w:i/>
          <w:sz w:val="24"/>
          <w:szCs w:val="24"/>
          <w:lang w:eastAsia="en-US"/>
        </w:rPr>
        <w:t xml:space="preserve">ОАО «ВСЭСС» </w:t>
      </w:r>
      <w:r>
        <w:rPr>
          <w:sz w:val="24"/>
          <w:szCs w:val="24"/>
          <w:lang w:eastAsia="en-US"/>
        </w:rPr>
        <w:t>(</w:t>
      </w:r>
      <w:hyperlink w:history="1">
        <w:r>
          <w:rPr>
            <w:sz w:val="24"/>
            <w:szCs w:val="24"/>
            <w:lang w:eastAsia="en-US"/>
          </w:rPr>
          <w:t>г. Хабаровск, ул. Тихоокеанская, 165</w:t>
        </w:r>
      </w:hyperlink>
      <w:r>
        <w:rPr>
          <w:sz w:val="24"/>
          <w:szCs w:val="24"/>
          <w:lang w:eastAsia="en-US"/>
        </w:rPr>
        <w:t>)</w:t>
      </w:r>
      <w:r>
        <w:rPr>
          <w:sz w:val="24"/>
          <w:szCs w:val="24"/>
        </w:rPr>
        <w:t xml:space="preserve">, общая стоимость </w:t>
      </w:r>
      <w:r>
        <w:rPr>
          <w:b/>
          <w:i/>
          <w:sz w:val="24"/>
          <w:szCs w:val="24"/>
          <w:lang w:eastAsia="en-US"/>
        </w:rPr>
        <w:t>745 000,00</w:t>
      </w:r>
      <w:r>
        <w:rPr>
          <w:sz w:val="24"/>
          <w:szCs w:val="24"/>
          <w:lang w:eastAsia="en-US"/>
        </w:rPr>
        <w:t xml:space="preserve"> руб.  без учета НДС (879 100,00 с учетом НДС). Срок выполнения договора: с момента заключения договора - 30.06.2014 г. Условия финансирования: в течение 30 дней следующих за месяцем, в котором выполнены работы, после подписания КС-3. Гарантийные обязательства: гарантия на своевременное и качественное выполнение работ, а также на устранение дефектов, возникших по вине подрядчика, составляет 60 мес. со дня подписания акта сдачи-приемки. Гарантия на материалы и оборудование, поставляемые подрядчиком не менее 60 мес. Предложение имеет правовой статус оферты и действует до 30.05.2014 г.</w:t>
      </w:r>
    </w:p>
    <w:p w:rsidR="00252B9E" w:rsidRPr="00603153" w:rsidRDefault="00252B9E" w:rsidP="00603153">
      <w:pPr>
        <w:keepNext/>
        <w:spacing w:line="240" w:lineRule="auto"/>
        <w:ind w:firstLine="0"/>
        <w:rPr>
          <w:caps/>
          <w:sz w:val="12"/>
          <w:szCs w:val="12"/>
        </w:rPr>
      </w:pPr>
    </w:p>
    <w:tbl>
      <w:tblPr>
        <w:tblW w:w="489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8"/>
        <w:gridCol w:w="3991"/>
      </w:tblGrid>
      <w:tr w:rsidR="00C02479" w:rsidRPr="00C02479" w:rsidTr="00CA47C3">
        <w:trPr>
          <w:trHeight w:val="481"/>
          <w:tblCellSpacing w:w="15" w:type="dxa"/>
        </w:trPr>
        <w:tc>
          <w:tcPr>
            <w:tcW w:w="5244" w:type="dxa"/>
          </w:tcPr>
          <w:p w:rsidR="00C02479" w:rsidRPr="00C02479" w:rsidRDefault="00C02479" w:rsidP="00603153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Ответственный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603153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688"/>
          <w:tblCellSpacing w:w="15" w:type="dxa"/>
        </w:trPr>
        <w:tc>
          <w:tcPr>
            <w:tcW w:w="5244" w:type="dxa"/>
          </w:tcPr>
          <w:p w:rsidR="00C02479" w:rsidRPr="00C02479" w:rsidRDefault="00C02479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C02479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  <w:r w:rsidRPr="00C02479">
              <w:rPr>
                <w:b/>
                <w:i/>
                <w:sz w:val="24"/>
                <w:szCs w:val="24"/>
              </w:rPr>
              <w:t xml:space="preserve"> О.А.</w:t>
            </w:r>
            <w:r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  <w:tr w:rsidR="00C02479" w:rsidRPr="00C02479" w:rsidTr="00CA47C3">
        <w:trPr>
          <w:trHeight w:val="472"/>
          <w:tblCellSpacing w:w="15" w:type="dxa"/>
        </w:trPr>
        <w:tc>
          <w:tcPr>
            <w:tcW w:w="5244" w:type="dxa"/>
          </w:tcPr>
          <w:p w:rsidR="00C02479" w:rsidRPr="00C02479" w:rsidRDefault="00C02479" w:rsidP="00C02479">
            <w:pPr>
              <w:pStyle w:val="a4"/>
              <w:rPr>
                <w:sz w:val="24"/>
              </w:rPr>
            </w:pPr>
            <w:r w:rsidRPr="00C02479">
              <w:rPr>
                <w:b/>
                <w:bCs/>
                <w:sz w:val="24"/>
              </w:rPr>
              <w:t>Технический секретарь Закупочной комиссии</w:t>
            </w:r>
            <w:r w:rsidR="00CA47C3">
              <w:rPr>
                <w:b/>
                <w:bCs/>
                <w:sz w:val="24"/>
              </w:rPr>
              <w:t xml:space="preserve"> 2 уровня ОАО «ДРСК»</w:t>
            </w:r>
            <w:r w:rsidRPr="00C02479">
              <w:rPr>
                <w:b/>
                <w:bCs/>
                <w:sz w:val="24"/>
              </w:rPr>
              <w:t>:</w:t>
            </w:r>
            <w:r w:rsidRPr="00C02479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C02479" w:rsidTr="00CA47C3">
        <w:trPr>
          <w:trHeight w:val="897"/>
          <w:tblCellSpacing w:w="15" w:type="dxa"/>
        </w:trPr>
        <w:tc>
          <w:tcPr>
            <w:tcW w:w="5244" w:type="dxa"/>
          </w:tcPr>
          <w:p w:rsidR="00C02479" w:rsidRPr="00C02479" w:rsidRDefault="00CA47C3" w:rsidP="00117B0D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Коврижкина Е.Ю</w:t>
            </w:r>
            <w:r w:rsidR="00F10E64">
              <w:rPr>
                <w:b/>
                <w:i/>
                <w:sz w:val="24"/>
                <w:szCs w:val="24"/>
              </w:rPr>
              <w:t>.</w:t>
            </w:r>
            <w:r w:rsidR="00C02479" w:rsidRPr="00C02479">
              <w:rPr>
                <w:b/>
                <w:i/>
                <w:sz w:val="24"/>
                <w:szCs w:val="24"/>
              </w:rPr>
              <w:t xml:space="preserve"> </w:t>
            </w:r>
            <w:r w:rsidR="00C02479" w:rsidRPr="00C024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</w:tcPr>
          <w:p w:rsidR="00C02479" w:rsidRPr="00C02479" w:rsidRDefault="00C02479" w:rsidP="00C02479">
            <w:pPr>
              <w:pStyle w:val="a4"/>
              <w:jc w:val="right"/>
              <w:rPr>
                <w:sz w:val="24"/>
              </w:rPr>
            </w:pPr>
            <w:r w:rsidRPr="00C02479">
              <w:rPr>
                <w:sz w:val="24"/>
              </w:rPr>
              <w:t>_______________________________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603153">
      <w:headerReference w:type="default" r:id="rId10"/>
      <w:footerReference w:type="default" r:id="rId11"/>
      <w:pgSz w:w="11906" w:h="16838"/>
      <w:pgMar w:top="567" w:right="851" w:bottom="567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CA" w:rsidRDefault="006318CA" w:rsidP="00355095">
      <w:pPr>
        <w:spacing w:line="240" w:lineRule="auto"/>
      </w:pPr>
      <w:r>
        <w:separator/>
      </w:r>
    </w:p>
  </w:endnote>
  <w:endnote w:type="continuationSeparator" w:id="0">
    <w:p w:rsidR="006318CA" w:rsidRDefault="006318C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5B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495B3B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CA" w:rsidRDefault="006318CA" w:rsidP="00355095">
      <w:pPr>
        <w:spacing w:line="240" w:lineRule="auto"/>
      </w:pPr>
      <w:r>
        <w:separator/>
      </w:r>
    </w:p>
  </w:footnote>
  <w:footnote w:type="continuationSeparator" w:id="0">
    <w:p w:rsidR="006318CA" w:rsidRDefault="006318C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117B0D">
      <w:rPr>
        <w:i/>
        <w:sz w:val="20"/>
      </w:rPr>
      <w:t xml:space="preserve"> </w:t>
    </w:r>
    <w:r w:rsidR="00603153">
      <w:rPr>
        <w:i/>
        <w:sz w:val="20"/>
      </w:rPr>
      <w:t>1470</w:t>
    </w:r>
    <w:r w:rsidR="006A02C2">
      <w:rPr>
        <w:i/>
        <w:sz w:val="20"/>
      </w:rPr>
      <w:t xml:space="preserve"> раздел </w:t>
    </w:r>
    <w:r w:rsidR="005C5371">
      <w:rPr>
        <w:i/>
        <w:sz w:val="20"/>
      </w:rPr>
      <w:t>2.1.1.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E97"/>
    <w:multiLevelType w:val="hybridMultilevel"/>
    <w:tmpl w:val="6EA054B8"/>
    <w:lvl w:ilvl="0" w:tplc="887C72E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20505997"/>
    <w:multiLevelType w:val="hybridMultilevel"/>
    <w:tmpl w:val="02DE74AE"/>
    <w:lvl w:ilvl="0" w:tplc="889E9914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D455D50"/>
    <w:multiLevelType w:val="hybridMultilevel"/>
    <w:tmpl w:val="995AA1C4"/>
    <w:lvl w:ilvl="0" w:tplc="81F4FD0C">
      <w:start w:val="1"/>
      <w:numFmt w:val="decimal"/>
      <w:lvlText w:val="%1."/>
      <w:lvlJc w:val="left"/>
      <w:pPr>
        <w:ind w:left="927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E4126"/>
    <w:multiLevelType w:val="hybridMultilevel"/>
    <w:tmpl w:val="F14A54F8"/>
    <w:lvl w:ilvl="0" w:tplc="D39EFBD0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A2386"/>
    <w:multiLevelType w:val="hybridMultilevel"/>
    <w:tmpl w:val="10D4F452"/>
    <w:lvl w:ilvl="0" w:tplc="39B09574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A692A"/>
    <w:multiLevelType w:val="hybridMultilevel"/>
    <w:tmpl w:val="00089CF6"/>
    <w:lvl w:ilvl="0" w:tplc="BCB4F6E2">
      <w:start w:val="1"/>
      <w:numFmt w:val="decimal"/>
      <w:lvlText w:val="%1"/>
      <w:lvlJc w:val="left"/>
      <w:pPr>
        <w:ind w:left="720" w:hanging="360"/>
      </w:pPr>
      <w:rPr>
        <w:rFonts w:eastAsia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17"/>
  </w:num>
  <w:num w:numId="8">
    <w:abstractNumId w:val="14"/>
  </w:num>
  <w:num w:numId="9">
    <w:abstractNumId w:val="4"/>
  </w:num>
  <w:num w:numId="10">
    <w:abstractNumId w:val="16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3DF3"/>
    <w:rsid w:val="00024171"/>
    <w:rsid w:val="000302B2"/>
    <w:rsid w:val="00036A5E"/>
    <w:rsid w:val="00040BFE"/>
    <w:rsid w:val="00043130"/>
    <w:rsid w:val="0004784F"/>
    <w:rsid w:val="00053ACD"/>
    <w:rsid w:val="00057F72"/>
    <w:rsid w:val="0008004B"/>
    <w:rsid w:val="00086609"/>
    <w:rsid w:val="0008779C"/>
    <w:rsid w:val="000911D3"/>
    <w:rsid w:val="000A407E"/>
    <w:rsid w:val="000A643F"/>
    <w:rsid w:val="000C1263"/>
    <w:rsid w:val="000C17A4"/>
    <w:rsid w:val="000D12B2"/>
    <w:rsid w:val="000D18F2"/>
    <w:rsid w:val="000F1326"/>
    <w:rsid w:val="000F6E22"/>
    <w:rsid w:val="001114A0"/>
    <w:rsid w:val="00117B0D"/>
    <w:rsid w:val="00126847"/>
    <w:rsid w:val="0014134E"/>
    <w:rsid w:val="00143503"/>
    <w:rsid w:val="00144C8B"/>
    <w:rsid w:val="001924E0"/>
    <w:rsid w:val="001926AC"/>
    <w:rsid w:val="00195D72"/>
    <w:rsid w:val="001B13FD"/>
    <w:rsid w:val="001B37A3"/>
    <w:rsid w:val="001E33F9"/>
    <w:rsid w:val="001F16DB"/>
    <w:rsid w:val="00201CD6"/>
    <w:rsid w:val="002120C8"/>
    <w:rsid w:val="002120F0"/>
    <w:rsid w:val="002275BB"/>
    <w:rsid w:val="00227DAC"/>
    <w:rsid w:val="002472BA"/>
    <w:rsid w:val="00252705"/>
    <w:rsid w:val="00252B9E"/>
    <w:rsid w:val="00257253"/>
    <w:rsid w:val="00265B63"/>
    <w:rsid w:val="00277600"/>
    <w:rsid w:val="002E102F"/>
    <w:rsid w:val="002E1D13"/>
    <w:rsid w:val="002E4AAD"/>
    <w:rsid w:val="0030410E"/>
    <w:rsid w:val="00306C67"/>
    <w:rsid w:val="003223F3"/>
    <w:rsid w:val="00322668"/>
    <w:rsid w:val="0033009A"/>
    <w:rsid w:val="00340D88"/>
    <w:rsid w:val="003520D3"/>
    <w:rsid w:val="00355095"/>
    <w:rsid w:val="00366597"/>
    <w:rsid w:val="00367A84"/>
    <w:rsid w:val="0037307E"/>
    <w:rsid w:val="00380B7F"/>
    <w:rsid w:val="003930F2"/>
    <w:rsid w:val="003B16A5"/>
    <w:rsid w:val="003C690B"/>
    <w:rsid w:val="003D62C8"/>
    <w:rsid w:val="003E70D5"/>
    <w:rsid w:val="003F2152"/>
    <w:rsid w:val="003F2505"/>
    <w:rsid w:val="00405C4A"/>
    <w:rsid w:val="00416CFB"/>
    <w:rsid w:val="00423EB5"/>
    <w:rsid w:val="00425DCF"/>
    <w:rsid w:val="00433072"/>
    <w:rsid w:val="00445432"/>
    <w:rsid w:val="0045381B"/>
    <w:rsid w:val="0045669E"/>
    <w:rsid w:val="00456E12"/>
    <w:rsid w:val="0047048B"/>
    <w:rsid w:val="00476103"/>
    <w:rsid w:val="00480849"/>
    <w:rsid w:val="0048673F"/>
    <w:rsid w:val="004932DB"/>
    <w:rsid w:val="0049333C"/>
    <w:rsid w:val="004950FF"/>
    <w:rsid w:val="00495B3B"/>
    <w:rsid w:val="004A4816"/>
    <w:rsid w:val="004A606C"/>
    <w:rsid w:val="004C1EA3"/>
    <w:rsid w:val="004D1A37"/>
    <w:rsid w:val="004D6055"/>
    <w:rsid w:val="004E63E5"/>
    <w:rsid w:val="00515CBE"/>
    <w:rsid w:val="00526FD4"/>
    <w:rsid w:val="00547EE6"/>
    <w:rsid w:val="00551234"/>
    <w:rsid w:val="005529F7"/>
    <w:rsid w:val="0055309B"/>
    <w:rsid w:val="00563A7E"/>
    <w:rsid w:val="00571278"/>
    <w:rsid w:val="0058168F"/>
    <w:rsid w:val="005856B7"/>
    <w:rsid w:val="0058642E"/>
    <w:rsid w:val="005871CC"/>
    <w:rsid w:val="00590768"/>
    <w:rsid w:val="00597E36"/>
    <w:rsid w:val="005A4AD8"/>
    <w:rsid w:val="005B1491"/>
    <w:rsid w:val="005B5865"/>
    <w:rsid w:val="005C5371"/>
    <w:rsid w:val="005D40F5"/>
    <w:rsid w:val="005D7BA8"/>
    <w:rsid w:val="005E1345"/>
    <w:rsid w:val="005F61A1"/>
    <w:rsid w:val="00603153"/>
    <w:rsid w:val="00603931"/>
    <w:rsid w:val="006227C6"/>
    <w:rsid w:val="00622BD9"/>
    <w:rsid w:val="006318CA"/>
    <w:rsid w:val="0066298D"/>
    <w:rsid w:val="006629E9"/>
    <w:rsid w:val="0067734E"/>
    <w:rsid w:val="00680B61"/>
    <w:rsid w:val="006A02C2"/>
    <w:rsid w:val="006B3625"/>
    <w:rsid w:val="006E1C4A"/>
    <w:rsid w:val="006E6452"/>
    <w:rsid w:val="006F3881"/>
    <w:rsid w:val="00700899"/>
    <w:rsid w:val="00705A18"/>
    <w:rsid w:val="00706CEA"/>
    <w:rsid w:val="0071472B"/>
    <w:rsid w:val="00732530"/>
    <w:rsid w:val="00732C5E"/>
    <w:rsid w:val="007342C6"/>
    <w:rsid w:val="0074121C"/>
    <w:rsid w:val="007436D6"/>
    <w:rsid w:val="00745749"/>
    <w:rsid w:val="00757186"/>
    <w:rsid w:val="007611D3"/>
    <w:rsid w:val="00771B04"/>
    <w:rsid w:val="0079457B"/>
    <w:rsid w:val="007A0ACC"/>
    <w:rsid w:val="007B404E"/>
    <w:rsid w:val="007C3379"/>
    <w:rsid w:val="007C69BF"/>
    <w:rsid w:val="00807ED5"/>
    <w:rsid w:val="00861C62"/>
    <w:rsid w:val="008759B3"/>
    <w:rsid w:val="00885DFC"/>
    <w:rsid w:val="00886219"/>
    <w:rsid w:val="0088746E"/>
    <w:rsid w:val="008A5961"/>
    <w:rsid w:val="008B4E73"/>
    <w:rsid w:val="008D0CCD"/>
    <w:rsid w:val="008D70A2"/>
    <w:rsid w:val="008E5F84"/>
    <w:rsid w:val="008E6471"/>
    <w:rsid w:val="008F22E2"/>
    <w:rsid w:val="008F5FF6"/>
    <w:rsid w:val="008F7F3D"/>
    <w:rsid w:val="00904784"/>
    <w:rsid w:val="00905798"/>
    <w:rsid w:val="00905976"/>
    <w:rsid w:val="009071CE"/>
    <w:rsid w:val="009179D2"/>
    <w:rsid w:val="00926498"/>
    <w:rsid w:val="00927F66"/>
    <w:rsid w:val="009423A1"/>
    <w:rsid w:val="00965222"/>
    <w:rsid w:val="00967D5D"/>
    <w:rsid w:val="009852C6"/>
    <w:rsid w:val="009972F3"/>
    <w:rsid w:val="009A652F"/>
    <w:rsid w:val="009A6ACF"/>
    <w:rsid w:val="009D31B9"/>
    <w:rsid w:val="009D6B61"/>
    <w:rsid w:val="00A05A52"/>
    <w:rsid w:val="00A20713"/>
    <w:rsid w:val="00A56CAE"/>
    <w:rsid w:val="00A57A7B"/>
    <w:rsid w:val="00A66628"/>
    <w:rsid w:val="00A701A7"/>
    <w:rsid w:val="00A76D45"/>
    <w:rsid w:val="00A87C37"/>
    <w:rsid w:val="00A93AAA"/>
    <w:rsid w:val="00A95BFA"/>
    <w:rsid w:val="00AA0FC2"/>
    <w:rsid w:val="00AB288F"/>
    <w:rsid w:val="00AC0DE7"/>
    <w:rsid w:val="00AD0933"/>
    <w:rsid w:val="00AD56AC"/>
    <w:rsid w:val="00AD6D2F"/>
    <w:rsid w:val="00AF01AB"/>
    <w:rsid w:val="00AF1A85"/>
    <w:rsid w:val="00B001DD"/>
    <w:rsid w:val="00B12993"/>
    <w:rsid w:val="00B20409"/>
    <w:rsid w:val="00B21BBE"/>
    <w:rsid w:val="00B36C9E"/>
    <w:rsid w:val="00B37F2C"/>
    <w:rsid w:val="00B41999"/>
    <w:rsid w:val="00B46BA5"/>
    <w:rsid w:val="00B5402E"/>
    <w:rsid w:val="00B54AEB"/>
    <w:rsid w:val="00B57DE3"/>
    <w:rsid w:val="00B6781F"/>
    <w:rsid w:val="00B828AD"/>
    <w:rsid w:val="00B855FE"/>
    <w:rsid w:val="00BC5464"/>
    <w:rsid w:val="00BD1D36"/>
    <w:rsid w:val="00BF278F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52908"/>
    <w:rsid w:val="00C55AD2"/>
    <w:rsid w:val="00C62488"/>
    <w:rsid w:val="00C75C4C"/>
    <w:rsid w:val="00C77AD0"/>
    <w:rsid w:val="00C9000A"/>
    <w:rsid w:val="00C93DEA"/>
    <w:rsid w:val="00CA47C3"/>
    <w:rsid w:val="00CB0FB8"/>
    <w:rsid w:val="00CB5269"/>
    <w:rsid w:val="00CE3F1D"/>
    <w:rsid w:val="00D05F7D"/>
    <w:rsid w:val="00D213AE"/>
    <w:rsid w:val="00D26329"/>
    <w:rsid w:val="00D43162"/>
    <w:rsid w:val="00D62D28"/>
    <w:rsid w:val="00D82055"/>
    <w:rsid w:val="00D85B2B"/>
    <w:rsid w:val="00D91435"/>
    <w:rsid w:val="00DA4F21"/>
    <w:rsid w:val="00DE1A7B"/>
    <w:rsid w:val="00DF7309"/>
    <w:rsid w:val="00DF7E5C"/>
    <w:rsid w:val="00E00A4C"/>
    <w:rsid w:val="00E07A98"/>
    <w:rsid w:val="00E13CFF"/>
    <w:rsid w:val="00E219CC"/>
    <w:rsid w:val="00E25DBA"/>
    <w:rsid w:val="00E307C3"/>
    <w:rsid w:val="00E37636"/>
    <w:rsid w:val="00E7299F"/>
    <w:rsid w:val="00E73818"/>
    <w:rsid w:val="00E8314B"/>
    <w:rsid w:val="00EA23EA"/>
    <w:rsid w:val="00EB0EC9"/>
    <w:rsid w:val="00EC703D"/>
    <w:rsid w:val="00ED0444"/>
    <w:rsid w:val="00ED6250"/>
    <w:rsid w:val="00ED72FB"/>
    <w:rsid w:val="00EE03E3"/>
    <w:rsid w:val="00EE59FA"/>
    <w:rsid w:val="00EF4C8A"/>
    <w:rsid w:val="00EF7341"/>
    <w:rsid w:val="00F0386F"/>
    <w:rsid w:val="00F10E64"/>
    <w:rsid w:val="00F17E85"/>
    <w:rsid w:val="00F22C68"/>
    <w:rsid w:val="00F24E57"/>
    <w:rsid w:val="00F6533B"/>
    <w:rsid w:val="00F779A3"/>
    <w:rsid w:val="00F96F29"/>
    <w:rsid w:val="00FA65A5"/>
    <w:rsid w:val="00FD60FA"/>
    <w:rsid w:val="00FE698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c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okzt5</dc:creator>
  <cp:keywords/>
  <dc:description/>
  <cp:lastModifiedBy>Коврижкина</cp:lastModifiedBy>
  <cp:revision>38</cp:revision>
  <cp:lastPrinted>2014-04-16T23:48:00Z</cp:lastPrinted>
  <dcterms:created xsi:type="dcterms:W3CDTF">2013-03-05T03:51:00Z</dcterms:created>
  <dcterms:modified xsi:type="dcterms:W3CDTF">2014-04-17T06:41:00Z</dcterms:modified>
</cp:coreProperties>
</file>